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4"/>
          <w:szCs w:val="24"/>
        </w:rPr>
        <w:t>skills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R-gglot, dplyr, tidyr Excel-vlookups, pivot tables, formulas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7"/>
          <w:szCs w:val="17"/>
        </w:rPr>
        <w:t>SQL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2" w:lineRule="auto"/>
        <w:ind w:left="1300" w:hanging="3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HTML, CSS Python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3"/>
          <w:szCs w:val="23"/>
        </w:rPr>
        <w:t>programs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Tableau Salesforce MySQL, OracleSQ, MSSQL ArcGIS,QGIS Excel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4"/>
          <w:szCs w:val="24"/>
        </w:rPr>
        <w:t>concentration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1" w:lineRule="auto"/>
        <w:ind w:left="1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</w:rPr>
        <w:t>quantitative analysis data management reporting data wrangling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8" w:lineRule="auto"/>
        <w:ind w:left="880" w:hanging="2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4"/>
          <w:szCs w:val="24"/>
        </w:rPr>
        <w:t>references available</w:t>
      </w: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880" w:hanging="28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Fonts w:ascii="Arial" w:hAnsi="Arial" w:cs="Arial"/>
            <w:color w:val="4D4D4D"/>
            <w:sz w:val="18"/>
            <w:szCs w:val="18"/>
          </w:rPr>
          <w:t xml:space="preserve"> Michael Overel</w:t>
        </w:r>
      </w:hyperlink>
      <w:r>
        <w:rPr>
          <w:rFonts w:ascii="Arial" w:hAnsi="Arial" w:cs="Arial"/>
          <w:color w:val="4D4D4D"/>
          <w:sz w:val="18"/>
          <w:szCs w:val="18"/>
        </w:rPr>
        <w:t>l</w:t>
      </w:r>
      <w:r>
        <w:rPr>
          <w:rFonts w:ascii="Arial" w:hAnsi="Arial" w:cs="Arial"/>
          <w:color w:val="4D4D4D"/>
          <w:sz w:val="18"/>
          <w:szCs w:val="18"/>
        </w:rPr>
        <w:t xml:space="preserve"> </w:t>
      </w:r>
      <w:hyperlink r:id="rId7" w:history="1">
        <w:r>
          <w:rPr>
            <w:rFonts w:ascii="Arial" w:hAnsi="Arial" w:cs="Arial"/>
            <w:color w:val="4D4D4D"/>
            <w:sz w:val="18"/>
            <w:szCs w:val="18"/>
          </w:rPr>
          <w:t xml:space="preserve"> Jenn Steel</w:t>
        </w:r>
      </w:hyperlink>
      <w:r>
        <w:rPr>
          <w:rFonts w:ascii="Arial" w:hAnsi="Arial" w:cs="Arial"/>
          <w:color w:val="4D4D4D"/>
          <w:sz w:val="18"/>
          <w:szCs w:val="18"/>
        </w:rPr>
        <w:t>e</w:t>
      </w:r>
      <w:r>
        <w:rPr>
          <w:rFonts w:ascii="Arial" w:hAnsi="Arial" w:cs="Arial"/>
          <w:color w:val="4D4D4D"/>
          <w:sz w:val="18"/>
          <w:szCs w:val="18"/>
        </w:rPr>
        <w:t xml:space="preserve"> </w:t>
      </w:r>
      <w:hyperlink r:id="rId8" w:history="1">
        <w:r>
          <w:rPr>
            <w:rFonts w:ascii="Arial" w:hAnsi="Arial" w:cs="Arial"/>
            <w:color w:val="4D4D4D"/>
            <w:sz w:val="18"/>
            <w:szCs w:val="18"/>
          </w:rPr>
          <w:t xml:space="preserve"> Alfred Loui</w:t>
        </w:r>
      </w:hyperlink>
      <w:r>
        <w:rPr>
          <w:rFonts w:ascii="Arial" w:hAnsi="Arial" w:cs="Arial"/>
          <w:color w:val="4D4D4D"/>
          <w:sz w:val="18"/>
          <w:szCs w:val="18"/>
        </w:rPr>
        <w:t>e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3"/>
          <w:szCs w:val="23"/>
        </w:rPr>
        <w:t>connect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1" w:lineRule="auto"/>
        <w:ind w:left="800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Fonts w:ascii="Arial" w:hAnsi="Arial" w:cs="Arial"/>
            <w:color w:val="4D4D4D"/>
            <w:sz w:val="19"/>
            <w:szCs w:val="19"/>
          </w:rPr>
          <w:t xml:space="preserve"> link</w:t>
        </w:r>
        <w:r>
          <w:rPr>
            <w:rFonts w:ascii="Arial" w:hAnsi="Arial" w:cs="Arial"/>
            <w:color w:val="4D4D4D"/>
            <w:sz w:val="19"/>
            <w:szCs w:val="19"/>
          </w:rPr>
          <w:t>e</w:t>
        </w:r>
        <w:r>
          <w:rPr>
            <w:rFonts w:ascii="Arial" w:hAnsi="Arial" w:cs="Arial"/>
            <w:color w:val="4D4D4D"/>
            <w:sz w:val="19"/>
            <w:szCs w:val="19"/>
          </w:rPr>
          <w:t>d</w:t>
        </w:r>
        <w:r>
          <w:rPr>
            <w:rFonts w:ascii="Arial" w:hAnsi="Arial" w:cs="Arial"/>
            <w:color w:val="4D4D4D"/>
            <w:sz w:val="19"/>
            <w:szCs w:val="19"/>
          </w:rPr>
          <w:t>i</w:t>
        </w:r>
      </w:hyperlink>
      <w:r>
        <w:rPr>
          <w:rFonts w:ascii="Arial" w:hAnsi="Arial" w:cs="Arial"/>
          <w:color w:val="4D4D4D"/>
          <w:sz w:val="19"/>
          <w:szCs w:val="19"/>
        </w:rPr>
        <w:t>n</w:t>
      </w:r>
      <w:r>
        <w:rPr>
          <w:rFonts w:ascii="Arial" w:hAnsi="Arial" w:cs="Arial"/>
          <w:color w:val="4D4D4D"/>
          <w:sz w:val="19"/>
          <w:szCs w:val="19"/>
        </w:rPr>
        <w:t xml:space="preserve"> </w:t>
      </w:r>
      <w:hyperlink r:id="rId10" w:history="1">
        <w:r>
          <w:rPr>
            <w:rFonts w:ascii="Arial" w:hAnsi="Arial" w:cs="Arial"/>
            <w:color w:val="4D4D4D"/>
            <w:sz w:val="19"/>
            <w:szCs w:val="19"/>
          </w:rPr>
          <w:t xml:space="preserve"> perso</w:t>
        </w:r>
        <w:r>
          <w:rPr>
            <w:rFonts w:ascii="Arial" w:hAnsi="Arial" w:cs="Arial"/>
            <w:color w:val="4D4D4D"/>
            <w:sz w:val="19"/>
            <w:szCs w:val="19"/>
          </w:rPr>
          <w:t>n</w:t>
        </w:r>
        <w:r>
          <w:rPr>
            <w:rFonts w:ascii="Arial" w:hAnsi="Arial" w:cs="Arial"/>
            <w:color w:val="4D4D4D"/>
            <w:sz w:val="19"/>
            <w:szCs w:val="19"/>
          </w:rPr>
          <w:t>al sit</w:t>
        </w:r>
      </w:hyperlink>
      <w:r>
        <w:rPr>
          <w:rFonts w:ascii="Arial" w:hAnsi="Arial" w:cs="Arial"/>
          <w:color w:val="4D4D4D"/>
          <w:sz w:val="19"/>
          <w:szCs w:val="19"/>
        </w:rPr>
        <w:t>e</w:t>
      </w:r>
      <w:r>
        <w:rPr>
          <w:rFonts w:ascii="Arial" w:hAnsi="Arial" w:cs="Arial"/>
          <w:color w:val="4D4D4D"/>
          <w:sz w:val="19"/>
          <w:szCs w:val="19"/>
        </w:rPr>
        <w:t xml:space="preserve"> </w:t>
      </w:r>
      <w:hyperlink r:id="rId11" w:history="1">
        <w:r>
          <w:rPr>
            <w:rFonts w:ascii="Arial" w:hAnsi="Arial" w:cs="Arial"/>
            <w:color w:val="4D4D4D"/>
            <w:sz w:val="19"/>
            <w:szCs w:val="19"/>
          </w:rPr>
          <w:t xml:space="preserve"> angel.c</w:t>
        </w:r>
      </w:hyperlink>
      <w:r>
        <w:rPr>
          <w:rFonts w:ascii="Arial" w:hAnsi="Arial" w:cs="Arial"/>
          <w:color w:val="4D4D4D"/>
          <w:sz w:val="19"/>
          <w:szCs w:val="19"/>
        </w:rPr>
        <w:t>o</w:t>
      </w:r>
      <w:r>
        <w:rPr>
          <w:rFonts w:ascii="Arial" w:hAnsi="Arial" w:cs="Arial"/>
          <w:color w:val="4D4D4D"/>
          <w:sz w:val="19"/>
          <w:szCs w:val="19"/>
        </w:rPr>
        <w:t xml:space="preserve"> </w:t>
      </w:r>
      <w:hyperlink r:id="rId12" w:history="1">
        <w:r>
          <w:rPr>
            <w:rFonts w:ascii="Arial" w:hAnsi="Arial" w:cs="Arial"/>
            <w:color w:val="4D4D4D"/>
            <w:sz w:val="19"/>
            <w:szCs w:val="19"/>
          </w:rPr>
          <w:t xml:space="preserve"> githu</w:t>
        </w:r>
      </w:hyperlink>
      <w:r>
        <w:rPr>
          <w:rFonts w:ascii="Arial" w:hAnsi="Arial" w:cs="Arial"/>
          <w:color w:val="4D4D4D"/>
          <w:sz w:val="19"/>
          <w:szCs w:val="19"/>
        </w:rPr>
        <w:t>b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4"/>
          <w:szCs w:val="24"/>
        </w:rPr>
        <w:t>education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</w:rPr>
        <w:t>B.A. Economics 2013 UC San Diego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4"/>
          <w:szCs w:val="24"/>
        </w:rPr>
        <w:t>about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760" w:firstLine="6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home: SF, CA 94133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</w:rPr>
        <w:t>mobile: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574D3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ab/>
        <w:t>925.276.2250</w:t>
      </w:r>
    </w:p>
    <w:p w:rsidR="009574D3" w:rsidRDefault="009574D3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</w:rPr>
        <w:t>email: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Fonts w:ascii="Arial" w:hAnsi="Arial" w:cs="Arial"/>
            <w:color w:val="4D4D4D"/>
            <w:sz w:val="19"/>
            <w:szCs w:val="19"/>
          </w:rPr>
          <w:t xml:space="preserve"> mmbazel (at ) gmail (dot) </w:t>
        </w:r>
        <w:bookmarkStart w:id="1" w:name="_GoBack"/>
        <w:bookmarkEnd w:id="1"/>
        <w:r>
          <w:rPr>
            <w:rFonts w:ascii="Arial" w:hAnsi="Arial" w:cs="Arial"/>
            <w:color w:val="4D4D4D"/>
            <w:sz w:val="19"/>
            <w:szCs w:val="19"/>
          </w:rPr>
          <w:t>co</w:t>
        </w:r>
      </w:hyperlink>
      <w:r>
        <w:rPr>
          <w:rFonts w:ascii="Arial" w:hAnsi="Arial" w:cs="Arial"/>
          <w:color w:val="4D4D4D"/>
          <w:sz w:val="19"/>
          <w:szCs w:val="19"/>
        </w:rPr>
        <w:t>m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Arial" w:hAnsi="Arial" w:cs="Arial"/>
          <w:color w:val="FFFFFF"/>
          <w:sz w:val="80"/>
          <w:szCs w:val="80"/>
        </w:rPr>
        <w:t>MikikoBazeley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-1726565</wp:posOffset>
                </wp:positionH>
                <wp:positionV relativeFrom="paragraph">
                  <wp:posOffset>-906145</wp:posOffset>
                </wp:positionV>
                <wp:extent cx="7771765" cy="143954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1439545"/>
                        </a:xfrm>
                        <a:prstGeom prst="rect">
                          <a:avLst/>
                        </a:prstGeom>
                        <a:solidFill>
                          <a:srgbClr val="4D4D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E7A69" id="Rectangle 2" o:spid="_x0000_s1026" style="position:absolute;margin-left:-135.95pt;margin-top:-71.35pt;width:611.95pt;height:113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" o:allowincell="f" fillcolor="#4d4d4d" stroked="f"/>
            </w:pict>
          </mc:Fallback>
        </mc:AlternateConten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28"/>
          <w:szCs w:val="28"/>
        </w:rPr>
        <w:t>Operations Analyst | Data Visualization Specialist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6CE0F1"/>
          <w:sz w:val="34"/>
          <w:szCs w:val="34"/>
        </w:rPr>
        <w:t>obj</w:t>
      </w:r>
      <w:r>
        <w:rPr>
          <w:rFonts w:ascii="Arial" w:hAnsi="Arial" w:cs="Arial"/>
          <w:b/>
          <w:bCs/>
          <w:color w:val="4D4D4D"/>
          <w:sz w:val="34"/>
          <w:szCs w:val="34"/>
        </w:rPr>
        <w:t>ective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Use data analysis and operations knowledge to catalyze revenue growth and transform the consumer experience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B4485"/>
          <w:sz w:val="34"/>
          <w:szCs w:val="34"/>
        </w:rPr>
        <w:t>exp</w:t>
      </w:r>
      <w:r>
        <w:rPr>
          <w:rFonts w:ascii="Arial" w:hAnsi="Arial" w:cs="Arial"/>
          <w:b/>
          <w:bCs/>
          <w:color w:val="4D4D4D"/>
          <w:sz w:val="34"/>
          <w:szCs w:val="34"/>
        </w:rPr>
        <w:t>erience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03/15—curr. </w:t>
      </w:r>
      <w:r>
        <w:rPr>
          <w:rFonts w:ascii="Arial" w:hAnsi="Arial" w:cs="Arial"/>
          <w:b/>
          <w:bCs/>
          <w:color w:val="4D4D4D"/>
          <w:sz w:val="20"/>
          <w:szCs w:val="20"/>
        </w:rPr>
        <w:t>Operations Specialist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999999"/>
          <w:sz w:val="15"/>
          <w:szCs w:val="15"/>
        </w:rPr>
        <w:t>Digimarc, San Mateo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1440"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Use data analysis tools and visualization in order to assist rights holders</w:t>
      </w: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with protection and enforcement through operationalizing efficiency in value-added products and services.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Product Analysis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–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Utilized open source tools such as R (with packages ggplot2, dplyr,</w:t>
      </w:r>
      <w:r w:rsidR="009574D3">
        <w:rPr>
          <w:rFonts w:ascii="Arial" w:hAnsi="Arial" w:cs="Arial"/>
          <w:color w:val="4D4D4D"/>
          <w:sz w:val="20"/>
          <w:szCs w:val="20"/>
        </w:rPr>
        <w:t xml:space="preserve"> tidyr, </w:t>
      </w:r>
      <w:r>
        <w:rPr>
          <w:rFonts w:ascii="Arial" w:hAnsi="Arial" w:cs="Arial"/>
          <w:color w:val="4D4D4D"/>
          <w:sz w:val="20"/>
          <w:szCs w:val="20"/>
        </w:rPr>
        <w:t xml:space="preserve"> knitr) in or-der to provide insight for management team and key clients into the efficacy of company product. 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Responsible for analysis p</w:t>
      </w:r>
      <w:r>
        <w:rPr>
          <w:rFonts w:ascii="Arial" w:hAnsi="Arial" w:cs="Arial"/>
          <w:color w:val="4D4D4D"/>
          <w:sz w:val="20"/>
          <w:szCs w:val="20"/>
        </w:rPr>
        <w:t>rojects from data warehouse querying (MySQL/MSSQL/SQL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Server) to exploration to presentation. </w:t>
      </w:r>
    </w:p>
    <w:p w:rsidR="0059684E" w:rsidRDefault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Operations Support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Utilized Sharepoint to create and populate knowledge base for internal stake-holders with original training material for sales education</w:t>
      </w:r>
      <w:r>
        <w:rPr>
          <w:rFonts w:ascii="Arial" w:hAnsi="Arial" w:cs="Arial"/>
          <w:color w:val="4D4D4D"/>
          <w:sz w:val="20"/>
          <w:szCs w:val="20"/>
        </w:rPr>
        <w:t xml:space="preserve">. 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Maintain internal Sharepoint sites to empower management to store and create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protocols and standards for operations and sales. </w:t>
      </w:r>
    </w:p>
    <w:p w:rsidR="0059684E" w:rsidRDefault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Data Visualization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Created and scripted ad-hoc customer and operations reports for use in mar-keting collateral and</w:t>
      </w:r>
      <w:r>
        <w:rPr>
          <w:rFonts w:ascii="Arial" w:hAnsi="Arial" w:cs="Arial"/>
          <w:color w:val="4D4D4D"/>
          <w:sz w:val="20"/>
          <w:szCs w:val="20"/>
        </w:rPr>
        <w:t xml:space="preserve"> relationship management using R, excel, Gliffy. 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680"/>
        <w:jc w:val="both"/>
        <w:rPr>
          <w:rFonts w:ascii="Arial" w:hAnsi="Arial" w:cs="Arial"/>
          <w:b/>
          <w:bCs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Designed, wireframed and created proof-of-concept visual reports.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</w:p>
    <w:p w:rsidR="0059684E" w:rsidRDefault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68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Salesforce administration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Created on-boarding process and accompanying documentation to increase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user adoption rates, inform the implementation road map, and increase sales reporting accuracy. 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Integrated third party automation tools such as Pardot, InsideView, LinkedIn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Navigator with sandbox Salesforce instance to automate sales cycle. 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Utili</w:t>
      </w:r>
      <w:r>
        <w:rPr>
          <w:rFonts w:ascii="Arial" w:hAnsi="Arial" w:cs="Arial"/>
          <w:color w:val="4D4D4D"/>
          <w:sz w:val="20"/>
          <w:szCs w:val="20"/>
        </w:rPr>
        <w:t>zed Dataloader, excel, and R to migrate and clean data between Salesforce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and Dynamic instances. </w:t>
      </w:r>
    </w:p>
    <w:p w:rsidR="0059684E" w:rsidRDefault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>
      <w:pPr>
        <w:pStyle w:val="DefaultParagraphFont"/>
        <w:widowControl w:val="0"/>
        <w:tabs>
          <w:tab w:val="num" w:pos="67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07/14—01/15 </w:t>
      </w:r>
      <w:r>
        <w:rPr>
          <w:rFonts w:ascii="Arial" w:hAnsi="Arial" w:cs="Arial"/>
          <w:b/>
          <w:bCs/>
          <w:color w:val="4D4D4D"/>
          <w:sz w:val="20"/>
          <w:szCs w:val="20"/>
        </w:rPr>
        <w:t>Sales Operations Lead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999999"/>
          <w:sz w:val="15"/>
          <w:szCs w:val="15"/>
        </w:rPr>
        <w:t>RecruitLoop, San Francisco</w:t>
      </w:r>
    </w:p>
    <w:p w:rsidR="00000000" w:rsidRDefault="00805AB0">
      <w:pPr>
        <w:pStyle w:val="DefaultParagraphFont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05AB0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1440" w:right="580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512" w:right="280" w:bottom="691" w:left="300" w:header="720" w:footer="720" w:gutter="0"/>
          <w:cols w:num="2" w:space="500" w:equalWidth="0">
            <w:col w:w="1920" w:space="500"/>
            <w:col w:w="9240"/>
          </w:cols>
          <w:noEndnote/>
        </w:sect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Managed lead generation and infrastructure scaling for sales and growth</w:t>
      </w: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team at</w:t>
      </w:r>
      <w:r w:rsidR="0059684E">
        <w:rPr>
          <w:rFonts w:ascii="Arial" w:hAnsi="Arial" w:cs="Arial"/>
          <w:color w:val="4D4D4D"/>
          <w:sz w:val="20"/>
          <w:szCs w:val="20"/>
        </w:rPr>
        <w:t xml:space="preserve"> early-stage recruiting startup</w:t>
      </w: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b/>
          <w:bCs/>
          <w:color w:val="4D4D4D"/>
          <w:sz w:val="20"/>
          <w:szCs w:val="20"/>
        </w:rPr>
      </w:pPr>
      <w:bookmarkStart w:id="2" w:name="page2"/>
      <w:bookmarkEnd w:id="2"/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Salesforce Administration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6" w:lineRule="auto"/>
        <w:ind w:left="1880" w:right="500" w:hanging="2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 w:rsidRPr="0059684E">
        <w:rPr>
          <w:rFonts w:ascii="Arial" w:hAnsi="Arial" w:cs="Arial"/>
          <w:color w:val="4D4D4D"/>
          <w:sz w:val="20"/>
          <w:szCs w:val="20"/>
        </w:rPr>
        <w:t>Customized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Salesforce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create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objects,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applications,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reports</w:t>
      </w:r>
      <w:r>
        <w:rPr>
          <w:rFonts w:ascii="Arial" w:hAnsi="Arial" w:cs="Arial"/>
          <w:color w:val="4D4D4D"/>
          <w:sz w:val="20"/>
          <w:szCs w:val="20"/>
        </w:rPr>
        <w:t xml:space="preserve"> and d</w:t>
      </w:r>
      <w:r w:rsidRPr="0059684E">
        <w:rPr>
          <w:rFonts w:ascii="Arial" w:hAnsi="Arial" w:cs="Arial"/>
          <w:color w:val="4D4D4D"/>
          <w:sz w:val="20"/>
          <w:szCs w:val="20"/>
        </w:rPr>
        <w:t>ashboards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enable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the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sales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team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meet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quotas.</w:t>
      </w: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b/>
          <w:bCs/>
          <w:color w:val="4D4D4D"/>
          <w:sz w:val="20"/>
          <w:szCs w:val="20"/>
        </w:rPr>
      </w:pPr>
    </w:p>
    <w:p w:rsidR="0059684E" w:rsidRDefault="009574D3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440"/>
        <w:rPr>
          <w:rFonts w:ascii="Arial" w:hAnsi="Arial" w:cs="Arial"/>
          <w:b/>
          <w:bCs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Research Team Management</w:t>
      </w:r>
      <w:r w:rsidR="0059684E"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Hired and trained team of 10 freelancers, as well as handled billing and perfor-mance tracking, in order to scale volume of lead generation from 200 (leads/rep/month) to 2000 (leads/rep/month). </w:t>
      </w: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 Operations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6" w:lineRule="auto"/>
        <w:ind w:left="1880" w:right="500" w:hanging="2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Researched, identified and integrated products for outbound sales that decreased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cost of lead acquisition by half while scaling volume (including conducting ven-dor negotiations and intiating beta trials) 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Email Marketing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62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A/B tested subject line, body text and send time to increase email engagement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rates by 30 percent, enabling sales team to identify and connect with prospects, while scaling email volume). </w:t>
      </w:r>
    </w:p>
    <w:p w:rsidR="009574D3" w:rsidRDefault="009574D3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62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12/13—04/14 </w:t>
      </w:r>
      <w:r>
        <w:rPr>
          <w:rFonts w:ascii="Arial" w:hAnsi="Arial" w:cs="Arial"/>
          <w:b/>
          <w:bCs/>
          <w:color w:val="4D4D4D"/>
          <w:sz w:val="20"/>
          <w:szCs w:val="20"/>
        </w:rPr>
        <w:t>Business Operations and Accounts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999999"/>
          <w:sz w:val="15"/>
          <w:szCs w:val="15"/>
        </w:rPr>
        <w:t>eSalon, San Francisco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Assisted management with record keeping and hospitality.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Account Management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64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Managed billing, business communications, and account creation for clients of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team of 10 employees. 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Operations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64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Provided great customer service and cultivated client relationships by leading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employee training and maintaining employee calendars. 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DA333"/>
          <w:sz w:val="34"/>
          <w:szCs w:val="34"/>
        </w:rPr>
        <w:t>pro</w:t>
      </w:r>
      <w:r>
        <w:rPr>
          <w:rFonts w:ascii="Arial" w:hAnsi="Arial" w:cs="Arial"/>
          <w:b/>
          <w:bCs/>
          <w:color w:val="4D4D4D"/>
          <w:sz w:val="34"/>
          <w:szCs w:val="34"/>
        </w:rPr>
        <w:t>jects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tabs>
          <w:tab w:val="num" w:pos="8080"/>
        </w:tabs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1/15 </w:t>
      </w:r>
      <w:r>
        <w:rPr>
          <w:rFonts w:ascii="Arial" w:hAnsi="Arial" w:cs="Arial"/>
          <w:b/>
          <w:bCs/>
          <w:color w:val="4D4D4D"/>
          <w:sz w:val="20"/>
          <w:szCs w:val="20"/>
        </w:rPr>
        <w:t>Consultant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999999"/>
          <w:sz w:val="15"/>
          <w:szCs w:val="15"/>
        </w:rPr>
        <w:t>FirstJob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Laid foundation for an outbound sales process.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Referral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Fonts w:ascii="Arial" w:hAnsi="Arial" w:cs="Arial"/>
            <w:color w:val="4D4D4D"/>
            <w:sz w:val="20"/>
            <w:szCs w:val="20"/>
          </w:rPr>
          <w:t xml:space="preserve"> Brett Bazzini: Head of Sales at FirstJob,Inc. during this tim</w:t>
        </w:r>
      </w:hyperlink>
      <w:r>
        <w:rPr>
          <w:rFonts w:ascii="Arial" w:hAnsi="Arial" w:cs="Arial"/>
          <w:color w:val="4D4D4D"/>
          <w:sz w:val="20"/>
          <w:szCs w:val="20"/>
        </w:rPr>
        <w:t>e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Referral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59684E">
      <w:pPr>
        <w:pStyle w:val="DefaultParagraphFont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1440" w:right="640"/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Fonts w:ascii="Arial" w:hAnsi="Arial" w:cs="Arial"/>
            <w:color w:val="4D4D4D"/>
            <w:sz w:val="20"/>
            <w:szCs w:val="20"/>
          </w:rPr>
          <w:t xml:space="preserve"> Braydan Young: Vice President of Business Development at First Job,Inc. during thi</w:t>
        </w:r>
      </w:hyperlink>
      <w:r>
        <w:rPr>
          <w:rFonts w:ascii="Arial" w:hAnsi="Arial" w:cs="Arial"/>
          <w:color w:val="4D4D4D"/>
          <w:sz w:val="20"/>
          <w:szCs w:val="20"/>
        </w:rPr>
        <w:t xml:space="preserve">s </w:t>
      </w:r>
      <w:hyperlink r:id="rId16" w:history="1">
        <w:r>
          <w:rPr>
            <w:rFonts w:ascii="Arial" w:hAnsi="Arial" w:cs="Arial"/>
            <w:color w:val="4D4D4D"/>
            <w:sz w:val="20"/>
            <w:szCs w:val="20"/>
          </w:rPr>
          <w:t xml:space="preserve"> tim</w:t>
        </w:r>
      </w:hyperlink>
      <w:r>
        <w:rPr>
          <w:rFonts w:ascii="Arial" w:hAnsi="Arial" w:cs="Arial"/>
          <w:color w:val="4D4D4D"/>
          <w:sz w:val="20"/>
          <w:szCs w:val="20"/>
        </w:rPr>
        <w:t>e</w:t>
      </w:r>
    </w:p>
    <w:p w:rsidR="00000000" w:rsidRDefault="00805AB0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34"/>
          <w:szCs w:val="34"/>
        </w:rPr>
      </w:pPr>
      <w:r>
        <w:rPr>
          <w:rFonts w:ascii="Arial" w:hAnsi="Arial" w:cs="Arial"/>
          <w:b/>
          <w:bCs/>
          <w:color w:val="6CE0F1"/>
          <w:sz w:val="34"/>
          <w:szCs w:val="34"/>
        </w:rPr>
        <w:t>add</w:t>
      </w:r>
      <w:r>
        <w:rPr>
          <w:rFonts w:ascii="Arial" w:hAnsi="Arial" w:cs="Arial"/>
          <w:b/>
          <w:bCs/>
          <w:color w:val="4D4D4D"/>
          <w:sz w:val="34"/>
          <w:szCs w:val="34"/>
        </w:rPr>
        <w:t>itional info</w:t>
      </w:r>
    </w:p>
    <w:p w:rsidR="009574D3" w:rsidRDefault="009574D3" w:rsidP="009574D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LinkedIn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  <w:hyperlink r:id="rId17" w:history="1">
        <w:r w:rsidRPr="00C00DA2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https://www.linkedin.com/in/mikikobazeley</w:t>
        </w:r>
      </w:hyperlink>
    </w:p>
    <w:p w:rsidR="009574D3" w:rsidRDefault="009574D3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</w:p>
    <w:p w:rsidR="009574D3" w:rsidRDefault="009574D3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Personal Site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4D3" w:rsidRPr="009574D3" w:rsidRDefault="00805AB0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  <w:hyperlink r:id="rId18" w:history="1">
        <w:r w:rsidRPr="00805AB0">
          <w:rPr>
            <w:rStyle w:val="Hyperlink"/>
            <w:rFonts w:ascii="Arial" w:hAnsi="Arial" w:cs="Arial"/>
            <w:i/>
            <w:iCs/>
            <w:sz w:val="20"/>
            <w:szCs w:val="20"/>
          </w:rPr>
          <w:t>http://mikikobazeley.github.io</w:t>
        </w:r>
      </w:hyperlink>
    </w:p>
    <w:p w:rsidR="009574D3" w:rsidRDefault="009574D3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805AB0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Angel.co</w:t>
      </w:r>
      <w:r w:rsidR="009574D3"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Default="00805AB0" w:rsidP="00805AB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05AB0">
          <w:rPr>
            <w:rStyle w:val="Hyperlink"/>
            <w:rFonts w:ascii="Arial" w:hAnsi="Arial" w:cs="Arial"/>
            <w:i/>
            <w:iCs/>
            <w:sz w:val="20"/>
            <w:szCs w:val="20"/>
          </w:rPr>
          <w:t>https://angel.co/mikiko-bazeley</w:t>
        </w:r>
      </w:hyperlink>
    </w:p>
    <w:p w:rsidR="00805AB0" w:rsidRDefault="00805AB0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20"/>
          <w:szCs w:val="20"/>
        </w:rPr>
      </w:pPr>
    </w:p>
    <w:p w:rsidR="009574D3" w:rsidRDefault="00805AB0" w:rsidP="009574D3">
      <w:pPr>
        <w:pStyle w:val="DefaultParagraphFont"/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GitHub</w:t>
      </w:r>
      <w:r w:rsidR="009574D3"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Default="00805AB0" w:rsidP="0059684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805AB0">
          <w:rPr>
            <w:rStyle w:val="Hyperlink"/>
            <w:rFonts w:ascii="Arial" w:hAnsi="Arial" w:cs="Arial"/>
            <w:i/>
            <w:iCs/>
            <w:sz w:val="20"/>
            <w:szCs w:val="20"/>
          </w:rPr>
          <w:t>https://github.com/MikikoBazeley</w:t>
        </w:r>
      </w:hyperlink>
    </w:p>
    <w:sectPr w:rsidR="009574D3" w:rsidSect="009574D3">
      <w:pgSz w:w="12240" w:h="15840"/>
      <w:pgMar w:top="1123" w:right="220" w:bottom="1890" w:left="2720" w:header="720" w:footer="720" w:gutter="0"/>
      <w:cols w:space="720" w:equalWidth="0">
        <w:col w:w="9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00004AE1"/>
    <w:lvl w:ilvl="0" w:tplc="00003D6C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4E"/>
    <w:rsid w:val="0059684E"/>
    <w:rsid w:val="00805AB0"/>
    <w:rsid w:val="009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D74258-B2BC-4019-9C86-DDD65449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alfred-louie/a5/a46/281" TargetMode="External"/><Relationship Id="rId13" Type="http://schemas.openxmlformats.org/officeDocument/2006/relationships/hyperlink" Target="mailto:mmbazel@gmail.com" TargetMode="External"/><Relationship Id="rId18" Type="http://schemas.openxmlformats.org/officeDocument/2006/relationships/hyperlink" Target="http://mikikobazeley.github.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jennsteele" TargetMode="External"/><Relationship Id="rId12" Type="http://schemas.openxmlformats.org/officeDocument/2006/relationships/hyperlink" Target="https://github.com/MMBazel" TargetMode="External"/><Relationship Id="rId17" Type="http://schemas.openxmlformats.org/officeDocument/2006/relationships/hyperlink" Target="https://www.linkedin.com/in/mikikobaze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raydanyoung" TargetMode="External"/><Relationship Id="rId20" Type="http://schemas.openxmlformats.org/officeDocument/2006/relationships/hyperlink" Target="https://github.com/MikikoBazele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chaeloverell" TargetMode="External"/><Relationship Id="rId11" Type="http://schemas.openxmlformats.org/officeDocument/2006/relationships/hyperlink" Target="https://angel.co/mikiko-baze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raydanyoung" TargetMode="External"/><Relationship Id="rId10" Type="http://schemas.openxmlformats.org/officeDocument/2006/relationships/hyperlink" Target="http://mikikobazeley.github.io" TargetMode="External"/><Relationship Id="rId19" Type="http://schemas.openxmlformats.org/officeDocument/2006/relationships/hyperlink" Target="https://angel.co/mikiko-baze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" TargetMode="External"/><Relationship Id="rId14" Type="http://schemas.openxmlformats.org/officeDocument/2006/relationships/hyperlink" Target="https://www.linkedin.com/in/brettbazzin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A690-9FC3-4FD3-A3CE-2699F47C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Bazeley, Mikiko</dc:creator>
  <cp:keywords/>
  <dc:description/>
  <cp:lastModifiedBy>Bazeley, Mikiko</cp:lastModifiedBy>
  <cp:revision>2</cp:revision>
  <dcterms:created xsi:type="dcterms:W3CDTF">2016-04-29T18:10:00Z</dcterms:created>
  <dcterms:modified xsi:type="dcterms:W3CDTF">2016-04-29T18:10:00Z</dcterms:modified>
</cp:coreProperties>
</file>