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 3</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Aim: </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Data Cleaning - removing missing values(demonstrate removing and replacing Null values)</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rFonts w:ascii="Times New Roman" w:cs="Times New Roman" w:eastAsia="Times New Roman" w:hAnsi="Times New Roman"/>
          <w:sz w:val="26"/>
          <w:szCs w:val="26"/>
          <w:rtl w:val="0"/>
        </w:rPr>
        <w:t xml:space="preserve">Data Cleaning - removing noisy values(Binning technique), removing outliers-</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Interquartile Range Method,Boxplot.</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Data Transformation - converting numerical attributes to categorical and vice versa/ one hot encoding.</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w:t>
      </w:r>
      <w:r w:rsidDel="00000000" w:rsidR="00000000" w:rsidRPr="00000000">
        <w:rPr>
          <w:rFonts w:ascii="Times New Roman" w:cs="Times New Roman" w:eastAsia="Times New Roman" w:hAnsi="Times New Roman"/>
          <w:sz w:val="26"/>
          <w:szCs w:val="26"/>
          <w:rtl w:val="0"/>
        </w:rPr>
        <w:t xml:space="preserve">Data Transformation - data normalization(Z- score transformation).</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rPr>
          <w:rFonts w:ascii="Times New Roman" w:cs="Times New Roman" w:eastAsia="Times New Roman" w:hAnsi="Times New Roman"/>
          <w:sz w:val="26"/>
          <w:szCs w:val="26"/>
          <w:rtl w:val="0"/>
        </w:rPr>
        <w:t xml:space="preserve"> Data Reduction - reducing the number of rows by attribute-oriented induction or numerosity reduction.</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p>
    <w:p w:rsidR="00000000" w:rsidDel="00000000" w:rsidP="00000000" w:rsidRDefault="00000000" w:rsidRPr="00000000" w14:paraId="0000000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data cleaning?</w:t>
      </w:r>
    </w:p>
    <w:p w:rsidR="00000000" w:rsidDel="00000000" w:rsidP="00000000" w:rsidRDefault="00000000" w:rsidRPr="00000000" w14:paraId="0000000D">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Treat Outliers?</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several ways to treat outliers in a dataset, depending on the nature of the outliers and the problem being solved. Here are some of the most common ways of treating outlier values.</w:t>
      </w:r>
    </w:p>
    <w:p w:rsidR="00000000" w:rsidDel="00000000" w:rsidP="00000000" w:rsidRDefault="00000000" w:rsidRPr="00000000" w14:paraId="00000011">
      <w:pPr>
        <w:numPr>
          <w:ilvl w:val="0"/>
          <w:numId w:val="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Trimming: </w:t>
      </w:r>
      <w:r w:rsidDel="00000000" w:rsidR="00000000" w:rsidRPr="00000000">
        <w:rPr>
          <w:rFonts w:ascii="Times New Roman" w:cs="Times New Roman" w:eastAsia="Times New Roman" w:hAnsi="Times New Roman"/>
          <w:sz w:val="26"/>
          <w:szCs w:val="26"/>
          <w:rtl w:val="0"/>
        </w:rPr>
        <w:t xml:space="preserve">It excludes the outlier values from our analysis. By applying this technique, our data becomes thin when more outliers are present in the dataset. Its main advantage is its fastest nature.</w:t>
      </w:r>
    </w:p>
    <w:p w:rsidR="00000000" w:rsidDel="00000000" w:rsidP="00000000" w:rsidRDefault="00000000" w:rsidRPr="00000000" w14:paraId="00000012">
      <w:pPr>
        <w:numPr>
          <w:ilvl w:val="0"/>
          <w:numId w:val="7"/>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Capping: </w:t>
      </w:r>
      <w:r w:rsidDel="00000000" w:rsidR="00000000" w:rsidRPr="00000000">
        <w:rPr>
          <w:rFonts w:ascii="Times New Roman" w:cs="Times New Roman" w:eastAsia="Times New Roman" w:hAnsi="Times New Roman"/>
          <w:sz w:val="26"/>
          <w:szCs w:val="26"/>
          <w:rtl w:val="0"/>
        </w:rPr>
        <w:t xml:space="preserve">In this technique, we cap our outliers data and make the limit i.e, above a particular value or less than that value, all the values will be considered as outliers, and the number of outliers in the dataset gives that capping number. For example, if you’re working on the income feature, you might find that people above a certain income level behave similarly to those with a lower income. In this case, you can cap the income value at a level that keeps that intact and accordingly treat the outliers. Treating outliers as a missing value:  By assuming outliers as the missing observations, treat them accordingly, i.e., same as missing values imputation.</w:t>
      </w:r>
    </w:p>
    <w:p w:rsidR="00000000" w:rsidDel="00000000" w:rsidP="00000000" w:rsidRDefault="00000000" w:rsidRPr="00000000" w14:paraId="00000013">
      <w:pPr>
        <w:numPr>
          <w:ilvl w:val="0"/>
          <w:numId w:val="7"/>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Discretization: </w:t>
      </w:r>
      <w:r w:rsidDel="00000000" w:rsidR="00000000" w:rsidRPr="00000000">
        <w:rPr>
          <w:rFonts w:ascii="Times New Roman" w:cs="Times New Roman" w:eastAsia="Times New Roman" w:hAnsi="Times New Roman"/>
          <w:sz w:val="26"/>
          <w:szCs w:val="26"/>
          <w:rtl w:val="0"/>
        </w:rPr>
        <w:t xml:space="preserve">In this technique, by making the groups, we include the outliers in a particular group and force them to behave in the same manner as those of other points in that group. This technique is also known as Binning.</w:t>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Detect Outliers?</w:t>
      </w:r>
    </w:p>
    <w:p w:rsidR="00000000" w:rsidDel="00000000" w:rsidP="00000000" w:rsidRDefault="00000000" w:rsidRPr="00000000" w14:paraId="00000016">
      <w:pPr>
        <w:numPr>
          <w:ilvl w:val="0"/>
          <w:numId w:val="8"/>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 Normal Distributions</w:t>
      </w:r>
    </w:p>
    <w:p w:rsidR="00000000" w:rsidDel="00000000" w:rsidP="00000000" w:rsidRDefault="00000000" w:rsidRPr="00000000" w14:paraId="0000001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empirical relations of Normal distribution.</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points that fall below mean-3*(sigma) or above mean+3*(sigma) are outliers, where mean and sigma are the average value and standard deviation of a particular column.</w:t>
      </w:r>
    </w:p>
    <w:p w:rsidR="00000000" w:rsidDel="00000000" w:rsidP="00000000" w:rsidRDefault="00000000" w:rsidRPr="00000000" w14:paraId="00000019">
      <w:pPr>
        <w:numPr>
          <w:ilvl w:val="0"/>
          <w:numId w:val="6"/>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 Skewed Distributions</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Interquartile Range (IQR) proximity rule. The data points that fall below Q1 – 1.5 IQR or above the third quartile Q3 + 1.5 IQR are outliers, where Q1 and Q3 are the 25th and 75th percentile of the dataset, respectively. IQR represents the interquartile range and is given by Q3 – Q1.</w:t>
      </w:r>
    </w:p>
    <w:p w:rsidR="00000000" w:rsidDel="00000000" w:rsidP="00000000" w:rsidRDefault="00000000" w:rsidRPr="00000000" w14:paraId="0000001B">
      <w:pPr>
        <w:numPr>
          <w:ilvl w:val="0"/>
          <w:numId w:val="12"/>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For Other Distributions</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a percentile-based approach. For Example, data points that are far from the 99% percentile and less than 1 percentile are considered an outlier.</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transformation:-</w:t>
      </w:r>
    </w:p>
    <w:p w:rsidR="00000000" w:rsidDel="00000000" w:rsidP="00000000" w:rsidRDefault="00000000" w:rsidRPr="00000000" w14:paraId="0000001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transformation in data mining refers to the process of converting raw data into a format that is suitable for analysis and modeling. The goal of data transformation is to prepare the data for data mining so that it can be used to extract useful insights and knowledge. Data transformation typically involves several steps, including:</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cleaning:</w:t>
      </w:r>
      <w:r w:rsidDel="00000000" w:rsidR="00000000" w:rsidRPr="00000000">
        <w:rPr>
          <w:rFonts w:ascii="Times New Roman" w:cs="Times New Roman" w:eastAsia="Times New Roman" w:hAnsi="Times New Roman"/>
          <w:sz w:val="26"/>
          <w:szCs w:val="26"/>
          <w:rtl w:val="0"/>
        </w:rPr>
        <w:t xml:space="preserve"> Removing or correcting errors, inconsistencies, and missing values in the data.</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integration:</w:t>
      </w:r>
      <w:r w:rsidDel="00000000" w:rsidR="00000000" w:rsidRPr="00000000">
        <w:rPr>
          <w:rFonts w:ascii="Times New Roman" w:cs="Times New Roman" w:eastAsia="Times New Roman" w:hAnsi="Times New Roman"/>
          <w:sz w:val="26"/>
          <w:szCs w:val="26"/>
          <w:rtl w:val="0"/>
        </w:rPr>
        <w:t xml:space="preserve"> Combining data from multiple sources, such as databases and spreadsheets, into a single format.</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normalization:</w:t>
      </w:r>
      <w:r w:rsidDel="00000000" w:rsidR="00000000" w:rsidRPr="00000000">
        <w:rPr>
          <w:rFonts w:ascii="Times New Roman" w:cs="Times New Roman" w:eastAsia="Times New Roman" w:hAnsi="Times New Roman"/>
          <w:sz w:val="26"/>
          <w:szCs w:val="26"/>
          <w:rtl w:val="0"/>
        </w:rPr>
        <w:t xml:space="preserve">  Scaling the data to a common range of values, such as between 0 and 1, to facilitate comparison and analysis.</w:t>
      </w:r>
    </w:p>
    <w:p w:rsidR="00000000" w:rsidDel="00000000" w:rsidP="00000000" w:rsidRDefault="00000000" w:rsidRPr="00000000" w14:paraId="00000023">
      <w:pPr>
        <w:numPr>
          <w:ilvl w:val="0"/>
          <w:numId w:val="1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reduction:</w:t>
      </w:r>
      <w:r w:rsidDel="00000000" w:rsidR="00000000" w:rsidRPr="00000000">
        <w:rPr>
          <w:rFonts w:ascii="Times New Roman" w:cs="Times New Roman" w:eastAsia="Times New Roman" w:hAnsi="Times New Roman"/>
          <w:sz w:val="26"/>
          <w:szCs w:val="26"/>
          <w:rtl w:val="0"/>
        </w:rPr>
        <w:t xml:space="preserve"> Reducing the dimensionality of the data by selecting a subset of relevant features or attributes.</w:t>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discretization: </w:t>
      </w:r>
      <w:r w:rsidDel="00000000" w:rsidR="00000000" w:rsidRPr="00000000">
        <w:rPr>
          <w:rFonts w:ascii="Times New Roman" w:cs="Times New Roman" w:eastAsia="Times New Roman" w:hAnsi="Times New Roman"/>
          <w:sz w:val="26"/>
          <w:szCs w:val="26"/>
          <w:rtl w:val="0"/>
        </w:rPr>
        <w:t xml:space="preserve">Converting continuous data into discrete categories or bins.</w:t>
      </w:r>
    </w:p>
    <w:p w:rsidR="00000000" w:rsidDel="00000000" w:rsidP="00000000" w:rsidRDefault="00000000" w:rsidRPr="00000000" w14:paraId="0000002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aggregation: </w:t>
      </w:r>
    </w:p>
    <w:p w:rsidR="00000000" w:rsidDel="00000000" w:rsidP="00000000" w:rsidRDefault="00000000" w:rsidRPr="00000000" w14:paraId="0000002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Combining data at different levels of granularity, such as by summing or averaging, to create new features or attributes. Data transformation is an important step in the data mining process as it helps to ensure that the data is in a format that is suitable for analysis and modeling, and that it is free of errors and inconsistencies. Data transformation can also help to improve the performance of data mining algorithms, by reducing the dimensionality of the data, and by scaling the data to a common range of values. The data are transformed in ways that are ideal for mining the data. The data transformation involves steps that are: </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Smoothing:</w:t>
      </w:r>
      <w:r w:rsidDel="00000000" w:rsidR="00000000" w:rsidRPr="00000000">
        <w:rPr>
          <w:rFonts w:ascii="Times New Roman" w:cs="Times New Roman" w:eastAsia="Times New Roman" w:hAnsi="Times New Roman"/>
          <w:sz w:val="26"/>
          <w:szCs w:val="26"/>
          <w:rtl w:val="0"/>
        </w:rPr>
        <w:t xml:space="preserve"> It is a process that is used to remove noise from the dataset using some algorithms It allows for highlighting important features present in the dataset. It helps in predicting the patterns. When collecting data, it can be manipulated to eliminate or reduce any variance or any other noise form. The concept behind data smoothing is that it will be able to identify simple changes to help predict different trends and patterns. This serves as a help to analysts or traders who need to look at a lot of data which can often be difficult to digest for finding patterns that they wouldn’t see otherwise.  </w:t>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Aggregation:</w:t>
      </w:r>
      <w:r w:rsidDel="00000000" w:rsidR="00000000" w:rsidRPr="00000000">
        <w:rPr>
          <w:rFonts w:ascii="Times New Roman" w:cs="Times New Roman" w:eastAsia="Times New Roman" w:hAnsi="Times New Roman"/>
          <w:sz w:val="26"/>
          <w:szCs w:val="26"/>
          <w:rtl w:val="0"/>
        </w:rPr>
        <w:t xml:space="preserve"> Data collection or aggregation is the method of storing and presenting data in a summary format. The data may be obtained from multiple data sources to integrate these data sources into a data analysis description. This is a crucial step since the accuracy of data analysis insights is highly dependent on the quantity and quality of the data used. Gathering accurate data of high quality and a large enough quantity is necessary to produce relevant results. The collection of data is useful for everything from decisions concerning financing or business strategy of the product, pricing, operations, and marketing strategies. For example, Sales data may be aggregated to compute monthly &amp; annual total amounts. </w:t>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Discretization:</w:t>
      </w:r>
      <w:r w:rsidDel="00000000" w:rsidR="00000000" w:rsidRPr="00000000">
        <w:rPr>
          <w:rFonts w:ascii="Times New Roman" w:cs="Times New Roman" w:eastAsia="Times New Roman" w:hAnsi="Times New Roman"/>
          <w:sz w:val="26"/>
          <w:szCs w:val="26"/>
          <w:rtl w:val="0"/>
        </w:rPr>
        <w:t xml:space="preserve"> It is a process of transforming continuous data into a set of small intervals. Most Data Mining activities in the real world require continuous attributes. Yet many of the existing data mining frameworks are unable to handle these attributes. Also, even if a data mining task can manage a continuous attribute, it can significantly improve its efficiency by replacing a constant quality attribute with its discrete values. For example, (1-10, 11-20) (age:- young, middle age, senior).</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Attribute Construction:</w:t>
      </w:r>
      <w:r w:rsidDel="00000000" w:rsidR="00000000" w:rsidRPr="00000000">
        <w:rPr>
          <w:rFonts w:ascii="Times New Roman" w:cs="Times New Roman" w:eastAsia="Times New Roman" w:hAnsi="Times New Roman"/>
          <w:sz w:val="26"/>
          <w:szCs w:val="26"/>
          <w:rtl w:val="0"/>
        </w:rPr>
        <w:t xml:space="preserve"> Where new attributes are created &amp; applied to assist the mining process from the given set of attributes. This simplifies the original data &amp; makes the mining more efficient. </w:t>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Generalization:</w:t>
      </w:r>
      <w:r w:rsidDel="00000000" w:rsidR="00000000" w:rsidRPr="00000000">
        <w:rPr>
          <w:rFonts w:ascii="Times New Roman" w:cs="Times New Roman" w:eastAsia="Times New Roman" w:hAnsi="Times New Roman"/>
          <w:sz w:val="26"/>
          <w:szCs w:val="26"/>
          <w:rtl w:val="0"/>
        </w:rPr>
        <w:t xml:space="preserve"> It converts low-level data attributes to high-level data attributes using concept hierarchy. For Example Age initially in Numerical form (22, 25) is converted into categorical value (young, old). For example, Categorical attributes, such as house addresses, may be generalized to higher-level definitions, such as town or country. </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Normalization:</w:t>
      </w:r>
      <w:r w:rsidDel="00000000" w:rsidR="00000000" w:rsidRPr="00000000">
        <w:rPr>
          <w:rFonts w:ascii="Times New Roman" w:cs="Times New Roman" w:eastAsia="Times New Roman" w:hAnsi="Times New Roman"/>
          <w:sz w:val="26"/>
          <w:szCs w:val="26"/>
          <w:rtl w:val="0"/>
        </w:rPr>
        <w:t xml:space="preserve"> Data normalization involves converting all data variables into a given range. Techniques that are used for normalization are:</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Min-Max Normalization:</w:t>
      </w:r>
    </w:p>
    <w:p w:rsidR="00000000" w:rsidDel="00000000" w:rsidP="00000000" w:rsidRDefault="00000000" w:rsidRPr="00000000" w14:paraId="0000002F">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transforms the original data linearly.</w:t>
      </w:r>
    </w:p>
    <w:p w:rsidR="00000000" w:rsidDel="00000000" w:rsidP="00000000" w:rsidRDefault="00000000" w:rsidRPr="00000000" w14:paraId="00000030">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that: min_A is the minima and max_A is the maxima of an attribute, P</w:t>
      </w:r>
    </w:p>
    <w:p w:rsidR="00000000" w:rsidDel="00000000" w:rsidP="00000000" w:rsidRDefault="00000000" w:rsidRPr="00000000" w14:paraId="00000031">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v is the value you want to plot in the new range.</w:t>
      </w:r>
    </w:p>
    <w:p w:rsidR="00000000" w:rsidDel="00000000" w:rsidP="00000000" w:rsidRDefault="00000000" w:rsidRPr="00000000" w14:paraId="00000032">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 is the new value you get after normalizing the old value.</w:t>
      </w:r>
    </w:p>
    <w:p w:rsidR="00000000" w:rsidDel="00000000" w:rsidP="00000000" w:rsidRDefault="00000000" w:rsidRPr="00000000" w14:paraId="0000003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Z-Score Normalization:</w:t>
      </w:r>
    </w:p>
    <w:p w:rsidR="00000000" w:rsidDel="00000000" w:rsidP="00000000" w:rsidRDefault="00000000" w:rsidRPr="00000000" w14:paraId="00000035">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z-score normalization (or zero-mean normalization) the values of an attribute (A), are normalized based on the mean of A and its standard deviation</w:t>
      </w:r>
    </w:p>
    <w:p w:rsidR="00000000" w:rsidDel="00000000" w:rsidP="00000000" w:rsidRDefault="00000000" w:rsidRPr="00000000" w14:paraId="00000036">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value, v, of attribute A is normalized to v’ by computing</w:t>
      </w:r>
    </w:p>
    <w:p w:rsidR="00000000" w:rsidDel="00000000" w:rsidP="00000000" w:rsidRDefault="00000000" w:rsidRPr="00000000" w14:paraId="0000003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Decimal Scaling:</w:t>
      </w:r>
    </w:p>
    <w:p w:rsidR="00000000" w:rsidDel="00000000" w:rsidP="00000000" w:rsidRDefault="00000000" w:rsidRPr="00000000" w14:paraId="00000039">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normalizes the values of an attribute by changing the position of their decimal points</w:t>
      </w:r>
    </w:p>
    <w:p w:rsidR="00000000" w:rsidDel="00000000" w:rsidP="00000000" w:rsidRDefault="00000000" w:rsidRPr="00000000" w14:paraId="0000003A">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points by which the decimal point is moved can be determined by the absolute maximum value of attribute A.</w:t>
      </w:r>
    </w:p>
    <w:p w:rsidR="00000000" w:rsidDel="00000000" w:rsidP="00000000" w:rsidRDefault="00000000" w:rsidRPr="00000000" w14:paraId="0000003B">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value, v, of attribute A is normalized to v’ by computing</w:t>
      </w:r>
    </w:p>
    <w:p w:rsidR="00000000" w:rsidDel="00000000" w:rsidP="00000000" w:rsidRDefault="00000000" w:rsidRPr="00000000" w14:paraId="0000003C">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j is the smallest integer such that Max(|v’|) &lt; 1.</w:t>
      </w:r>
    </w:p>
    <w:p w:rsidR="00000000" w:rsidDel="00000000" w:rsidP="00000000" w:rsidRDefault="00000000" w:rsidRPr="00000000" w14:paraId="0000003D">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Values of an attribute P varies from -99 to 99.</w:t>
      </w:r>
    </w:p>
    <w:p w:rsidR="00000000" w:rsidDel="00000000" w:rsidP="00000000" w:rsidRDefault="00000000" w:rsidRPr="00000000" w14:paraId="0000003E">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maximum absolute value of P is 99.</w:t>
      </w:r>
    </w:p>
    <w:p w:rsidR="00000000" w:rsidDel="00000000" w:rsidP="00000000" w:rsidRDefault="00000000" w:rsidRPr="00000000" w14:paraId="0000003F">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normalizing the values we divide the numbers by 100 (i.e., j = 2) or (number of integers in the largest number) so that values come out to be as 0.98, 0.97 and so on.</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Numerosity reduction:</w:t>
      </w:r>
    </w:p>
    <w:p w:rsidR="00000000" w:rsidDel="00000000" w:rsidP="00000000" w:rsidRDefault="00000000" w:rsidRPr="00000000" w14:paraId="0000004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Numerosity reduction is a technique used in data mining to reduce the number of data points in a dataset while still preserving the most important information. This can be beneficial in situations where the dataset is too large to be processed efficiently, or where the dataset contains a large amount of irrelevant or redundant data points.</w:t>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several different numerosity reduction techniques that can be used in data mining, including:</w:t>
      </w:r>
    </w:p>
    <w:p w:rsidR="00000000" w:rsidDel="00000000" w:rsidP="00000000" w:rsidRDefault="00000000" w:rsidRPr="00000000" w14:paraId="00000044">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Sampling: </w:t>
      </w:r>
      <w:r w:rsidDel="00000000" w:rsidR="00000000" w:rsidRPr="00000000">
        <w:rPr>
          <w:rFonts w:ascii="Times New Roman" w:cs="Times New Roman" w:eastAsia="Times New Roman" w:hAnsi="Times New Roman"/>
          <w:sz w:val="26"/>
          <w:szCs w:val="26"/>
          <w:rtl w:val="0"/>
        </w:rPr>
        <w:t xml:space="preserve">This technique involves selecting a subset of the data points to work with, rather than using the entire dataset. This can be useful for reducing the size of a dataset while still preserving the overall trends and patterns in the data.</w:t>
      </w:r>
    </w:p>
    <w:p w:rsidR="00000000" w:rsidDel="00000000" w:rsidP="00000000" w:rsidRDefault="00000000" w:rsidRPr="00000000" w14:paraId="00000045">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Clustering:</w:t>
      </w:r>
      <w:r w:rsidDel="00000000" w:rsidR="00000000" w:rsidRPr="00000000">
        <w:rPr>
          <w:rFonts w:ascii="Times New Roman" w:cs="Times New Roman" w:eastAsia="Times New Roman" w:hAnsi="Times New Roman"/>
          <w:sz w:val="26"/>
          <w:szCs w:val="26"/>
          <w:rtl w:val="0"/>
        </w:rPr>
        <w:t xml:space="preserve"> This technique involves grouping similar data points together and then representing each group by a single representative data point.</w:t>
      </w:r>
    </w:p>
    <w:p w:rsidR="00000000" w:rsidDel="00000000" w:rsidP="00000000" w:rsidRDefault="00000000" w:rsidRPr="00000000" w14:paraId="00000046">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Aggregation:</w:t>
      </w:r>
      <w:r w:rsidDel="00000000" w:rsidR="00000000" w:rsidRPr="00000000">
        <w:rPr>
          <w:rFonts w:ascii="Times New Roman" w:cs="Times New Roman" w:eastAsia="Times New Roman" w:hAnsi="Times New Roman"/>
          <w:sz w:val="26"/>
          <w:szCs w:val="26"/>
          <w:rtl w:val="0"/>
        </w:rPr>
        <w:t xml:space="preserve"> This technique involves combining multiple data points into a single data point by applying a summarization function.</w:t>
      </w:r>
    </w:p>
    <w:p w:rsidR="00000000" w:rsidDel="00000000" w:rsidP="00000000" w:rsidRDefault="00000000" w:rsidRPr="00000000" w14:paraId="00000047">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Generalization:</w:t>
      </w:r>
      <w:r w:rsidDel="00000000" w:rsidR="00000000" w:rsidRPr="00000000">
        <w:rPr>
          <w:rFonts w:ascii="Times New Roman" w:cs="Times New Roman" w:eastAsia="Times New Roman" w:hAnsi="Times New Roman"/>
          <w:sz w:val="26"/>
          <w:szCs w:val="26"/>
          <w:rtl w:val="0"/>
        </w:rPr>
        <w:t xml:space="preserve"> This technique involves replacing a data point with a more general data point that still preserves the important information.</w:t>
      </w:r>
    </w:p>
    <w:p w:rsidR="00000000" w:rsidDel="00000000" w:rsidP="00000000" w:rsidRDefault="00000000" w:rsidRPr="00000000" w14:paraId="00000048">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Compression: </w:t>
      </w:r>
      <w:r w:rsidDel="00000000" w:rsidR="00000000" w:rsidRPr="00000000">
        <w:rPr>
          <w:rFonts w:ascii="Times New Roman" w:cs="Times New Roman" w:eastAsia="Times New Roman" w:hAnsi="Times New Roman"/>
          <w:sz w:val="26"/>
          <w:szCs w:val="26"/>
          <w:rtl w:val="0"/>
        </w:rPr>
        <w:t xml:space="preserve">This technique involves using techniques such as lossy or lossless compression to reduce the size of a dataset.</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Screenshots of implementation:</w:t>
      </w:r>
      <w:r w:rsidDel="00000000" w:rsidR="00000000" w:rsidRPr="00000000">
        <w:rPr>
          <w:rtl w:val="0"/>
        </w:rPr>
      </w:r>
    </w:p>
    <w:p w:rsidR="00000000" w:rsidDel="00000000" w:rsidP="00000000" w:rsidRDefault="00000000" w:rsidRPr="00000000" w14:paraId="0000004C">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Importing libraries.</w:t>
      </w:r>
    </w:p>
    <w:p w:rsidR="00000000" w:rsidDel="00000000" w:rsidP="00000000" w:rsidRDefault="00000000" w:rsidRPr="00000000" w14:paraId="0000004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26908" cy="1112007"/>
            <wp:effectExtent b="0" l="0" r="0" t="0"/>
            <wp:docPr id="2" name="image13.png"/>
            <a:graphic>
              <a:graphicData uri="http://schemas.openxmlformats.org/drawingml/2006/picture">
                <pic:pic>
                  <pic:nvPicPr>
                    <pic:cNvPr id="0" name="image13.png"/>
                    <pic:cNvPicPr preferRelativeResize="0"/>
                  </pic:nvPicPr>
                  <pic:blipFill>
                    <a:blip r:embed="rId6"/>
                    <a:srcRect b="69947" l="0" r="66185" t="0"/>
                    <a:stretch>
                      <a:fillRect/>
                    </a:stretch>
                  </pic:blipFill>
                  <pic:spPr>
                    <a:xfrm>
                      <a:off x="0" y="0"/>
                      <a:ext cx="2826908" cy="111200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the dataset.</w:t>
      </w:r>
    </w:p>
    <w:p w:rsidR="00000000" w:rsidDel="00000000" w:rsidP="00000000" w:rsidRDefault="00000000" w:rsidRPr="00000000" w14:paraId="0000005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55391"/>
            <wp:effectExtent b="0" l="0" r="0" t="0"/>
            <wp:docPr id="3" name="image12.png"/>
            <a:graphic>
              <a:graphicData uri="http://schemas.openxmlformats.org/drawingml/2006/picture">
                <pic:pic>
                  <pic:nvPicPr>
                    <pic:cNvPr id="0" name="image12.png"/>
                    <pic:cNvPicPr preferRelativeResize="0"/>
                  </pic:nvPicPr>
                  <pic:blipFill>
                    <a:blip r:embed="rId6"/>
                    <a:srcRect b="0" l="0" r="0" t="29678"/>
                    <a:stretch>
                      <a:fillRect/>
                    </a:stretch>
                  </pic:blipFill>
                  <pic:spPr>
                    <a:xfrm>
                      <a:off x="0" y="0"/>
                      <a:ext cx="5943600" cy="185539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Describe the dataset and check the datatype.</w:t>
      </w:r>
    </w:p>
    <w:p w:rsidR="00000000" w:rsidDel="00000000" w:rsidP="00000000" w:rsidRDefault="00000000" w:rsidRPr="00000000" w14:paraId="0000005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52975" cy="38481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529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770676" cy="233284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770676" cy="233284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 the ID column as it won’t be required for prediction.</w:t>
      </w:r>
    </w:p>
    <w:p w:rsidR="00000000" w:rsidDel="00000000" w:rsidP="00000000" w:rsidRDefault="00000000" w:rsidRPr="00000000" w14:paraId="0000006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669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Finding the null values.</w:t>
      </w:r>
    </w:p>
    <w:p w:rsidR="00000000" w:rsidDel="00000000" w:rsidP="00000000" w:rsidRDefault="00000000" w:rsidRPr="00000000" w14:paraId="0000006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05497" cy="3028919"/>
            <wp:effectExtent b="0" l="0" r="0" t="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05497" cy="302891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the unique values of each column are printed and the type of data of each attribute is determined.</w:t>
      </w:r>
    </w:p>
    <w:p w:rsidR="00000000" w:rsidDel="00000000" w:rsidP="00000000" w:rsidRDefault="00000000" w:rsidRPr="00000000" w14:paraId="00000070">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95875" cy="61912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95875"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38725" cy="947769"/>
            <wp:effectExtent b="0" l="0" r="0" t="0"/>
            <wp:docPr id="15" name="image1.png"/>
            <a:graphic>
              <a:graphicData uri="http://schemas.openxmlformats.org/drawingml/2006/picture">
                <pic:pic>
                  <pic:nvPicPr>
                    <pic:cNvPr id="0" name="image1.png"/>
                    <pic:cNvPicPr preferRelativeResize="0"/>
                  </pic:nvPicPr>
                  <pic:blipFill>
                    <a:blip r:embed="rId12"/>
                    <a:srcRect b="80712" l="5288" r="9935" t="-1573"/>
                    <a:stretch>
                      <a:fillRect/>
                    </a:stretch>
                  </pic:blipFill>
                  <pic:spPr>
                    <a:xfrm>
                      <a:off x="0" y="0"/>
                      <a:ext cx="5038725" cy="94776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 is calculated for the Holding Policy Type column to fill the null values.</w:t>
      </w:r>
    </w:p>
    <w:p w:rsidR="00000000" w:rsidDel="00000000" w:rsidP="00000000" w:rsidRDefault="00000000" w:rsidRPr="00000000" w14:paraId="0000007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96485" cy="834186"/>
            <wp:effectExtent b="0" l="0" r="0" t="0"/>
            <wp:docPr id="14" name="image1.png"/>
            <a:graphic>
              <a:graphicData uri="http://schemas.openxmlformats.org/drawingml/2006/picture">
                <pic:pic>
                  <pic:nvPicPr>
                    <pic:cNvPr id="0" name="image1.png"/>
                    <pic:cNvPicPr preferRelativeResize="0"/>
                  </pic:nvPicPr>
                  <pic:blipFill>
                    <a:blip r:embed="rId12"/>
                    <a:srcRect b="5670" l="0" r="56250" t="78398"/>
                    <a:stretch>
                      <a:fillRect/>
                    </a:stretch>
                  </pic:blipFill>
                  <pic:spPr>
                    <a:xfrm>
                      <a:off x="0" y="0"/>
                      <a:ext cx="2996485" cy="83418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 values in the Holding Policy Type column  are replaced by mode values.</w:t>
      </w:r>
    </w:p>
    <w:p w:rsidR="00000000" w:rsidDel="00000000" w:rsidP="00000000" w:rsidRDefault="00000000" w:rsidRPr="00000000" w14:paraId="0000007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22887" cy="447644"/>
            <wp:effectExtent b="0" l="0" r="0" t="0"/>
            <wp:docPr id="9" name="image1.png"/>
            <a:graphic>
              <a:graphicData uri="http://schemas.openxmlformats.org/drawingml/2006/picture">
                <pic:pic>
                  <pic:nvPicPr>
                    <pic:cNvPr id="0" name="image1.png"/>
                    <pic:cNvPicPr preferRelativeResize="0"/>
                  </pic:nvPicPr>
                  <pic:blipFill>
                    <a:blip r:embed="rId12"/>
                    <a:srcRect b="0" l="0" r="32051" t="92646"/>
                    <a:stretch>
                      <a:fillRect/>
                    </a:stretch>
                  </pic:blipFill>
                  <pic:spPr>
                    <a:xfrm>
                      <a:off x="0" y="0"/>
                      <a:ext cx="5422887" cy="44764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we can see that no null values are left.</w:t>
      </w:r>
    </w:p>
    <w:p w:rsidR="00000000" w:rsidDel="00000000" w:rsidP="00000000" w:rsidRDefault="00000000" w:rsidRPr="00000000" w14:paraId="0000007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05150" cy="733425"/>
            <wp:effectExtent b="0" l="0" r="0" t="0"/>
            <wp:docPr id="8" name="image5.png"/>
            <a:graphic>
              <a:graphicData uri="http://schemas.openxmlformats.org/drawingml/2006/picture">
                <pic:pic>
                  <pic:nvPicPr>
                    <pic:cNvPr id="0" name="image5.png"/>
                    <pic:cNvPicPr preferRelativeResize="0"/>
                  </pic:nvPicPr>
                  <pic:blipFill>
                    <a:blip r:embed="rId13"/>
                    <a:srcRect b="88315" l="0" r="35317" t="0"/>
                    <a:stretch>
                      <a:fillRect/>
                    </a:stretch>
                  </pic:blipFill>
                  <pic:spPr>
                    <a:xfrm>
                      <a:off x="0" y="0"/>
                      <a:ext cx="31051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drop all rows which have null values.</w:t>
      </w:r>
    </w:p>
    <w:p w:rsidR="00000000" w:rsidDel="00000000" w:rsidP="00000000" w:rsidRDefault="00000000" w:rsidRPr="00000000" w14:paraId="0000008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00388" cy="2495550"/>
            <wp:effectExtent b="0" l="0" r="0" t="0"/>
            <wp:docPr id="7" name="image5.png"/>
            <a:graphic>
              <a:graphicData uri="http://schemas.openxmlformats.org/drawingml/2006/picture">
                <pic:pic>
                  <pic:nvPicPr>
                    <pic:cNvPr id="0" name="image5.png"/>
                    <pic:cNvPicPr preferRelativeResize="0"/>
                  </pic:nvPicPr>
                  <pic:blipFill>
                    <a:blip r:embed="rId13"/>
                    <a:srcRect b="52757" l="0" r="41139" t="11077"/>
                    <a:stretch>
                      <a:fillRect/>
                    </a:stretch>
                  </pic:blipFill>
                  <pic:spPr>
                    <a:xfrm>
                      <a:off x="0" y="0"/>
                      <a:ext cx="310038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67113" cy="3143250"/>
            <wp:effectExtent b="0" l="0" r="0" t="0"/>
            <wp:docPr id="6" name="image5.png"/>
            <a:graphic>
              <a:graphicData uri="http://schemas.openxmlformats.org/drawingml/2006/picture">
                <pic:pic>
                  <pic:nvPicPr>
                    <pic:cNvPr id="0" name="image5.png"/>
                    <pic:cNvPicPr preferRelativeResize="0"/>
                  </pic:nvPicPr>
                  <pic:blipFill>
                    <a:blip r:embed="rId13"/>
                    <a:srcRect b="0" l="0" r="21488" t="47056"/>
                    <a:stretch>
                      <a:fillRect/>
                    </a:stretch>
                  </pic:blipFill>
                  <pic:spPr>
                    <a:xfrm>
                      <a:off x="0" y="0"/>
                      <a:ext cx="3567113"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406907" cy="3008371"/>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406907" cy="300837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ind w:left="-720" w:righ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numPr>
          <w:ilvl w:val="0"/>
          <w:numId w:val="1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plot boxplot to see the outliers and the distribution of the data.</w:t>
      </w:r>
    </w:p>
    <w:p w:rsidR="00000000" w:rsidDel="00000000" w:rsidP="00000000" w:rsidRDefault="00000000" w:rsidRPr="00000000" w14:paraId="0000008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26108" cy="5053013"/>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26108"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numPr>
          <w:ilvl w:val="0"/>
          <w:numId w:val="1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use the get_dummies() function, present in pandas library, to convert categorical data to numerical data.</w:t>
      </w:r>
    </w:p>
    <w:p w:rsidR="00000000" w:rsidDel="00000000" w:rsidP="00000000" w:rsidRDefault="00000000" w:rsidRPr="00000000" w14:paraId="00000092">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034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1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now normalize the data using min-max normalization so that the values are in the range of 0 and 1.</w:t>
      </w:r>
    </w:p>
    <w:p w:rsidR="00000000" w:rsidDel="00000000" w:rsidP="00000000" w:rsidRDefault="00000000" w:rsidRPr="00000000" w14:paraId="00000094">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600200"/>
            <wp:effectExtent b="0" l="0" r="0" t="0"/>
            <wp:docPr id="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successfully implemented data cleaning, data transformation and data reduction on the data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