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Experiment </w:t>
      </w:r>
      <w:r w:rsidDel="00000000" w:rsidR="00000000" w:rsidRPr="00000000">
        <w:rPr>
          <w:rFonts w:ascii="Times New Roman" w:cs="Times New Roman" w:eastAsia="Times New Roman" w:hAnsi="Times New Roman"/>
          <w:sz w:val="48"/>
          <w:szCs w:val="48"/>
          <w:u w:val="single"/>
          <w:rtl w:val="0"/>
        </w:rPr>
        <w:t xml:space="preserve">6</w:t>
      </w: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 -</w:t>
      </w:r>
      <w:r w:rsidDel="00000000" w:rsidR="00000000" w:rsidRPr="00000000">
        <w:rPr>
          <w:rFonts w:ascii="Times New Roman" w:cs="Times New Roman" w:eastAsia="Times New Roman" w:hAnsi="Times New Roman"/>
          <w:sz w:val="48"/>
          <w:szCs w:val="48"/>
          <w:u w:val="single"/>
          <w:rtl w:val="0"/>
        </w:rPr>
        <w:t xml:space="preserve"> Implementation of Fuzzy Membership Functions using Python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0"/>
        <w:gridCol w:w="7530"/>
        <w:tblGridChange w:id="0">
          <w:tblGrid>
            <w:gridCol w:w="1830"/>
            <w:gridCol w:w="7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Mikil Lalwani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D20 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Science Lab</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 Implement a fuzzy controller system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1">
            <w:pPr>
              <w:widowControl w:val="0"/>
              <w:spacing w:line="240" w:lineRule="auto"/>
              <w:ind w:left="-14"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implement Fuzzy Membership Functions using python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Fuzzy Logic:</w:t>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fuzzy refers to things that are not clear or are vague. In the real world many times we encounter a situation when we can’t determine whether the state is true or false, their fuzzy logic provides very valuable flexibility for reasoning. In this way, we can consider the inaccuracies and uncertainties of any situation. </w:t>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 is a form of many-valued logic in which the truth values of variables may be any real number between 0 and 1, instead of just the traditional values of true or false. It is used to deal with imprecise or uncertain information and is a mathematical method for representing vagueness and uncertainty in decision-making.</w:t>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 is based on the idea that in many cases, the concept of true or false is too restrictive, and that there are many shades of gray in between. It allows for partial truths, where a statement can be partially true or false, rather than fully true or false.</w:t>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 is used in a wide range of applications, such as control systems, image processing, natural language processing, medical diagnosis, and artificial intelligence.</w:t>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function</w:t>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A graph that defines how each point in the input space is mapped to membership value between 0 and 1. Input space is often referred to as the universe of discourse or universal set (u), which contains all the possible elements of concern in each particular application. </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largely three types of fuzzifiers:  </w:t>
      </w:r>
    </w:p>
    <w:p w:rsidR="00000000" w:rsidDel="00000000" w:rsidP="00000000" w:rsidRDefault="00000000" w:rsidRPr="00000000" w14:paraId="0000002F">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Singleton fuzzifier</w:t>
      </w:r>
    </w:p>
    <w:p w:rsidR="00000000" w:rsidDel="00000000" w:rsidP="00000000" w:rsidRDefault="00000000" w:rsidRPr="00000000" w14:paraId="00000030">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Gaussian fuzzifier</w:t>
      </w:r>
    </w:p>
    <w:p w:rsidR="00000000" w:rsidDel="00000000" w:rsidP="00000000" w:rsidRDefault="00000000" w:rsidRPr="00000000" w14:paraId="00000031">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Trapezoidal or triangular fuzzifier</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Python Library Function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is a popular Python library for creating static, animated, and interactive visualizations in various formats. It provides a wide range of functions and tools for creating plots, charts, and graphs, making it a go-to choice for data visualization and scientific plotting. Matplotlib's customizable and publication-quality graphics support various plot types, including line plots, scatter plots, bar charts, histograms, and more. It offers flexibility to control every aspect of the visualization, from axis labels to colors and styles. Matplotlib can be used both as a standalone library and in conjunction with other libraries, such as NumPy and Pandas, to visualize data effectively.</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(Numerical Python):</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NumPy is a core library for numerical and scientific computing in Python. It provides essential data structures, such as arrays and matrices, along with a collection of mathematical functions to perform operations on these arrays efficiently. NumPy is the foundation for many other scientific libraries and data analysis tools in Python. It's commonly used for tasks like data manipulation, linear algebra, statistical analysis, and numerical simulations.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and Observation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2300"/>
            <wp:effectExtent b="0" l="0" r="0" t="0"/>
            <wp:docPr id="1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1885950"/>
            <wp:effectExtent b="0" l="0" r="0" t="0"/>
            <wp:docPr id="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6386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1704975"/>
            <wp:effectExtent b="0" l="0" r="0" t="0"/>
            <wp:docPr id="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3909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3913" cy="35306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33913" cy="3530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990975" cy="1581150"/>
            <wp:effectExtent b="0" l="0" r="0" t="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9909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71988" cy="3407229"/>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71988" cy="340722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1933575"/>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1338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7738" cy="3624943"/>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757738" cy="362494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1419225"/>
            <wp:effectExtent b="0" l="0" r="0" t="0"/>
            <wp:docPr id="1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0005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3463" cy="3690257"/>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843463" cy="369025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90950" cy="150495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90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4367213" cy="3327400"/>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367213"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successfully implemented Fuzzy Membership Functions using Python.</w:t>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Expt</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w:t>
    </w:r>
    <w:r w:rsidDel="00000000" w:rsidR="00000000" w:rsidRPr="00000000">
      <w:rPr>
        <w:rFonts w:ascii="Times New Roman" w:cs="Times New Roman" w:eastAsia="Times New Roman" w:hAnsi="Times New Roman"/>
        <w:rtl w:val="0"/>
      </w:rPr>
      <w:t xml:space="preserve">Fuzzy Membership Functions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Science Lab</w:t>
      <w:tab/>
      <w:t xml:space="preserve">             Roll No: 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w:t>
    </w:r>
  </w:p>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00" w:line="276" w:lineRule="auto"/>
      <w:ind w:left="0" w:right="0" w:firstLine="0"/>
      <w:jc w:val="left"/>
    </w:pPr>
    <w:rPr>
      <w:rFonts w:ascii="Arial" w:cs="Arial" w:eastAsia="Arial" w:hAnsi="Arial"/>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360" w:line="276" w:lineRule="auto"/>
      <w:ind w:left="0" w:right="0" w:firstLine="0"/>
      <w:jc w:val="left"/>
    </w:pPr>
    <w:rPr>
      <w:rFonts w:ascii="Arial" w:cs="Arial" w:eastAsia="Arial" w:hAnsi="Arial"/>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20" w:line="276" w:lineRule="auto"/>
      <w:ind w:left="0" w:right="0" w:firstLine="0"/>
      <w:jc w:val="left"/>
    </w:pPr>
    <w:rPr>
      <w:rFonts w:ascii="Arial" w:cs="Arial" w:eastAsia="Arial" w:hAnsi="Arial"/>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80" w:line="276" w:lineRule="auto"/>
      <w:ind w:left="0" w:right="0" w:firstLine="0"/>
      <w:jc w:val="left"/>
    </w:pPr>
    <w:rPr>
      <w:rFonts w:ascii="Arial" w:cs="Arial" w:eastAsia="Arial" w:hAnsi="Arial"/>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i w:val="1"/>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76" w:lineRule="auto"/>
      <w:ind w:left="0" w:right="0" w:firstLine="0"/>
      <w:jc w:val="left"/>
    </w:pPr>
    <w:rPr>
      <w:rFonts w:ascii="Arial" w:cs="Arial" w:eastAsia="Arial" w:hAnsi="Arial"/>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5.png"/><Relationship Id="rId13" Type="http://schemas.openxmlformats.org/officeDocument/2006/relationships/image" Target="media/image1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0.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6.png"/><Relationship Id="rId7" Type="http://schemas.openxmlformats.org/officeDocument/2006/relationships/image" Target="media/image19.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8AC58A24960F4329B0B59FD725819EE8_13</vt:lpwstr>
  </property>
</Properties>
</file>