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SAD LAB ASSIGNMENT 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 : </w:t>
      </w:r>
      <w:r w:rsidDel="00000000" w:rsidR="00000000" w:rsidRPr="00000000">
        <w:rPr>
          <w:rtl w:val="0"/>
        </w:rPr>
        <w:t xml:space="preserve">Mikil Lalwani                            </w:t>
      </w:r>
      <w:r w:rsidDel="00000000" w:rsidR="00000000" w:rsidRPr="00000000">
        <w:rPr>
          <w:b w:val="1"/>
          <w:rtl w:val="0"/>
        </w:rPr>
        <w:t xml:space="preserve">Class :</w:t>
      </w:r>
      <w:r w:rsidDel="00000000" w:rsidR="00000000" w:rsidRPr="00000000">
        <w:rPr>
          <w:rtl w:val="0"/>
        </w:rPr>
        <w:t xml:space="preserve"> D20B                                       </w:t>
      </w:r>
      <w:r w:rsidDel="00000000" w:rsidR="00000000" w:rsidRPr="00000000">
        <w:rPr>
          <w:b w:val="1"/>
          <w:rtl w:val="0"/>
        </w:rPr>
        <w:t xml:space="preserve">Roll.no.</w:t>
      </w:r>
      <w:r w:rsidDel="00000000" w:rsidR="00000000" w:rsidRPr="00000000">
        <w:rPr>
          <w:rtl w:val="0"/>
        </w:rPr>
        <w:t xml:space="preserve"> 37</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b w:val="1"/>
          <w:rtl w:val="0"/>
        </w:rPr>
        <w:t xml:space="preserve">1.Explain data validation and why it is important for a secure software application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Data validation is a crucial aspect of developing secure software applications. It refers to the process of ensuring that data inputted into a software system meets certain predefined criteria or constraints before it is processed or stored. Data validation serves several important purposes in the context of security and overall application reliability: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Preventing Malicious Input:</w:t>
      </w:r>
      <w:r w:rsidDel="00000000" w:rsidR="00000000" w:rsidRPr="00000000">
        <w:rPr>
          <w:rtl w:val="0"/>
        </w:rPr>
        <w:t xml:space="preserve"> Data validation helps to prevent malicious input, such as SQL injection, cross-site scripting (XSS), and other common security vulnerabilities. By checking and validating user inputs, you can ensure that they do not contain harmful code or commands that could exploit vulnerabilities in your application.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Data Integrity</w:t>
      </w:r>
      <w:r w:rsidDel="00000000" w:rsidR="00000000" w:rsidRPr="00000000">
        <w:rPr>
          <w:rtl w:val="0"/>
        </w:rPr>
        <w:t xml:space="preserve">: Validating data ensures that the information stored in your application's database or processed by the system is accurate and consistent. This helps maintain data integrity, which is essential for making informed decisions based on the data.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b w:val="1"/>
          <w:rtl w:val="0"/>
        </w:rPr>
        <w:t xml:space="preserve">Preventing Data Loss:</w:t>
      </w:r>
      <w:r w:rsidDel="00000000" w:rsidR="00000000" w:rsidRPr="00000000">
        <w:rPr>
          <w:rtl w:val="0"/>
        </w:rPr>
        <w:t xml:space="preserve"> Validation can help prevent data loss or corruption by ensuring that data meets the required format and constraints. This is especially important when dealing with critical data, such as financial records or personal information.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b w:val="1"/>
          <w:rtl w:val="0"/>
        </w:rPr>
        <w:t xml:space="preserve">User Experience:</w:t>
      </w:r>
      <w:r w:rsidDel="00000000" w:rsidR="00000000" w:rsidRPr="00000000">
        <w:rPr>
          <w:rtl w:val="0"/>
        </w:rPr>
        <w:t xml:space="preserve"> Validating data at the input stage improves the user experience by providing immediate feedback to users when they enter incorrect or invalid data. This helps users correct their mistakes and prevents frustration.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b w:val="1"/>
          <w:rtl w:val="0"/>
        </w:rPr>
        <w:t xml:space="preserve">Security:</w:t>
      </w:r>
      <w:r w:rsidDel="00000000" w:rsidR="00000000" w:rsidRPr="00000000">
        <w:rPr>
          <w:rtl w:val="0"/>
        </w:rPr>
        <w:t xml:space="preserve"> Proper data validation can help protect against data breaches and unauthorized access to sensitive information. By validating data, you can ensure that only authorized users can access and manipulate data within your application.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tl w:val="0"/>
        </w:rPr>
        <w:t xml:space="preserve">2.Explain session management in a web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Session management in a web application is a critical mechanism for maintaining user state and ensuring a seamless and secure user experience. It addresses the statelessness of HTTP by allowing the application to recognize and remember users as they navigate through various web pages. Here's how it works: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When a user interacts with a web application, a session is initiated, typically triggered by actions like logging in. A unique session ID or token is generated and associated with that user's session. This session ID is often stored in cookies on the user's browser or included in URLs.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server maintains a session data store where it stores information specific to each session, such as user authentication status, shopping cart contents, or preferences. With each subsequent request, the session ID is sent back to the server, allowing it to retrieve and update the relevant session data.</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Session management is crucial for user authentication, as it keeps users logged in as they move between pages. It also facilitates personalization, as user-specific data can be stored and retrieved. Security is a key concern, with measures in place to protect against session-related vulnerabilities like session hijacking or fixation.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 summary, session management is vital for creating dynamic and secure web applications that remember user interactions, maintain state, and deliver a personalized experience.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3.Define buffer overflow attack and the mechanism to handle it.</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A buffer overflow attack is a type of security vulnerability and exploitation technique in which an attacker overflows the allocated memory space (buffer) of a program with more data than it can handle. This excess data can overwrite adjacent memory locations, including critical program data, control structures, or even the program's execution code. This can lead to unintended consequences, including unauthorized access, denial of service, or remote code execution.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Handling buffer overflow attacks involves several mechanisms and best practices: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Input Validation:</w:t>
      </w:r>
      <w:r w:rsidDel="00000000" w:rsidR="00000000" w:rsidRPr="00000000">
        <w:rPr>
          <w:rtl w:val="0"/>
        </w:rPr>
        <w:t xml:space="preserve"> Properly validate and sanitize input data to ensure it adheres to expected formats and limits. This helps prevent attackers from injecting malicious input that could trigger buffer overflows.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Use Safe Programming Languages: </w:t>
      </w:r>
      <w:r w:rsidDel="00000000" w:rsidR="00000000" w:rsidRPr="00000000">
        <w:rPr>
          <w:rtl w:val="0"/>
        </w:rPr>
        <w:t xml:space="preserve">Use programming languages that provide built-in memory safety features, like bounds checking, to mitigate buffer overflows. Languages like Python, Java, and C# offer stronger protection against these vulnerabilities compared to languages like C and C++.</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Buffer Size Checks: </w:t>
      </w:r>
      <w:r w:rsidDel="00000000" w:rsidR="00000000" w:rsidRPr="00000000">
        <w:rPr>
          <w:rtl w:val="0"/>
        </w:rPr>
        <w:t xml:space="preserve">Ensure that buffer sizes are accurately calculated and used when reading or writing data to buffers. This prevents writing beyond the allocated memory.</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Address Space Layout Randomization (ASLR):</w:t>
      </w:r>
      <w:r w:rsidDel="00000000" w:rsidR="00000000" w:rsidRPr="00000000">
        <w:rPr>
          <w:rtl w:val="0"/>
        </w:rPr>
        <w:t xml:space="preserve"> ASLR randomizes the memory addresses where system libraries and processes are loaded, making it harder for attackers to predict the memory layout and exploit buffer overflows.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4.Explain some tools which can be used to check the vulnerability of the application</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There are various tools available for checking the vulnerability of applications, ranging from automated scanners to manual testing frameworks. Here are some commonly used tools for assessing the security of applications: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b w:val="1"/>
          <w:u w:val="none"/>
        </w:rPr>
      </w:pPr>
      <w:r w:rsidDel="00000000" w:rsidR="00000000" w:rsidRPr="00000000">
        <w:rPr>
          <w:b w:val="1"/>
          <w:rtl w:val="0"/>
        </w:rPr>
        <w:t xml:space="preserve">OWASP ZAP (Zed Attack Proxy):</w:t>
      </w:r>
    </w:p>
    <w:p w:rsidR="00000000" w:rsidDel="00000000" w:rsidP="00000000" w:rsidRDefault="00000000" w:rsidRPr="00000000" w14:paraId="00000033">
      <w:pPr>
        <w:ind w:left="720" w:firstLine="0"/>
        <w:rPr/>
      </w:pPr>
      <w:r w:rsidDel="00000000" w:rsidR="00000000" w:rsidRPr="00000000">
        <w:rPr>
          <w:rtl w:val="0"/>
        </w:rPr>
        <w:t xml:space="preserve">An open-source security testing tool designed specifically for finding vulnerabilities in web applications.</w:t>
      </w:r>
    </w:p>
    <w:p w:rsidR="00000000" w:rsidDel="00000000" w:rsidP="00000000" w:rsidRDefault="00000000" w:rsidRPr="00000000" w14:paraId="00000034">
      <w:pPr>
        <w:ind w:left="720" w:firstLine="0"/>
        <w:rPr/>
      </w:pPr>
      <w:r w:rsidDel="00000000" w:rsidR="00000000" w:rsidRPr="00000000">
        <w:rPr>
          <w:rtl w:val="0"/>
        </w:rPr>
        <w:t xml:space="preserve">Offers automated scanners, as well as manual testing capabilities.</w:t>
      </w:r>
    </w:p>
    <w:p w:rsidR="00000000" w:rsidDel="00000000" w:rsidP="00000000" w:rsidRDefault="00000000" w:rsidRPr="00000000" w14:paraId="00000035">
      <w:pPr>
        <w:ind w:left="720" w:firstLine="0"/>
        <w:rPr/>
      </w:pPr>
      <w:r w:rsidDel="00000000" w:rsidR="00000000" w:rsidRPr="00000000">
        <w:rPr>
          <w:rtl w:val="0"/>
        </w:rPr>
        <w:t xml:space="preserve">Provides detailed reports and integrates with various development environments.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u w:val="none"/>
        </w:rPr>
      </w:pPr>
      <w:r w:rsidDel="00000000" w:rsidR="00000000" w:rsidRPr="00000000">
        <w:rPr>
          <w:b w:val="1"/>
          <w:rtl w:val="0"/>
        </w:rPr>
        <w:t xml:space="preserve">Nessus:</w:t>
      </w:r>
    </w:p>
    <w:p w:rsidR="00000000" w:rsidDel="00000000" w:rsidP="00000000" w:rsidRDefault="00000000" w:rsidRPr="00000000" w14:paraId="00000038">
      <w:pPr>
        <w:ind w:left="720" w:firstLine="0"/>
        <w:rPr/>
      </w:pPr>
      <w:r w:rsidDel="00000000" w:rsidR="00000000" w:rsidRPr="00000000">
        <w:rPr>
          <w:rtl w:val="0"/>
        </w:rPr>
        <w:t xml:space="preserve">A widely-used vulnerability scanner that can detect security weaknesses and misconfigurations in various systems, including web applications.</w:t>
      </w:r>
    </w:p>
    <w:p w:rsidR="00000000" w:rsidDel="00000000" w:rsidP="00000000" w:rsidRDefault="00000000" w:rsidRPr="00000000" w14:paraId="00000039">
      <w:pPr>
        <w:ind w:left="720" w:firstLine="0"/>
        <w:rPr/>
      </w:pPr>
      <w:r w:rsidDel="00000000" w:rsidR="00000000" w:rsidRPr="00000000">
        <w:rPr>
          <w:rtl w:val="0"/>
        </w:rPr>
        <w:t xml:space="preserve">Offers both automated and manual scanning options.</w:t>
      </w:r>
    </w:p>
    <w:p w:rsidR="00000000" w:rsidDel="00000000" w:rsidP="00000000" w:rsidRDefault="00000000" w:rsidRPr="00000000" w14:paraId="0000003A">
      <w:pPr>
        <w:ind w:left="720" w:firstLine="0"/>
        <w:rPr/>
      </w:pPr>
      <w:r w:rsidDel="00000000" w:rsidR="00000000" w:rsidRPr="00000000">
        <w:rPr>
          <w:rtl w:val="0"/>
        </w:rPr>
        <w:t xml:space="preserve">Provides detailed reports and remediation guidance.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3"/>
        </w:numPr>
        <w:ind w:left="720" w:hanging="360"/>
        <w:rPr>
          <w:b w:val="1"/>
          <w:u w:val="none"/>
        </w:rPr>
      </w:pPr>
      <w:r w:rsidDel="00000000" w:rsidR="00000000" w:rsidRPr="00000000">
        <w:rPr>
          <w:b w:val="1"/>
          <w:rtl w:val="0"/>
        </w:rPr>
        <w:t xml:space="preserve">Burp Suite:</w:t>
      </w:r>
    </w:p>
    <w:p w:rsidR="00000000" w:rsidDel="00000000" w:rsidP="00000000" w:rsidRDefault="00000000" w:rsidRPr="00000000" w14:paraId="0000003D">
      <w:pPr>
        <w:ind w:left="720" w:firstLine="0"/>
        <w:rPr/>
      </w:pPr>
      <w:r w:rsidDel="00000000" w:rsidR="00000000" w:rsidRPr="00000000">
        <w:rPr>
          <w:rtl w:val="0"/>
        </w:rPr>
        <w:t xml:space="preserve">A comprehensive toolset for web application security testing.</w:t>
      </w:r>
    </w:p>
    <w:p w:rsidR="00000000" w:rsidDel="00000000" w:rsidP="00000000" w:rsidRDefault="00000000" w:rsidRPr="00000000" w14:paraId="0000003E">
      <w:pPr>
        <w:ind w:left="720" w:firstLine="0"/>
        <w:rPr/>
      </w:pPr>
      <w:r w:rsidDel="00000000" w:rsidR="00000000" w:rsidRPr="00000000">
        <w:rPr>
          <w:rtl w:val="0"/>
        </w:rPr>
        <w:t xml:space="preserve">Includes features like web vulnerability scanning, proxy, and automated scanning.</w:t>
      </w:r>
    </w:p>
    <w:p w:rsidR="00000000" w:rsidDel="00000000" w:rsidP="00000000" w:rsidRDefault="00000000" w:rsidRPr="00000000" w14:paraId="0000003F">
      <w:pPr>
        <w:ind w:left="720" w:firstLine="0"/>
        <w:rPr/>
      </w:pPr>
      <w:r w:rsidDel="00000000" w:rsidR="00000000" w:rsidRPr="00000000">
        <w:rPr>
          <w:rtl w:val="0"/>
        </w:rPr>
        <w:t xml:space="preserve">Popular among penetration testers for its versatility and ease of use.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b w:val="1"/>
          <w:u w:val="none"/>
        </w:rPr>
      </w:pPr>
      <w:r w:rsidDel="00000000" w:rsidR="00000000" w:rsidRPr="00000000">
        <w:rPr>
          <w:b w:val="1"/>
          <w:rtl w:val="0"/>
        </w:rPr>
        <w:t xml:space="preserve">Nexpose (now known as InsightVM):</w:t>
      </w:r>
    </w:p>
    <w:p w:rsidR="00000000" w:rsidDel="00000000" w:rsidP="00000000" w:rsidRDefault="00000000" w:rsidRPr="00000000" w14:paraId="00000042">
      <w:pPr>
        <w:ind w:left="720" w:firstLine="0"/>
        <w:rPr/>
      </w:pPr>
      <w:r w:rsidDel="00000000" w:rsidR="00000000" w:rsidRPr="00000000">
        <w:rPr>
          <w:rtl w:val="0"/>
        </w:rPr>
        <w:t xml:space="preserve">A vulnerability management tool that scans and assesses the security of networks, including web applications.</w:t>
      </w:r>
    </w:p>
    <w:p w:rsidR="00000000" w:rsidDel="00000000" w:rsidP="00000000" w:rsidRDefault="00000000" w:rsidRPr="00000000" w14:paraId="00000043">
      <w:pPr>
        <w:ind w:left="720" w:firstLine="0"/>
        <w:rPr/>
      </w:pPr>
      <w:r w:rsidDel="00000000" w:rsidR="00000000" w:rsidRPr="00000000">
        <w:rPr>
          <w:rtl w:val="0"/>
        </w:rPr>
        <w:t xml:space="preserve">Offers asset discovery, vulnerability prioritization, and reporting capabilities.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5"/>
        </w:numPr>
        <w:ind w:left="720" w:hanging="360"/>
        <w:rPr>
          <w:b w:val="1"/>
          <w:u w:val="none"/>
        </w:rPr>
      </w:pPr>
      <w:r w:rsidDel="00000000" w:rsidR="00000000" w:rsidRPr="00000000">
        <w:rPr>
          <w:b w:val="1"/>
          <w:rtl w:val="0"/>
        </w:rPr>
        <w:t xml:space="preserve">OpenVAS:</w:t>
      </w:r>
    </w:p>
    <w:p w:rsidR="00000000" w:rsidDel="00000000" w:rsidP="00000000" w:rsidRDefault="00000000" w:rsidRPr="00000000" w14:paraId="00000046">
      <w:pPr>
        <w:ind w:left="720" w:firstLine="0"/>
        <w:rPr/>
      </w:pPr>
      <w:r w:rsidDel="00000000" w:rsidR="00000000" w:rsidRPr="00000000">
        <w:rPr>
          <w:rtl w:val="0"/>
        </w:rPr>
        <w:t xml:space="preserve">An open-source vulnerability scanner that can be used to assess the security of networks and web applications.</w:t>
      </w:r>
    </w:p>
    <w:p w:rsidR="00000000" w:rsidDel="00000000" w:rsidP="00000000" w:rsidRDefault="00000000" w:rsidRPr="00000000" w14:paraId="00000047">
      <w:pPr>
        <w:ind w:left="720" w:firstLine="0"/>
        <w:rPr/>
      </w:pPr>
      <w:r w:rsidDel="00000000" w:rsidR="00000000" w:rsidRPr="00000000">
        <w:rPr>
          <w:rtl w:val="0"/>
        </w:rPr>
        <w:t xml:space="preserve">Offers automated scanning and reporting capabilities.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b w:val="1"/>
          <w:rtl w:val="0"/>
        </w:rPr>
        <w:t xml:space="preserve">5.How hashing algorithms are termed as secure for data ? highlight some of the methods to achieve it.</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Hashing algorithms are considered secure for data when they meet certain criteria and are resistant to common cryptographic attacks. Here are some methods and characteristics that contribute to the security of hashing algorithms: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b w:val="1"/>
          <w:u w:val="none"/>
        </w:rPr>
      </w:pPr>
      <w:r w:rsidDel="00000000" w:rsidR="00000000" w:rsidRPr="00000000">
        <w:rPr>
          <w:b w:val="1"/>
          <w:rtl w:val="0"/>
        </w:rPr>
        <w:t xml:space="preserve">Collision Resistance:</w:t>
      </w:r>
    </w:p>
    <w:p w:rsidR="00000000" w:rsidDel="00000000" w:rsidP="00000000" w:rsidRDefault="00000000" w:rsidRPr="00000000" w14:paraId="0000004E">
      <w:pPr>
        <w:ind w:left="720" w:firstLine="0"/>
        <w:rPr/>
      </w:pPr>
      <w:r w:rsidDel="00000000" w:rsidR="00000000" w:rsidRPr="00000000">
        <w:rPr>
          <w:rtl w:val="0"/>
        </w:rPr>
        <w:t xml:space="preserve">A secure hashing algorithm should be collision-resistant, meaning it is computationally infeasible to find two different inputs that produce the same hash value.</w:t>
      </w:r>
    </w:p>
    <w:p w:rsidR="00000000" w:rsidDel="00000000" w:rsidP="00000000" w:rsidRDefault="00000000" w:rsidRPr="00000000" w14:paraId="0000004F">
      <w:pPr>
        <w:ind w:left="720" w:firstLine="0"/>
        <w:rPr/>
      </w:pPr>
      <w:r w:rsidDel="00000000" w:rsidR="00000000" w:rsidRPr="00000000">
        <w:rPr>
          <w:rtl w:val="0"/>
        </w:rPr>
        <w:t xml:space="preserve">Achieved through well-designed algorithms that distribute hash values evenly across the output space.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b w:val="1"/>
          <w:u w:val="none"/>
        </w:rPr>
      </w:pPr>
      <w:r w:rsidDel="00000000" w:rsidR="00000000" w:rsidRPr="00000000">
        <w:rPr>
          <w:b w:val="1"/>
          <w:rtl w:val="0"/>
        </w:rPr>
        <w:t xml:space="preserve">Avalanche Effect:</w:t>
      </w:r>
    </w:p>
    <w:p w:rsidR="00000000" w:rsidDel="00000000" w:rsidP="00000000" w:rsidRDefault="00000000" w:rsidRPr="00000000" w14:paraId="00000052">
      <w:pPr>
        <w:ind w:left="720" w:firstLine="0"/>
        <w:rPr/>
      </w:pPr>
      <w:r w:rsidDel="00000000" w:rsidR="00000000" w:rsidRPr="00000000">
        <w:rPr>
          <w:rtl w:val="0"/>
        </w:rPr>
        <w:t xml:space="preserve">The avalanche effect is another important property. It means that even a small change in the input should result in a significantly different hash value.</w:t>
      </w:r>
    </w:p>
    <w:p w:rsidR="00000000" w:rsidDel="00000000" w:rsidP="00000000" w:rsidRDefault="00000000" w:rsidRPr="00000000" w14:paraId="00000053">
      <w:pPr>
        <w:ind w:left="720" w:firstLine="0"/>
        <w:rPr/>
      </w:pPr>
      <w:r w:rsidDel="00000000" w:rsidR="00000000" w:rsidRPr="00000000">
        <w:rPr>
          <w:rtl w:val="0"/>
        </w:rPr>
        <w:t xml:space="preserve">Achieved through complex mathematical operations and bitwise manipulations within the hashing process.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4"/>
        </w:numPr>
        <w:ind w:left="720" w:hanging="360"/>
        <w:rPr>
          <w:b w:val="1"/>
          <w:u w:val="none"/>
        </w:rPr>
      </w:pPr>
      <w:r w:rsidDel="00000000" w:rsidR="00000000" w:rsidRPr="00000000">
        <w:rPr>
          <w:b w:val="1"/>
          <w:rtl w:val="0"/>
        </w:rPr>
        <w:t xml:space="preserve">Keyed Hashing (HMAC):</w:t>
      </w:r>
    </w:p>
    <w:p w:rsidR="00000000" w:rsidDel="00000000" w:rsidP="00000000" w:rsidRDefault="00000000" w:rsidRPr="00000000" w14:paraId="00000056">
      <w:pPr>
        <w:ind w:left="720" w:firstLine="0"/>
        <w:rPr/>
      </w:pPr>
      <w:r w:rsidDel="00000000" w:rsidR="00000000" w:rsidRPr="00000000">
        <w:rPr>
          <w:rtl w:val="0"/>
        </w:rPr>
        <w:t xml:space="preserve">For some applications, such as message authentication, using a secret key in conjunction with the input data for hashing provides both data integrity and authenticity.</w:t>
      </w:r>
    </w:p>
    <w:p w:rsidR="00000000" w:rsidDel="00000000" w:rsidP="00000000" w:rsidRDefault="00000000" w:rsidRPr="00000000" w14:paraId="00000057">
      <w:pPr>
        <w:ind w:left="720" w:firstLine="0"/>
        <w:rPr/>
      </w:pPr>
      <w:r w:rsidDel="00000000" w:rsidR="00000000" w:rsidRPr="00000000">
        <w:rPr>
          <w:rtl w:val="0"/>
        </w:rPr>
        <w:t xml:space="preserve">HMAC (Hash-based Message Authentication Code) is an example of this approach.</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4"/>
        </w:numPr>
        <w:ind w:left="720" w:hanging="360"/>
        <w:rPr>
          <w:b w:val="1"/>
          <w:u w:val="none"/>
        </w:rPr>
      </w:pPr>
      <w:r w:rsidDel="00000000" w:rsidR="00000000" w:rsidRPr="00000000">
        <w:rPr>
          <w:b w:val="1"/>
          <w:rtl w:val="0"/>
        </w:rPr>
        <w:t xml:space="preserve">Iterative Hashing:</w:t>
      </w:r>
    </w:p>
    <w:p w:rsidR="00000000" w:rsidDel="00000000" w:rsidP="00000000" w:rsidRDefault="00000000" w:rsidRPr="00000000" w14:paraId="0000005A">
      <w:pPr>
        <w:ind w:left="720" w:firstLine="0"/>
        <w:rPr/>
      </w:pPr>
      <w:r w:rsidDel="00000000" w:rsidR="00000000" w:rsidRPr="00000000">
        <w:rPr>
          <w:rtl w:val="0"/>
        </w:rPr>
        <w:t xml:space="preserve">In situations where added security is necessary, some hashing algorithms apply the same hash function multiple times (iterations) in succession.</w:t>
      </w:r>
    </w:p>
    <w:p w:rsidR="00000000" w:rsidDel="00000000" w:rsidP="00000000" w:rsidRDefault="00000000" w:rsidRPr="00000000" w14:paraId="0000005B">
      <w:pPr>
        <w:ind w:left="720" w:firstLine="0"/>
        <w:rPr/>
      </w:pPr>
      <w:r w:rsidDel="00000000" w:rsidR="00000000" w:rsidRPr="00000000">
        <w:rPr>
          <w:rtl w:val="0"/>
        </w:rPr>
        <w:t xml:space="preserve">Techniques like key stretching with PBKDF2 make brute-force attacks significantly more time-consuming.</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These methods are typically used in hash functions, which are essential in data structures like hash tables for efficient data retrieval.</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u w:val="none"/>
        </w:rPr>
      </w:pPr>
      <w:r w:rsidDel="00000000" w:rsidR="00000000" w:rsidRPr="00000000">
        <w:rPr>
          <w:b w:val="1"/>
          <w:rtl w:val="0"/>
        </w:rPr>
        <w:t xml:space="preserve">Division Method:</w:t>
      </w:r>
    </w:p>
    <w:p w:rsidR="00000000" w:rsidDel="00000000" w:rsidP="00000000" w:rsidRDefault="00000000" w:rsidRPr="00000000" w14:paraId="00000060">
      <w:pPr>
        <w:ind w:left="720" w:firstLine="0"/>
        <w:rPr/>
      </w:pPr>
      <w:r w:rsidDel="00000000" w:rsidR="00000000" w:rsidRPr="00000000">
        <w:rPr>
          <w:rtl w:val="0"/>
        </w:rPr>
        <w:t xml:space="preserve">In the Division Method, you calculate the hash code by taking the remainder of dividing the key (or some transformation of it) by a prime number.</w:t>
      </w:r>
    </w:p>
    <w:p w:rsidR="00000000" w:rsidDel="00000000" w:rsidP="00000000" w:rsidRDefault="00000000" w:rsidRPr="00000000" w14:paraId="00000061">
      <w:pPr>
        <w:ind w:left="720" w:firstLine="0"/>
        <w:rPr/>
      </w:pPr>
      <w:r w:rsidDel="00000000" w:rsidR="00000000" w:rsidRPr="00000000">
        <w:rPr>
          <w:rtl w:val="0"/>
        </w:rPr>
        <w:t xml:space="preserve">The formula for the Division Method is typically: hash_code = key % prime_number.</w:t>
      </w:r>
    </w:p>
    <w:p w:rsidR="00000000" w:rsidDel="00000000" w:rsidP="00000000" w:rsidRDefault="00000000" w:rsidRPr="00000000" w14:paraId="00000062">
      <w:pPr>
        <w:ind w:left="720" w:firstLine="0"/>
        <w:rPr/>
      </w:pPr>
      <w:r w:rsidDel="00000000" w:rsidR="00000000" w:rsidRPr="00000000">
        <w:rPr>
          <w:rtl w:val="0"/>
        </w:rPr>
        <w:t xml:space="preserve">It's a simple method, but the effectiveness of the Division Method depends on choosing a suitable prime number. A poor choice of the divisor can lead to clustering of hash values.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4"/>
        </w:numPr>
        <w:ind w:left="720" w:hanging="360"/>
        <w:rPr>
          <w:b w:val="1"/>
          <w:u w:val="none"/>
        </w:rPr>
      </w:pPr>
      <w:r w:rsidDel="00000000" w:rsidR="00000000" w:rsidRPr="00000000">
        <w:rPr>
          <w:b w:val="1"/>
          <w:rtl w:val="0"/>
        </w:rPr>
        <w:t xml:space="preserve">Mid Square Method:</w:t>
      </w:r>
    </w:p>
    <w:p w:rsidR="00000000" w:rsidDel="00000000" w:rsidP="00000000" w:rsidRDefault="00000000" w:rsidRPr="00000000" w14:paraId="00000065">
      <w:pPr>
        <w:ind w:left="720" w:firstLine="0"/>
        <w:rPr/>
      </w:pPr>
      <w:r w:rsidDel="00000000" w:rsidR="00000000" w:rsidRPr="00000000">
        <w:rPr>
          <w:rtl w:val="0"/>
        </w:rPr>
        <w:t xml:space="preserve">The Mid Square Method involves squaring the key and then selecting a portion (usually the middle digits) as the hash code.</w:t>
      </w:r>
    </w:p>
    <w:p w:rsidR="00000000" w:rsidDel="00000000" w:rsidP="00000000" w:rsidRDefault="00000000" w:rsidRPr="00000000" w14:paraId="00000066">
      <w:pPr>
        <w:ind w:left="720" w:firstLine="0"/>
        <w:rPr/>
      </w:pPr>
      <w:r w:rsidDel="00000000" w:rsidR="00000000" w:rsidRPr="00000000">
        <w:rPr>
          <w:rtl w:val="0"/>
        </w:rPr>
        <w:t xml:space="preserve">The formula can be expressed as: hash_code = middle_digits(key^2).</w:t>
      </w:r>
    </w:p>
    <w:p w:rsidR="00000000" w:rsidDel="00000000" w:rsidP="00000000" w:rsidRDefault="00000000" w:rsidRPr="00000000" w14:paraId="00000067">
      <w:pPr>
        <w:ind w:left="720" w:firstLine="0"/>
        <w:rPr/>
      </w:pPr>
      <w:r w:rsidDel="00000000" w:rsidR="00000000" w:rsidRPr="00000000">
        <w:rPr>
          <w:rtl w:val="0"/>
        </w:rPr>
        <w:t xml:space="preserve">The effectiveness of this method depends on the distribution of the input data, and it may not be suitable for all types of keys.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4"/>
        </w:numPr>
        <w:ind w:left="720" w:hanging="360"/>
        <w:rPr>
          <w:b w:val="1"/>
          <w:u w:val="none"/>
        </w:rPr>
      </w:pPr>
      <w:r w:rsidDel="00000000" w:rsidR="00000000" w:rsidRPr="00000000">
        <w:rPr>
          <w:b w:val="1"/>
          <w:rtl w:val="0"/>
        </w:rPr>
        <w:t xml:space="preserve">Folding Method:</w:t>
      </w:r>
    </w:p>
    <w:p w:rsidR="00000000" w:rsidDel="00000000" w:rsidP="00000000" w:rsidRDefault="00000000" w:rsidRPr="00000000" w14:paraId="0000006A">
      <w:pPr>
        <w:ind w:left="720" w:firstLine="0"/>
        <w:rPr/>
      </w:pPr>
      <w:r w:rsidDel="00000000" w:rsidR="00000000" w:rsidRPr="00000000">
        <w:rPr>
          <w:rtl w:val="0"/>
        </w:rPr>
        <w:t xml:space="preserve">The Folding Method divides the key into equal-sized sections and then adds or concatenates these sections to generate the hash code.</w:t>
      </w:r>
    </w:p>
    <w:p w:rsidR="00000000" w:rsidDel="00000000" w:rsidP="00000000" w:rsidRDefault="00000000" w:rsidRPr="00000000" w14:paraId="0000006B">
      <w:pPr>
        <w:ind w:left="720" w:firstLine="0"/>
        <w:rPr/>
      </w:pPr>
      <w:r w:rsidDel="00000000" w:rsidR="00000000" w:rsidRPr="00000000">
        <w:rPr>
          <w:rtl w:val="0"/>
        </w:rPr>
        <w:t xml:space="preserve">For example, if the key is "123456789," you might divide it into "12," "34," "56," and "789," and then add these sections together to get the hash code.</w:t>
      </w:r>
    </w:p>
    <w:p w:rsidR="00000000" w:rsidDel="00000000" w:rsidP="00000000" w:rsidRDefault="00000000" w:rsidRPr="00000000" w14:paraId="0000006C">
      <w:pPr>
        <w:ind w:left="720" w:firstLine="0"/>
        <w:rPr/>
      </w:pPr>
      <w:r w:rsidDel="00000000" w:rsidR="00000000" w:rsidRPr="00000000">
        <w:rPr>
          <w:rtl w:val="0"/>
        </w:rPr>
        <w:t xml:space="preserve">This method can work well for keys of variable length and helps distribute hash values more evenly.</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4"/>
        </w:numPr>
        <w:ind w:left="720" w:hanging="360"/>
        <w:rPr>
          <w:b w:val="1"/>
          <w:u w:val="none"/>
        </w:rPr>
      </w:pPr>
      <w:r w:rsidDel="00000000" w:rsidR="00000000" w:rsidRPr="00000000">
        <w:rPr>
          <w:b w:val="1"/>
          <w:rtl w:val="0"/>
        </w:rPr>
        <w:t xml:space="preserve">Multiplication Method:</w:t>
      </w:r>
    </w:p>
    <w:p w:rsidR="00000000" w:rsidDel="00000000" w:rsidP="00000000" w:rsidRDefault="00000000" w:rsidRPr="00000000" w14:paraId="0000006F">
      <w:pPr>
        <w:ind w:left="720" w:firstLine="0"/>
        <w:rPr/>
      </w:pPr>
      <w:r w:rsidDel="00000000" w:rsidR="00000000" w:rsidRPr="00000000">
        <w:rPr>
          <w:rtl w:val="0"/>
        </w:rPr>
        <w:t xml:space="preserve">The Multiplication Method involves multiplying the key by a constant between 0 and 1 and then extracting the fractional part.</w:t>
      </w:r>
    </w:p>
    <w:p w:rsidR="00000000" w:rsidDel="00000000" w:rsidP="00000000" w:rsidRDefault="00000000" w:rsidRPr="00000000" w14:paraId="00000070">
      <w:pPr>
        <w:ind w:left="720" w:firstLine="0"/>
        <w:rPr/>
      </w:pPr>
      <w:r w:rsidDel="00000000" w:rsidR="00000000" w:rsidRPr="00000000">
        <w:rPr>
          <w:rtl w:val="0"/>
        </w:rPr>
        <w:t xml:space="preserve">The formula is usually: hash_code = fractional_part(key * constant).</w:t>
      </w:r>
    </w:p>
    <w:p w:rsidR="00000000" w:rsidDel="00000000" w:rsidP="00000000" w:rsidRDefault="00000000" w:rsidRPr="00000000" w14:paraId="00000071">
      <w:pPr>
        <w:ind w:left="720" w:firstLine="0"/>
        <w:rPr/>
      </w:pPr>
      <w:r w:rsidDel="00000000" w:rsidR="00000000" w:rsidRPr="00000000">
        <w:rPr>
          <w:rtl w:val="0"/>
        </w:rPr>
        <w:t xml:space="preserve">This method is designed to distribute keys uniformly and is often used in practice.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