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6</w:t>
      </w:r>
    </w:p>
    <w:p w:rsidR="00000000" w:rsidDel="00000000" w:rsidP="00000000" w:rsidRDefault="00000000" w:rsidRPr="00000000" w14:paraId="00000002">
      <w:pPr>
        <w:spacing w:after="0" w:before="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Aim - </w:t>
      </w:r>
    </w:p>
    <w:p w:rsidR="00000000" w:rsidDel="00000000" w:rsidP="00000000" w:rsidRDefault="00000000" w:rsidRPr="00000000" w14:paraId="00000003">
      <w:pPr>
        <w:spacing w:after="0"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burp proxy to test web applications and burp suites.</w:t>
      </w:r>
    </w:p>
    <w:p w:rsidR="00000000" w:rsidDel="00000000" w:rsidP="00000000" w:rsidRDefault="00000000" w:rsidRPr="00000000" w14:paraId="00000004">
      <w:pPr>
        <w:spacing w:after="0" w:before="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0" w:before="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Theory - </w:t>
      </w:r>
    </w:p>
    <w:p w:rsidR="00000000" w:rsidDel="00000000" w:rsidP="00000000" w:rsidRDefault="00000000" w:rsidRPr="00000000" w14:paraId="00000006">
      <w:pPr>
        <w:spacing w:after="0" w:before="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rtl w:val="0"/>
        </w:rPr>
        <w:t xml:space="preserve">Burp proxy:</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Burp Proxy operates as a web proxy server between the browser and target applications. It enables you to intercept, inspect, and modify traffic that passes in both directions. You can even use this to test using HTTPS.</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Burp Proxy is an essential component of Burp Suite's user-driven workflow. You can use it to send requests to Burp's other tools.</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Burp Suite?</w:t>
      </w:r>
    </w:p>
    <w:p w:rsidR="00000000" w:rsidDel="00000000" w:rsidP="00000000" w:rsidRDefault="00000000" w:rsidRPr="00000000" w14:paraId="0000000C">
      <w:pPr>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Burp Suite software is the best toolbox for web security testing. In web security testing, the incursion also protects engineer grace. Used to find and exploit search flaws. Burp Suite is therefore designed to be used by point-and-click. Understanding how systems are attacked is essential for everyone working in security, whether they are developers or security professionals. Burp Suite is a platform and graphical tool that work together to do security testing on online applications. It supports the whole testing process, from the initial mapping and analysis of an application's attack surface through the discovery and exploitation of security flaws.</w:t>
      </w:r>
    </w:p>
    <w:p w:rsidR="00000000" w:rsidDel="00000000" w:rsidP="00000000" w:rsidRDefault="00000000" w:rsidRPr="00000000" w14:paraId="0000000D">
      <w:pPr>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0E">
      <w:pPr>
        <w:shd w:fill="fafbfc" w:val="clear"/>
        <w:spacing w:after="38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Burp Suite is a proxy program that enables us to track, examine, and alter requests made by our browsers before they are forwarded to a distant server.</w:t>
      </w:r>
    </w:p>
    <w:p w:rsidR="00000000" w:rsidDel="00000000" w:rsidP="00000000" w:rsidRDefault="00000000" w:rsidRPr="00000000" w14:paraId="0000000F">
      <w:pPr>
        <w:shd w:fill="fafbfc" w:val="clear"/>
        <w:spacing w:after="38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Burp Suite is a prominent web application security solution. It gives us the ability to manually test for vulnerabilities, intercepts HTTP messages, and change a message's body and header.</w:t>
      </w:r>
    </w:p>
    <w:p w:rsidR="00000000" w:rsidDel="00000000" w:rsidP="00000000" w:rsidRDefault="00000000" w:rsidRPr="00000000" w14:paraId="00000010">
      <w:pPr>
        <w:shd w:fill="fafbfc" w:val="clear"/>
        <w:spacing w:after="38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It was created by a business with the alias Portswigger, whose creator Dafydd Stuttard also works there. BurpSuite is designed to be an all-in-one toolkit, and BApps are add-ons that may be installed to expand its functionality.</w:t>
      </w:r>
    </w:p>
    <w:p w:rsidR="00000000" w:rsidDel="00000000" w:rsidP="00000000" w:rsidRDefault="00000000" w:rsidRPr="00000000" w14:paraId="00000011">
      <w:pPr>
        <w:shd w:fill="fafbfc" w:val="clear"/>
        <w:spacing w:after="38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It is the most widely used tool among experts in online app security and bug bounty hunters. It is a better option than free substitutes like OWASP ZAP because of how simple it is to use. The community edition of Burp Suite is accessible for free, whereas the professional edition and the enterprise edition need payment.</w:t>
      </w:r>
    </w:p>
    <w:p w:rsidR="00000000" w:rsidDel="00000000" w:rsidP="00000000" w:rsidRDefault="00000000" w:rsidRPr="00000000" w14:paraId="00000012">
      <w:pPr>
        <w:keepNext w:val="0"/>
        <w:keepLines w:val="0"/>
        <w:shd w:fill="fafbfc" w:val="clear"/>
        <w:spacing w:after="8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Why is Burp Suite Used in Cybersecurity</w:t>
      </w:r>
    </w:p>
    <w:p w:rsidR="00000000" w:rsidDel="00000000" w:rsidP="00000000" w:rsidRDefault="00000000" w:rsidRPr="00000000" w14:paraId="00000013">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Burp Suite is a comprehensive framework that may be used to carry out several activities, including:</w:t>
      </w:r>
    </w:p>
    <w:p w:rsidR="00000000" w:rsidDel="00000000" w:rsidP="00000000" w:rsidRDefault="00000000" w:rsidRPr="00000000" w14:paraId="00000014">
      <w:pPr>
        <w:numPr>
          <w:ilvl w:val="0"/>
          <w:numId w:val="1"/>
        </w:numPr>
        <w:shd w:fill="fafbfc" w:val="clear"/>
        <w:spacing w:after="0" w:before="0" w:lineRule="auto"/>
        <w:ind w:left="720" w:hanging="360"/>
        <w:jc w:val="both"/>
        <w:rPr>
          <w:rFonts w:ascii="Times New Roman" w:cs="Times New Roman" w:eastAsia="Times New Roman" w:hAnsi="Times New Roman"/>
          <w:color w:val="000000"/>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Web crawling.</w:t>
      </w:r>
    </w:p>
    <w:p w:rsidR="00000000" w:rsidDel="00000000" w:rsidP="00000000" w:rsidRDefault="00000000" w:rsidRPr="00000000" w14:paraId="00000015">
      <w:pPr>
        <w:numPr>
          <w:ilvl w:val="0"/>
          <w:numId w:val="1"/>
        </w:numPr>
        <w:shd w:fill="fafbfc" w:val="clear"/>
        <w:spacing w:after="0" w:before="0" w:lineRule="auto"/>
        <w:ind w:left="720" w:hanging="360"/>
        <w:jc w:val="both"/>
        <w:rPr>
          <w:rFonts w:ascii="Times New Roman" w:cs="Times New Roman" w:eastAsia="Times New Roman" w:hAnsi="Times New Roman"/>
          <w:color w:val="000000"/>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Web application testing, both manually and automatically.</w:t>
      </w:r>
    </w:p>
    <w:p w:rsidR="00000000" w:rsidDel="00000000" w:rsidP="00000000" w:rsidRDefault="00000000" w:rsidRPr="00000000" w14:paraId="00000016">
      <w:pPr>
        <w:numPr>
          <w:ilvl w:val="0"/>
          <w:numId w:val="1"/>
        </w:numPr>
        <w:shd w:fill="fafbfc" w:val="clear"/>
        <w:spacing w:after="0" w:before="0" w:lineRule="auto"/>
        <w:ind w:left="720" w:hanging="360"/>
        <w:jc w:val="both"/>
        <w:rPr>
          <w:rFonts w:ascii="Times New Roman" w:cs="Times New Roman" w:eastAsia="Times New Roman" w:hAnsi="Times New Roman"/>
          <w:color w:val="000000"/>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Analysis of web applications.</w:t>
      </w:r>
    </w:p>
    <w:p w:rsidR="00000000" w:rsidDel="00000000" w:rsidP="00000000" w:rsidRDefault="00000000" w:rsidRPr="00000000" w14:paraId="00000017">
      <w:pPr>
        <w:numPr>
          <w:ilvl w:val="0"/>
          <w:numId w:val="1"/>
        </w:numPr>
        <w:shd w:fill="fafbfc" w:val="clear"/>
        <w:spacing w:after="0" w:before="0" w:lineRule="auto"/>
        <w:ind w:left="720" w:hanging="360"/>
        <w:jc w:val="both"/>
        <w:rPr>
          <w:rFonts w:ascii="Times New Roman" w:cs="Times New Roman" w:eastAsia="Times New Roman" w:hAnsi="Times New Roman"/>
          <w:color w:val="000000"/>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Vulnerability detection</w:t>
      </w:r>
    </w:p>
    <w:p w:rsidR="00000000" w:rsidDel="00000000" w:rsidP="00000000" w:rsidRDefault="00000000" w:rsidRPr="00000000" w14:paraId="00000018">
      <w:pPr>
        <w:shd w:fill="fafbfc" w:val="clear"/>
        <w:spacing w:after="0" w:before="0" w:lineRule="auto"/>
        <w:ind w:left="0" w:firstLine="0"/>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19">
      <w:pPr>
        <w:shd w:fill="fafbfc" w:val="clear"/>
        <w:spacing w:after="38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Burp Suite also has the advantage of being built into the Chrome browser.</w:t>
      </w:r>
    </w:p>
    <w:p w:rsidR="00000000" w:rsidDel="00000000" w:rsidP="00000000" w:rsidRDefault="00000000" w:rsidRPr="00000000" w14:paraId="0000001A">
      <w:pPr>
        <w:shd w:fill="fafbfc" w:val="clear"/>
        <w:spacing w:after="380" w:lineRule="auto"/>
        <w:jc w:val="both"/>
        <w:rPr>
          <w:rFonts w:ascii="Times New Roman" w:cs="Times New Roman" w:eastAsia="Times New Roman" w:hAnsi="Times New Roman"/>
          <w:b w:val="1"/>
          <w:sz w:val="26"/>
          <w:szCs w:val="26"/>
          <w:shd w:fill="fafbfc" w:val="clear"/>
        </w:rPr>
      </w:pPr>
      <w:r w:rsidDel="00000000" w:rsidR="00000000" w:rsidRPr="00000000">
        <w:rPr>
          <w:rFonts w:ascii="Times New Roman" w:cs="Times New Roman" w:eastAsia="Times New Roman" w:hAnsi="Times New Roman"/>
          <w:b w:val="1"/>
          <w:sz w:val="26"/>
          <w:szCs w:val="26"/>
          <w:shd w:fill="fafbfc" w:val="clear"/>
          <w:rtl w:val="0"/>
        </w:rPr>
        <w:t xml:space="preserve">Tools:</w:t>
      </w:r>
    </w:p>
    <w:p w:rsidR="00000000" w:rsidDel="00000000" w:rsidP="00000000" w:rsidRDefault="00000000" w:rsidRPr="00000000" w14:paraId="0000001B">
      <w:pPr>
        <w:shd w:fill="fafbfc" w:val="clear"/>
        <w:spacing w:after="380" w:lineRule="auto"/>
        <w:jc w:val="both"/>
        <w:rPr>
          <w:rFonts w:ascii="Times New Roman" w:cs="Times New Roman" w:eastAsia="Times New Roman" w:hAnsi="Times New Roman"/>
          <w:b w:val="1"/>
          <w:sz w:val="26"/>
          <w:szCs w:val="26"/>
          <w:shd w:fill="fafbfc" w:val="clear"/>
        </w:rPr>
      </w:pPr>
      <w:r w:rsidDel="00000000" w:rsidR="00000000" w:rsidRPr="00000000">
        <w:rPr>
          <w:rFonts w:ascii="Times New Roman" w:cs="Times New Roman" w:eastAsia="Times New Roman" w:hAnsi="Times New Roman"/>
          <w:b w:val="1"/>
          <w:sz w:val="26"/>
          <w:szCs w:val="26"/>
          <w:shd w:fill="fafbfc" w:val="clear"/>
          <w:rtl w:val="0"/>
        </w:rPr>
        <w:t xml:space="preserve">BurpSuite provides the following tools:</w:t>
      </w:r>
    </w:p>
    <w:p w:rsidR="00000000" w:rsidDel="00000000" w:rsidP="00000000" w:rsidRDefault="00000000" w:rsidRPr="00000000" w14:paraId="0000001C">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Spider</w:t>
      </w:r>
    </w:p>
    <w:p w:rsidR="00000000" w:rsidDel="00000000" w:rsidP="00000000" w:rsidRDefault="00000000" w:rsidRPr="00000000" w14:paraId="0000001D">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A web crawler or spider is employed to map the target web application. The mapping's goal is to compile a list of endpoints so that their capabilities may be examined and possible vulnerabilities can be discovered. Spidering is carried out for the straightforward reason that more attack surfaces are available during real testing if you collect more endpoints during recon.</w:t>
      </w:r>
    </w:p>
    <w:p w:rsidR="00000000" w:rsidDel="00000000" w:rsidP="00000000" w:rsidRDefault="00000000" w:rsidRPr="00000000" w14:paraId="0000001E">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1F">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Proxy</w:t>
      </w:r>
    </w:p>
    <w:p w:rsidR="00000000" w:rsidDel="00000000" w:rsidP="00000000" w:rsidRDefault="00000000" w:rsidRPr="00000000" w14:paraId="00000020">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The intercepting proxy in BurpSuite enables the user to view and change the contents of requests and answers while they are being sent. Additionally, it eliminates the need for copy-and-paste by allowing the user to pass the request or answer that is being monitored to another pertinent BurpSuite tool. The proxy server can be configured to run on a specific loop-back IP address and port. Additionally, the proxy may be set up to block particular kinds of request-response pairings.</w:t>
      </w:r>
    </w:p>
    <w:p w:rsidR="00000000" w:rsidDel="00000000" w:rsidP="00000000" w:rsidRDefault="00000000" w:rsidRPr="00000000" w14:paraId="00000021">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22">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Intruder</w:t>
      </w:r>
    </w:p>
    <w:p w:rsidR="00000000" w:rsidDel="00000000" w:rsidP="00000000" w:rsidRDefault="00000000" w:rsidRPr="00000000" w14:paraId="00000023">
      <w:pPr>
        <w:shd w:fill="fafbfc" w:val="clear"/>
        <w:spacing w:after="0" w:before="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It is a fuzzer that runs a collection of values across an input point. The results are examined for success/failure and content length after the values have been executed. The response code or response content length changes as a result of an anomaly most frequently. For its payload slot, BurpSuite supports dictionary files, brute-force attacks, and single values. The invader is employed for:</w:t>
      </w:r>
    </w:p>
    <w:p w:rsidR="00000000" w:rsidDel="00000000" w:rsidP="00000000" w:rsidRDefault="00000000" w:rsidRPr="00000000" w14:paraId="00000024">
      <w:pPr>
        <w:numPr>
          <w:ilvl w:val="0"/>
          <w:numId w:val="2"/>
        </w:numPr>
        <w:shd w:fill="fafbfc" w:val="clear"/>
        <w:spacing w:after="0" w:before="0" w:lineRule="auto"/>
        <w:ind w:left="720" w:hanging="360"/>
        <w:jc w:val="both"/>
        <w:rPr>
          <w:rFonts w:ascii="Times New Roman" w:cs="Times New Roman" w:eastAsia="Times New Roman" w:hAnsi="Times New Roman"/>
          <w:color w:val="000000"/>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Brute-force assaults against password forms, pin forms, and other forms of this nature.</w:t>
      </w:r>
    </w:p>
    <w:p w:rsidR="00000000" w:rsidDel="00000000" w:rsidP="00000000" w:rsidRDefault="00000000" w:rsidRPr="00000000" w14:paraId="00000025">
      <w:pPr>
        <w:numPr>
          <w:ilvl w:val="0"/>
          <w:numId w:val="2"/>
        </w:numPr>
        <w:shd w:fill="fafbfc" w:val="clear"/>
        <w:spacing w:after="0" w:before="0" w:lineRule="auto"/>
        <w:ind w:left="720" w:hanging="360"/>
        <w:jc w:val="both"/>
        <w:rPr>
          <w:rFonts w:ascii="Times New Roman" w:cs="Times New Roman" w:eastAsia="Times New Roman" w:hAnsi="Times New Roman"/>
          <w:color w:val="000000"/>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Dictionary attacks on password fields on forms are thought to make them susceptible to XSS or SQL injection.</w:t>
      </w:r>
    </w:p>
    <w:p w:rsidR="00000000" w:rsidDel="00000000" w:rsidP="00000000" w:rsidRDefault="00000000" w:rsidRPr="00000000" w14:paraId="00000026">
      <w:pPr>
        <w:numPr>
          <w:ilvl w:val="0"/>
          <w:numId w:val="2"/>
        </w:numPr>
        <w:shd w:fill="fafbfc" w:val="clear"/>
        <w:spacing w:after="0" w:before="0" w:lineRule="auto"/>
        <w:ind w:left="720" w:hanging="360"/>
        <w:jc w:val="both"/>
        <w:rPr>
          <w:rFonts w:ascii="Times New Roman" w:cs="Times New Roman" w:eastAsia="Times New Roman" w:hAnsi="Times New Roman"/>
          <w:color w:val="000000"/>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Rate limitation on the web app is being tested and attacked.</w:t>
      </w:r>
    </w:p>
    <w:p w:rsidR="00000000" w:rsidDel="00000000" w:rsidP="00000000" w:rsidRDefault="00000000" w:rsidRPr="00000000" w14:paraId="00000027">
      <w:pPr>
        <w:shd w:fill="fafbfc" w:val="clear"/>
        <w:spacing w:after="0" w:before="200" w:lineRule="auto"/>
        <w:ind w:left="720" w:firstLine="0"/>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28">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Repeater</w:t>
      </w:r>
    </w:p>
    <w:p w:rsidR="00000000" w:rsidDel="00000000" w:rsidP="00000000" w:rsidRDefault="00000000" w:rsidRPr="00000000" w14:paraId="00000029">
      <w:pPr>
        <w:jc w:val="both"/>
        <w:rPr>
          <w:rFonts w:ascii="Times New Roman" w:cs="Times New Roman" w:eastAsia="Times New Roman" w:hAnsi="Times New Roman"/>
          <w:b w:val="1"/>
          <w:sz w:val="26"/>
          <w:szCs w:val="26"/>
          <w:shd w:fill="fafbfc" w:val="clear"/>
        </w:rPr>
      </w:pPr>
      <w:r w:rsidDel="00000000" w:rsidR="00000000" w:rsidRPr="00000000">
        <w:rPr>
          <w:rFonts w:ascii="Times New Roman" w:cs="Times New Roman" w:eastAsia="Times New Roman" w:hAnsi="Times New Roman"/>
          <w:sz w:val="26"/>
          <w:szCs w:val="26"/>
          <w:rtl w:val="0"/>
        </w:rPr>
        <w:t xml:space="preserve">The Repeater module enables you to manually modify and replay individual requests. This feature is useful for testing specific scenarios and observing how the application responds to different inputs.</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6"/>
          <w:szCs w:val="26"/>
          <w:shd w:fill="fafbfc" w:val="clear"/>
        </w:rPr>
      </w:pPr>
      <w:r w:rsidDel="00000000" w:rsidR="00000000" w:rsidRPr="00000000">
        <w:rPr>
          <w:rtl w:val="0"/>
        </w:rPr>
      </w:r>
    </w:p>
    <w:p w:rsidR="00000000" w:rsidDel="00000000" w:rsidP="00000000" w:rsidRDefault="00000000" w:rsidRPr="00000000" w14:paraId="0000002B">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Sequencer</w:t>
      </w:r>
    </w:p>
    <w:p w:rsidR="00000000" w:rsidDel="00000000" w:rsidP="00000000" w:rsidRDefault="00000000" w:rsidRPr="00000000" w14:paraId="0000002C">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The sequencer, an entropy checker, verifies the unpredictability of tokens produced by the webserver. These tokens, like cookies and anti-CSRF tokens, are typically used for authentication in sensitive processes. The ideal way to produce these tokens is completely random, which will distribute the likelihood of each potential character appearing at each location equally. Bitwise and character wise approaches should be used to accomplish this. This hypothesis' validity is examined with an entropy analyzer.</w:t>
      </w:r>
    </w:p>
    <w:p w:rsidR="00000000" w:rsidDel="00000000" w:rsidP="00000000" w:rsidRDefault="00000000" w:rsidRPr="00000000" w14:paraId="0000002D">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2E">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Decoder</w:t>
      </w:r>
    </w:p>
    <w:p w:rsidR="00000000" w:rsidDel="00000000" w:rsidP="00000000" w:rsidRDefault="00000000" w:rsidRPr="00000000" w14:paraId="0000002F">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The decoder provides a list of common encoding techniques such as URL, HTML, Base64, Hex, and so on. When searching for specific data chunks inside the values of parameters or headers, this tool is quite helpful. Additionally, it is employed in the development of payloads for several vulnerability classes. Primary instances of IDOR and session hijacking are also uncovered using it.</w:t>
      </w:r>
    </w:p>
    <w:p w:rsidR="00000000" w:rsidDel="00000000" w:rsidP="00000000" w:rsidRDefault="00000000" w:rsidRPr="00000000" w14:paraId="00000030">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31">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Extender</w:t>
      </w:r>
    </w:p>
    <w:p w:rsidR="00000000" w:rsidDel="00000000" w:rsidP="00000000" w:rsidRDefault="00000000" w:rsidRPr="00000000" w14:paraId="00000032">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BurpSuite enables the integration of extra components into the toolkit to expand its functionality. These external components are referred to as BApps. These perform the same tasks as browser extensions... The Extender window allows you to examine, modify, install, and remove them. Some of them are supported by the free community version, while others need the professional version, which is a paid upgrade.</w:t>
      </w:r>
    </w:p>
    <w:p w:rsidR="00000000" w:rsidDel="00000000" w:rsidP="00000000" w:rsidRDefault="00000000" w:rsidRPr="00000000" w14:paraId="00000033">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34">
      <w:pPr>
        <w:keepNext w:val="0"/>
        <w:keepLines w:val="0"/>
        <w:shd w:fill="fafbfc" w:val="clear"/>
        <w:spacing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Scanner</w:t>
      </w:r>
    </w:p>
    <w:p w:rsidR="00000000" w:rsidDel="00000000" w:rsidP="00000000" w:rsidRDefault="00000000" w:rsidRPr="00000000" w14:paraId="00000035">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The community edition does not have a scanner. It automatically analyses the website for a variety of common vulnerabilities and provides them together with details on the reliability of each discovery and the difficulty of exploiting them. It is routinely updated to add brand-new, and lesser-known vulnerabilities.</w:t>
      </w:r>
    </w:p>
    <w:p w:rsidR="00000000" w:rsidDel="00000000" w:rsidP="00000000" w:rsidRDefault="00000000" w:rsidRPr="00000000" w14:paraId="00000036">
      <w:pPr>
        <w:shd w:fill="fafbfc" w:val="clear"/>
        <w:spacing w:after="0" w:lineRule="auto"/>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6"/>
          <w:szCs w:val="26"/>
          <w:shd w:fill="fafbfc" w:val="clear"/>
        </w:rPr>
      </w:pPr>
      <w:r w:rsidDel="00000000" w:rsidR="00000000" w:rsidRPr="00000000">
        <w:rPr>
          <w:rFonts w:ascii="Times New Roman" w:cs="Times New Roman" w:eastAsia="Times New Roman" w:hAnsi="Times New Roman"/>
          <w:b w:val="1"/>
          <w:sz w:val="26"/>
          <w:szCs w:val="26"/>
          <w:shd w:fill="fafbfc" w:val="clear"/>
          <w:rtl w:val="0"/>
        </w:rPr>
        <w:t xml:space="preserve">Installation of burp suite:</w:t>
      </w:r>
    </w:p>
    <w:p w:rsidR="00000000" w:rsidDel="00000000" w:rsidP="00000000" w:rsidRDefault="00000000" w:rsidRPr="00000000" w14:paraId="00000038">
      <w:pPr>
        <w:jc w:val="center"/>
        <w:rPr>
          <w:rFonts w:ascii="Times New Roman" w:cs="Times New Roman" w:eastAsia="Times New Roman" w:hAnsi="Times New Roman"/>
          <w:b w:val="1"/>
          <w:sz w:val="26"/>
          <w:szCs w:val="26"/>
          <w:shd w:fill="fafbfc" w:val="clear"/>
        </w:rPr>
      </w:pPr>
      <w:r w:rsidDel="00000000" w:rsidR="00000000" w:rsidRPr="00000000">
        <w:rPr>
          <w:rFonts w:ascii="Times New Roman" w:cs="Times New Roman" w:eastAsia="Times New Roman" w:hAnsi="Times New Roman"/>
          <w:b w:val="1"/>
          <w:sz w:val="26"/>
          <w:szCs w:val="26"/>
          <w:shd w:fill="fafbfc" w:val="clear"/>
        </w:rPr>
        <w:drawing>
          <wp:inline distB="114300" distT="114300" distL="114300" distR="114300">
            <wp:extent cx="4743450" cy="39814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743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6"/>
          <w:szCs w:val="26"/>
          <w:shd w:fill="fafbfc" w:val="clear"/>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6"/>
          <w:szCs w:val="26"/>
          <w:shd w:fill="fafbfc" w:val="clear"/>
        </w:rPr>
      </w:pPr>
      <w:r w:rsidDel="00000000" w:rsidR="00000000" w:rsidRPr="00000000">
        <w:rPr>
          <w:rFonts w:ascii="Times New Roman" w:cs="Times New Roman" w:eastAsia="Times New Roman" w:hAnsi="Times New Roman"/>
          <w:b w:val="1"/>
          <w:sz w:val="26"/>
          <w:szCs w:val="26"/>
          <w:shd w:fill="fafbfc" w:val="clear"/>
        </w:rPr>
        <w:drawing>
          <wp:inline distB="114300" distT="114300" distL="114300" distR="114300">
            <wp:extent cx="4733925" cy="3990975"/>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3925" cy="3990975"/>
                    </a:xfrm>
                    <a:prstGeom prst="rect"/>
                    <a:ln/>
                  </pic:spPr>
                </pic:pic>
              </a:graphicData>
            </a:graphic>
          </wp:inline>
        </w:drawing>
      </w:r>
      <w:r w:rsidDel="00000000" w:rsidR="00000000" w:rsidRPr="00000000">
        <w:rPr>
          <w:rFonts w:ascii="Times New Roman" w:cs="Times New Roman" w:eastAsia="Times New Roman" w:hAnsi="Times New Roman"/>
          <w:b w:val="1"/>
          <w:sz w:val="26"/>
          <w:szCs w:val="26"/>
          <w:shd w:fill="fafbfc" w:val="clear"/>
        </w:rPr>
        <w:drawing>
          <wp:inline distB="114300" distT="114300" distL="114300" distR="114300">
            <wp:extent cx="4752975" cy="3971925"/>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752975" cy="3971925"/>
                    </a:xfrm>
                    <a:prstGeom prst="rect"/>
                    <a:ln/>
                  </pic:spPr>
                </pic:pic>
              </a:graphicData>
            </a:graphic>
          </wp:inline>
        </w:drawing>
      </w:r>
      <w:r w:rsidDel="00000000" w:rsidR="00000000" w:rsidRPr="00000000">
        <w:rPr>
          <w:rFonts w:ascii="Times New Roman" w:cs="Times New Roman" w:eastAsia="Times New Roman" w:hAnsi="Times New Roman"/>
          <w:b w:val="1"/>
          <w:sz w:val="26"/>
          <w:szCs w:val="26"/>
          <w:shd w:fill="fafbfc" w:val="clear"/>
        </w:rPr>
        <w:drawing>
          <wp:inline distB="114300" distT="114300" distL="114300" distR="114300">
            <wp:extent cx="5731200" cy="42799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79900"/>
                    </a:xfrm>
                    <a:prstGeom prst="rect"/>
                    <a:ln/>
                  </pic:spPr>
                </pic:pic>
              </a:graphicData>
            </a:graphic>
          </wp:inline>
        </w:drawing>
      </w:r>
      <w:r w:rsidDel="00000000" w:rsidR="00000000" w:rsidRPr="00000000">
        <w:rPr>
          <w:rFonts w:ascii="Times New Roman" w:cs="Times New Roman" w:eastAsia="Times New Roman" w:hAnsi="Times New Roman"/>
          <w:b w:val="1"/>
          <w:sz w:val="26"/>
          <w:szCs w:val="26"/>
          <w:shd w:fill="fafbfc" w:val="clear"/>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6"/>
          <w:szCs w:val="26"/>
          <w:shd w:fill="fafbfc" w:val="clear"/>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tl w:val="0"/>
        </w:rPr>
        <w:t xml:space="preserve">Try searching any website through the portswigger browser you will get the details of all the requests sent to the server.</w:t>
      </w:r>
    </w:p>
    <w:p w:rsidR="00000000" w:rsidDel="00000000" w:rsidP="00000000" w:rsidRDefault="00000000" w:rsidRPr="00000000" w14:paraId="0000003D">
      <w:pPr>
        <w:jc w:val="both"/>
        <w:rPr>
          <w:rFonts w:ascii="Times New Roman" w:cs="Times New Roman" w:eastAsia="Times New Roman" w:hAnsi="Times New Roman"/>
          <w:sz w:val="26"/>
          <w:szCs w:val="26"/>
          <w:shd w:fill="fafbfc" w:val="clear"/>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Pr>
        <w:drawing>
          <wp:inline distB="114300" distT="114300" distL="114300" distR="114300">
            <wp:extent cx="5731200" cy="12573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Pr>
        <w:drawing>
          <wp:inline distB="114300" distT="114300" distL="114300" distR="114300">
            <wp:extent cx="5731200" cy="19050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Pr>
        <w:drawing>
          <wp:inline distB="114300" distT="114300" distL="114300" distR="114300">
            <wp:extent cx="5731200" cy="10287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6"/>
          <w:szCs w:val="26"/>
          <w:shd w:fill="fafbfc" w:val="clear"/>
        </w:rPr>
      </w:pPr>
      <w:r w:rsidDel="00000000" w:rsidR="00000000" w:rsidRPr="00000000">
        <w:rPr>
          <w:rFonts w:ascii="Times New Roman" w:cs="Times New Roman" w:eastAsia="Times New Roman" w:hAnsi="Times New Roman"/>
          <w:sz w:val="26"/>
          <w:szCs w:val="26"/>
          <w:shd w:fill="fafbfc" w:val="clear"/>
        </w:rPr>
        <w:drawing>
          <wp:inline distB="114300" distT="114300" distL="114300" distR="114300">
            <wp:extent cx="5731200" cy="12573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0" w:before="0"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Conclusion-</w:t>
      </w:r>
    </w:p>
    <w:p w:rsidR="00000000" w:rsidDel="00000000" w:rsidP="00000000" w:rsidRDefault="00000000" w:rsidRPr="00000000" w14:paraId="00000044">
      <w:pPr>
        <w:spacing w:after="0" w:before="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burp suite to monitor requests to different websites.</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center"/>
      <w:rPr>
        <w:b w:val="1"/>
        <w:sz w:val="18"/>
        <w:szCs w:val="18"/>
      </w:rPr>
    </w:pP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Roll No-37</w:t>
      <w:tab/>
      <w:tab/>
      <w:tab/>
      <w:tab/>
      <w:t xml:space="preserve">        </w:t>
      <w:tab/>
      <w:t xml:space="preserve">SAD Lab</w:t>
      <w:tab/>
      <w:tab/>
      <w:tab/>
      <w:t xml:space="preserve">  </w:t>
      <w:tab/>
      <w:t xml:space="preserve">Mikil Lalwani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