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IFESENTINEL: AGENT-BASED MONITORING AND ZERO-KNOWLEDGE BACKUP ACROSS OBAFEMI AWOLOWO UNIVERSITY COMPUTERS</w:t>
      </w:r>
    </w:p>
    <w:p>
      <w:pPr>
        <w:spacing w:after="1000"/>
        <w:jc w:val="center"/>
      </w:pPr>
      <w:r>
        <w:rPr>
          <w:b w:val="0"/>
          <w:sz w:val="24"/>
        </w:rPr>
        <w:t>Signed heartbeats, replay protection, canary files and backups the central server cannot read</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Universities in Nigeria run admissions, fees, results, learning and payroll on computers that can fail or be attacked. This project designed, built and tested IfeSentinel for Obafemi Awolowo University (OAU), Ile-Ife, Osun State. Its design combines signed heartbeats, replay protection, canary files and backups the central server cannot read. The system was implemented in Python and evaluated with an automated test suite that simulates outages, quiet and loud ransomware, tampering and misuse. All 17 tests passed. Key measurements: Files per agent: 27; Initial full backups: 3 agents; Incremental after one edit: 1 file, 6.4 KiB; Blobs used in restore: 2. The design shows that a Nigerian university ICT unit can protect its records with free software on ordinary hardware.</w:t>
      </w:r>
    </w:p>
    <w:p>
      <w:pPr>
        <w:jc w:val="both"/>
      </w:pPr>
      <w:r>
        <w:rPr>
          <w:b w:val="0"/>
        </w:rPr>
      </w:r>
      <w:r>
        <w:rPr>
          <w:b/>
        </w:rPr>
        <w:t>Keywords:</w:t>
      </w:r>
      <w:r>
        <w:rPr>
          <w:b w:val="0"/>
        </w:rPr>
        <w:t xml:space="preserve"> backup and recovery, ransomware, encryption, integrity, monitoring, RTO, Nigerian universities,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OAU's records are not on one server. The Registry, the Bursary, faculty offices and computer laboratories each run their own machines. A central backup server that can read everything becomes the most valuable target on campus, and a machine that stops reporting is often a power cut nobody logged.</w:t>
      </w:r>
    </w:p>
    <w:p>
      <w:pPr>
        <w:jc w:val="both"/>
      </w:pPr>
      <w:r>
        <w:rPr>
          <w:b w:val="0"/>
        </w:rPr>
        <w:t>Ransomware changed what backup means. Older plans assumed that disks fail by accident; modern attackers encrypt production data and then go after the backups. Recovery is therefore a security function, matching the Recover function of the NIST Cybersecurity Framework 2.0 (2024). The Nigeria Data Protection Act 2023 also makes the university a data controller that must keep personal data confidential, accurate and available.</w:t>
      </w:r>
    </w:p>
    <w:p>
      <w:pPr>
        <w:pStyle w:val="Heading2"/>
      </w:pPr>
      <w:r>
        <w:t>1.2 Statement of the Problem</w:t>
      </w:r>
    </w:p>
    <w:p>
      <w:pPr>
        <w:pStyle w:val="ListBullet"/>
      </w:pPr>
      <w:r>
        <w:rPr>
          <w:b w:val="0"/>
        </w:rPr>
        <w:t>Many computers, no single view of their health.</w:t>
      </w:r>
    </w:p>
    <w:p>
      <w:pPr>
        <w:pStyle w:val="ListBullet"/>
      </w:pPr>
      <w:r>
        <w:rPr>
          <w:b w:val="0"/>
        </w:rPr>
        <w:t>A central backup server holds readable copies of every record.</w:t>
      </w:r>
    </w:p>
    <w:p>
      <w:pPr>
        <w:pStyle w:val="ListBullet"/>
      </w:pPr>
      <w:r>
        <w:rPr>
          <w:b w:val="0"/>
        </w:rPr>
        <w:t>An attacker on the network could replay or forge status reports.</w:t>
      </w:r>
    </w:p>
    <w:p>
      <w:pPr>
        <w:pStyle w:val="ListBullet"/>
      </w:pPr>
      <w:r>
        <w:rPr>
          <w:b w:val="0"/>
        </w:rPr>
        <w:t>Ransomware on one PC can poison that PC's backups.</w:t>
      </w:r>
    </w:p>
    <w:p>
      <w:pPr>
        <w:pStyle w:val="Heading2"/>
      </w:pPr>
      <w:r>
        <w:t>1.3 Aim and Objectives</w:t>
      </w:r>
    </w:p>
    <w:p>
      <w:pPr>
        <w:jc w:val="both"/>
      </w:pPr>
      <w:r>
        <w:rPr>
          <w:b w:val="0"/>
        </w:rPr>
        <w:t>The aim is to design, implement and evaluate IfeSentinel, a secure system for Obafemi Awolowo University (OAU), Ile-Ife, Osun State. The objectives are to:</w:t>
      </w:r>
    </w:p>
    <w:p>
      <w:pPr>
        <w:pStyle w:val="ListNumber"/>
      </w:pPr>
      <w:r>
        <w:rPr>
          <w:b w:val="0"/>
        </w:rPr>
        <w:t>run a small agent on each computer that reports to a central console;</w:t>
      </w:r>
    </w:p>
    <w:p>
      <w:pPr>
        <w:pStyle w:val="ListNumber"/>
      </w:pPr>
      <w:r>
        <w:rPr>
          <w:b w:val="0"/>
        </w:rPr>
        <w:t>authenticate agents with one-time enrolment and per-agent keys;</w:t>
      </w:r>
    </w:p>
    <w:p>
      <w:pPr>
        <w:pStyle w:val="ListNumber"/>
      </w:pPr>
      <w:r>
        <w:rPr>
          <w:b w:val="0"/>
        </w:rPr>
        <w:t>sign every request and refuse stale or replayed ones;</w:t>
      </w:r>
    </w:p>
    <w:p>
      <w:pPr>
        <w:pStyle w:val="ListNumber"/>
      </w:pPr>
      <w:r>
        <w:rPr>
          <w:b w:val="0"/>
        </w:rPr>
        <w:t>encrypt backups on the agent so the server stores only ciphertext;</w:t>
      </w:r>
    </w:p>
    <w:p>
      <w:pPr>
        <w:pStyle w:val="ListNumber"/>
      </w:pPr>
      <w:r>
        <w:rPr>
          <w:b w:val="0"/>
        </w:rPr>
        <w:t>isolate a computer whose canary files change and freeze its backup history;</w:t>
      </w:r>
    </w:p>
    <w:p>
      <w:pPr>
        <w:pStyle w:val="ListNumber"/>
      </w:pPr>
      <w:r>
        <w:rPr>
          <w:b w:val="0"/>
        </w:rPr>
        <w:t>detect offline computers; evaluate everything automatically.</w:t>
      </w:r>
    </w:p>
    <w:p>
      <w:pPr>
        <w:pStyle w:val="Heading2"/>
      </w:pPr>
      <w:r>
        <w:t>1.4 Scope and Limitations</w:t>
      </w:r>
    </w:p>
    <w:p>
      <w:pPr>
        <w:jc w:val="both"/>
      </w:pPr>
      <w:r>
        <w:rPr>
          <w:b w:val="0"/>
        </w:rPr>
        <w:t>The demonstration runs three agents (Registry server, Bursary PC, CSE laboratory) and the console on one laptop; the README explains real multi-computer deployment. The system was tested on one computer; the README describes deployment on other computers.</w:t>
      </w:r>
    </w:p>
    <w:p>
      <w:pPr>
        <w:pStyle w:val="Heading2"/>
      </w:pPr>
      <w:r>
        <w:t>1.5 Significance of the Study</w:t>
      </w:r>
    </w:p>
    <w:p>
      <w:pPr>
        <w:jc w:val="both"/>
      </w:pPr>
      <w:r>
        <w:rPr>
          <w:b w:val="0"/>
        </w:rPr>
        <w:t>IfeSentinel gives Obafemi Awolowo University (OAU), Ile-Ife, Osun State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IfeSentinel</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IfeSentinel</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CIA triad: encryption (confidentiality), hashing and signatures (integrity), copies and restore (availability)</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Ransomware behaviour model: mass modification, new extensions, ransom notes, high-entropy output</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Data destruction, data tampering, insider deletion of backups, unauthorised access to the console</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Ransomware, brute-force login, cross-site request forgery, backup tampering</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Preventive, detective and corrective controls listed in Table 3.2</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Per-agent 256-bit HMAC secret issued at enrolment; per-agent AES-256-GCM data key generated and kept on the agent.</w:t>
            </w:r>
          </w:p>
        </w:tc>
      </w:tr>
      <w:tr>
        <w:tc>
          <w:tcPr>
            <w:tcW w:type="dxa" w:w="2835"/>
          </w:tcPr>
          <w:p>
            <w:pPr>
              <w:spacing w:line="240" w:lineRule="auto" w:after="40"/>
            </w:pPr>
            <w:r>
              <w:rPr>
                <w:sz w:val="20"/>
              </w:rPr>
              <w:t>Network security</w:t>
            </w:r>
          </w:p>
        </w:tc>
        <w:tc>
          <w:tcPr>
            <w:tcW w:type="dxa" w:w="6236"/>
          </w:tcPr>
          <w:p>
            <w:pPr>
              <w:spacing w:line="240" w:lineRule="auto" w:after="40"/>
            </w:pPr>
            <w:r>
              <w:rPr>
                <w:sz w:val="20"/>
              </w:rPr>
              <w:t>Service reachability checks, security headers, SameSite cookies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Backup and retention policy in config.json; NIST CSF 2.0 Recover; ISO/IEC 27001:2022; NDPA 2023</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rests on the Confidentiality, Integrity and Availability (CIA) triad. A backup that an attacker can read fails confidentiality; one that can be silently altered fails integrity; one that cannot be restored in time fails availability. Two measures turn availability into numbers: the Recovery Point Objective (how much data may be lost) and the Recovery Time Objective (how long restoration may take).</w:t>
      </w:r>
    </w:p>
    <w:p>
      <w:pPr>
        <w:pStyle w:val="Heading2"/>
      </w:pPr>
      <w:r>
        <w:t>2.2 Cybersecurity in Nigerian universities</w:t>
      </w:r>
    </w:p>
    <w:p>
      <w:pPr>
        <w:jc w:val="both"/>
      </w:pPr>
      <w:r>
        <w:rPr>
          <w:b w:val="0"/>
        </w:rPr>
        <w:t>Nigerian work on university cybersecurity agrees that the weak points are after an attack starts, not only before it. Olugbile et al. (2025) used Design Science Research to build cybersecurity readiness tiers for Nigerian universities covering pre-event, event-management and post-event factors, and named inadequate funding, weak infrastructure, poor training and a shortage of professionals as the main obstacles. Farouk et al. (2024) note that Nigerian universities lack scientifically derived frameworks for managing cyber risk and propose situational crime prevention as one. Neither study builds or measures a working recovery system, which leaves room for the practical contribution of this project.</w:t>
      </w:r>
    </w:p>
    <w:p>
      <w:pPr>
        <w:pStyle w:val="Heading2"/>
      </w:pPr>
      <w:r>
        <w:t>2.3 Monitoring and automated response</w:t>
      </w:r>
    </w:p>
    <w:p>
      <w:pPr>
        <w:jc w:val="both"/>
      </w:pPr>
      <w:r>
        <w:rPr>
          <w:b w:val="0"/>
        </w:rPr>
        <w:t>Open-source monitoring stacks dominate recent practice. Simili et al. (2021) combined Prometheus, Loki and Grafana at a university computing cluster and added an alerting application that performs simple recovery actions for known problems, so that staff intervene less often. Pragathi et al. (2024) deployed Prometheus, Grafana and Node Exporter on Kubernetes and reported shorter deployment time and lower operating cost. Rafiq et al. (2025) ran five Prometheus instances on Raspberry Pi edge nodes to watch about 500 network elements in five client organisations, adding machine-learning anomaly prediction and alert routing. The common lesson is that monitoring pays off when it triggers action automatically, and that small teams benefit most.</w:t>
      </w:r>
    </w:p>
    <w:p>
      <w:pPr>
        <w:pStyle w:val="Heading2"/>
      </w:pPr>
      <w:r>
        <w:t>2.4 Backup strategy and disaster recovery</w:t>
      </w:r>
    </w:p>
    <w:p>
      <w:pPr>
        <w:jc w:val="both"/>
      </w:pPr>
      <w:r>
        <w:rPr>
          <w:b w:val="0"/>
        </w:rPr>
        <w:t>Lysetskyi (2025) recommends the 3-2-1-1-0 rule with an air-gapped copy, because backups that cannot be reached from the network survive ransomware. Plaka (2022) mapped 45 studies (2010-2020) on backup and disaster recovery and catalogued their causes, techniques, and privacy and security issues. Tatineni (2023) lists risk assessment, backup, duplication and failover as the core of a disaster recovery plan. Education-specific studies add cost and skills constraints. Muthoni et al. (2021) found that African universities, Kenyan ones in particular, are slow to adopt cloud business continuity, and showed with Ansible and Terraform that infrastructure as code reduced cost, effort and human error when recovering a local data centre to the cloud. Vinisha et al. (2025) gave smaller colleges with one on-premises web server an on-demand cloud standby that health checks start automatically when the main server fails. Dotasara and Sharma (2022) compress and encrypt education data before storing it in the cloud.</w:t>
      </w:r>
    </w:p>
    <w:p>
      <w:pPr>
        <w:pStyle w:val="Heading2"/>
      </w:pPr>
      <w:r>
        <w:t>2.5 Ransomware-resilient recovery</w:t>
      </w:r>
    </w:p>
    <w:p>
      <w:pPr>
        <w:jc w:val="both"/>
      </w:pPr>
      <w:r>
        <w:rPr>
          <w:b w:val="0"/>
        </w:rPr>
        <w:t>Recent work moves from detection alone to guaranteed recovery. Baek et al. (2021) built ransomware detection and recovery into SSD firmware (SSD-Insider++): the drive watches I/O patterns and uses delayed deletion to restore original data, reporting 0% false rates in most cases and recovery with no data loss. The approach needs special drive firmware. Kodali and Sangani (2026) combined SHA-256 change detection with AES-256-GCM encryption in an automatic, ransomware-resilient backup tool. Amoruso et al. (2026) proposed integrity-gated file monitoring, in which changed files must pass integrity checks before they are trusted, as a route to ransomware resilience and real-time recovery. Varshney and Kumar (2026) treat fast, trustworthy restoration as a first-class security goal: behavioural detection (97.4% accuracy at a 3.1% false-positive rate), an isolated immutable vault and an automated orchestrator that finds a verified clean recovery point. Kumar et al. (2026) argue that backup integrity must be verified before restoration, and report 98.65% accuracy for their AI-assisted integrity-verification and ransomware-detection pipeline. Ilau et al. (2025) modelled ransomware recovery in a medium-sized organisation and compared recovery strategies over 9,000 parameter configurations (450,000 simulation runs).</w:t>
      </w:r>
    </w:p>
    <w:p>
      <w:pPr>
        <w:pStyle w:val="Heading2"/>
      </w:pPr>
      <w:r>
        <w:t>2.6 Work Closest to This Design</w:t>
      </w:r>
    </w:p>
    <w:p>
      <w:pPr>
        <w:jc w:val="both"/>
      </w:pPr>
      <w:r>
        <w:rPr>
          <w:b w:val="0"/>
        </w:rPr>
        <w:t>Rafiq et al. (2025) monitored about 500 devices across five organisations with edge nodes reporting to a centre; IfeSentinel uses the same centre-and-edge shape but adds signed, replay-proof agent traffic. Varshney and Kumar (2026) isolate a clean vault; IfeSentinel isolates the infected computer and marks its later uploads untrusted. Unlike the Glasgow system (Simili et al., 2021), the central server never holds the data keys.</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Amoruso (2026)</w:t>
            </w:r>
          </w:p>
        </w:tc>
        <w:tc>
          <w:tcPr>
            <w:tcW w:type="dxa" w:w="6803"/>
          </w:tcPr>
          <w:p>
            <w:pPr>
              <w:spacing w:line="240" w:lineRule="auto" w:after="40"/>
            </w:pPr>
            <w:r>
              <w:rPr>
                <w:sz w:val="20"/>
              </w:rPr>
              <w:t>proposed integrity-gated file monitoring, in which changed files must pass integrity checks before they are trusted, as a route to ransomware resilience and rea</w:t>
            </w:r>
          </w:p>
        </w:tc>
      </w:tr>
      <w:tr>
        <w:tc>
          <w:tcPr>
            <w:tcW w:type="dxa" w:w="2268"/>
          </w:tcPr>
          <w:p>
            <w:pPr>
              <w:spacing w:line="240" w:lineRule="auto" w:after="40"/>
            </w:pPr>
            <w:r>
              <w:rPr>
                <w:sz w:val="20"/>
              </w:rPr>
              <w:t>Baek (2021)</w:t>
            </w:r>
          </w:p>
        </w:tc>
        <w:tc>
          <w:tcPr>
            <w:tcW w:type="dxa" w:w="6803"/>
          </w:tcPr>
          <w:p>
            <w:pPr>
              <w:spacing w:line="240" w:lineRule="auto" w:after="40"/>
            </w:pPr>
            <w:r>
              <w:rPr>
                <w:sz w:val="20"/>
              </w:rPr>
              <w:t>built ransomware detection and recovery into SSD firmware (SSD-Insider++): the drive watches I/O patterns and uses delayed deletion to restore original data, re</w:t>
            </w:r>
          </w:p>
        </w:tc>
      </w:tr>
      <w:tr>
        <w:tc>
          <w:tcPr>
            <w:tcW w:type="dxa" w:w="2268"/>
          </w:tcPr>
          <w:p>
            <w:pPr>
              <w:spacing w:line="240" w:lineRule="auto" w:after="40"/>
            </w:pPr>
            <w:r>
              <w:rPr>
                <w:sz w:val="20"/>
              </w:rPr>
              <w:t>Dotasara (2022)</w:t>
            </w:r>
          </w:p>
        </w:tc>
        <w:tc>
          <w:tcPr>
            <w:tcW w:type="dxa" w:w="6803"/>
          </w:tcPr>
          <w:p>
            <w:pPr>
              <w:spacing w:line="240" w:lineRule="auto" w:after="40"/>
            </w:pPr>
            <w:r>
              <w:rPr>
                <w:sz w:val="20"/>
              </w:rPr>
              <w:t>compress and encrypt education data before storing it in the cloud.</w:t>
            </w:r>
          </w:p>
        </w:tc>
      </w:tr>
      <w:tr>
        <w:tc>
          <w:tcPr>
            <w:tcW w:type="dxa" w:w="2268"/>
          </w:tcPr>
          <w:p>
            <w:pPr>
              <w:spacing w:line="240" w:lineRule="auto" w:after="40"/>
            </w:pPr>
            <w:r>
              <w:rPr>
                <w:sz w:val="20"/>
              </w:rPr>
              <w:t>Farouk (2024)</w:t>
            </w:r>
          </w:p>
        </w:tc>
        <w:tc>
          <w:tcPr>
            <w:tcW w:type="dxa" w:w="6803"/>
          </w:tcPr>
          <w:p>
            <w:pPr>
              <w:spacing w:line="240" w:lineRule="auto" w:after="40"/>
            </w:pPr>
            <w:r>
              <w:rPr>
                <w:sz w:val="20"/>
              </w:rPr>
              <w:t>note that Nigerian universities lack scientifically derived frameworks for managing cyber risk and propose situational crime prevention as one.</w:t>
            </w:r>
          </w:p>
        </w:tc>
      </w:tr>
      <w:tr>
        <w:tc>
          <w:tcPr>
            <w:tcW w:type="dxa" w:w="2268"/>
          </w:tcPr>
          <w:p>
            <w:pPr>
              <w:spacing w:line="240" w:lineRule="auto" w:after="40"/>
            </w:pPr>
            <w:r>
              <w:rPr>
                <w:sz w:val="20"/>
              </w:rPr>
              <w:t>Ilau (2025)</w:t>
            </w:r>
          </w:p>
        </w:tc>
        <w:tc>
          <w:tcPr>
            <w:tcW w:type="dxa" w:w="6803"/>
          </w:tcPr>
          <w:p>
            <w:pPr>
              <w:spacing w:line="240" w:lineRule="auto" w:after="40"/>
            </w:pPr>
            <w:r>
              <w:rPr>
                <w:sz w:val="20"/>
              </w:rPr>
              <w:t>modelled ransomware recovery in a medium-sized organisation and compared recovery strategies over 9,000 parameter configurations (450,000 simulation runs).</w:t>
            </w:r>
          </w:p>
        </w:tc>
      </w:tr>
      <w:tr>
        <w:tc>
          <w:tcPr>
            <w:tcW w:type="dxa" w:w="2268"/>
          </w:tcPr>
          <w:p>
            <w:pPr>
              <w:spacing w:line="240" w:lineRule="auto" w:after="40"/>
            </w:pPr>
            <w:r>
              <w:rPr>
                <w:sz w:val="20"/>
              </w:rPr>
              <w:t>Kodali (2026)</w:t>
            </w:r>
          </w:p>
        </w:tc>
        <w:tc>
          <w:tcPr>
            <w:tcW w:type="dxa" w:w="6803"/>
          </w:tcPr>
          <w:p>
            <w:pPr>
              <w:spacing w:line="240" w:lineRule="auto" w:after="40"/>
            </w:pPr>
            <w:r>
              <w:rPr>
                <w:sz w:val="20"/>
              </w:rPr>
              <w:t>combined SHA-256 change detection with AES-256-GCM encryption in an automatic, ransomware-resilient backup tool.</w:t>
            </w:r>
          </w:p>
        </w:tc>
      </w:tr>
      <w:tr>
        <w:tc>
          <w:tcPr>
            <w:tcW w:type="dxa" w:w="2268"/>
          </w:tcPr>
          <w:p>
            <w:pPr>
              <w:spacing w:line="240" w:lineRule="auto" w:after="40"/>
            </w:pPr>
            <w:r>
              <w:rPr>
                <w:sz w:val="20"/>
              </w:rPr>
              <w:t>Kumar (2026)</w:t>
            </w:r>
          </w:p>
        </w:tc>
        <w:tc>
          <w:tcPr>
            <w:tcW w:type="dxa" w:w="6803"/>
          </w:tcPr>
          <w:p>
            <w:pPr>
              <w:spacing w:line="240" w:lineRule="auto" w:after="40"/>
            </w:pPr>
            <w:r>
              <w:rPr>
                <w:sz w:val="20"/>
              </w:rPr>
              <w:t>argue that backup integrity must be verified before restoration, and report 98.65% accuracy for their AI-assisted integrity-verification and ransomware-detectio</w:t>
            </w:r>
          </w:p>
        </w:tc>
      </w:tr>
      <w:tr>
        <w:tc>
          <w:tcPr>
            <w:tcW w:type="dxa" w:w="2268"/>
          </w:tcPr>
          <w:p>
            <w:pPr>
              <w:spacing w:line="240" w:lineRule="auto" w:after="40"/>
            </w:pPr>
            <w:r>
              <w:rPr>
                <w:sz w:val="20"/>
              </w:rPr>
              <w:t>Lysetskyi (2025)</w:t>
            </w:r>
          </w:p>
        </w:tc>
        <w:tc>
          <w:tcPr>
            <w:tcW w:type="dxa" w:w="6803"/>
          </w:tcPr>
          <w:p>
            <w:pPr>
              <w:spacing w:line="240" w:lineRule="auto" w:after="40"/>
            </w:pPr>
            <w:r>
              <w:rPr>
                <w:sz w:val="20"/>
              </w:rPr>
              <w:t>recommends the 3-2-1-1-0 rule with an air-gapped copy, because backups that cannot be reached from the network survive ransomware.</w:t>
            </w:r>
          </w:p>
        </w:tc>
      </w:tr>
      <w:tr>
        <w:tc>
          <w:tcPr>
            <w:tcW w:type="dxa" w:w="2268"/>
          </w:tcPr>
          <w:p>
            <w:pPr>
              <w:spacing w:line="240" w:lineRule="auto" w:after="40"/>
            </w:pPr>
            <w:r>
              <w:rPr>
                <w:sz w:val="20"/>
              </w:rPr>
              <w:t>Muthoni (2021)</w:t>
            </w:r>
          </w:p>
        </w:tc>
        <w:tc>
          <w:tcPr>
            <w:tcW w:type="dxa" w:w="6803"/>
          </w:tcPr>
          <w:p>
            <w:pPr>
              <w:spacing w:line="240" w:lineRule="auto" w:after="40"/>
            </w:pPr>
            <w:r>
              <w:rPr>
                <w:sz w:val="20"/>
              </w:rPr>
              <w:t>found that African universities, Kenyan ones in particular, are slow to adopt cloud business continuity, and showed with Ansible and Terraform that infrastructu</w:t>
            </w:r>
          </w:p>
        </w:tc>
      </w:tr>
      <w:tr>
        <w:tc>
          <w:tcPr>
            <w:tcW w:type="dxa" w:w="2268"/>
          </w:tcPr>
          <w:p>
            <w:pPr>
              <w:spacing w:line="240" w:lineRule="auto" w:after="40"/>
            </w:pPr>
            <w:r>
              <w:rPr>
                <w:sz w:val="20"/>
              </w:rPr>
              <w:t>Olugbile (2025)</w:t>
            </w:r>
          </w:p>
        </w:tc>
        <w:tc>
          <w:tcPr>
            <w:tcW w:type="dxa" w:w="6803"/>
          </w:tcPr>
          <w:p>
            <w:pPr>
              <w:spacing w:line="240" w:lineRule="auto" w:after="40"/>
            </w:pPr>
            <w:r>
              <w:rPr>
                <w:sz w:val="20"/>
              </w:rPr>
              <w:t>used Design Science Research to build cybersecurity readiness tiers for Nigerian universities covering pre-event, event-management and post-event factors, and n</w:t>
            </w:r>
          </w:p>
        </w:tc>
      </w:tr>
      <w:tr>
        <w:tc>
          <w:tcPr>
            <w:tcW w:type="dxa" w:w="2268"/>
          </w:tcPr>
          <w:p>
            <w:pPr>
              <w:spacing w:line="240" w:lineRule="auto" w:after="40"/>
            </w:pPr>
            <w:r>
              <w:rPr>
                <w:sz w:val="20"/>
              </w:rPr>
              <w:t>Plaka (2022)</w:t>
            </w:r>
          </w:p>
        </w:tc>
        <w:tc>
          <w:tcPr>
            <w:tcW w:type="dxa" w:w="6803"/>
          </w:tcPr>
          <w:p>
            <w:pPr>
              <w:spacing w:line="240" w:lineRule="auto" w:after="40"/>
            </w:pPr>
            <w:r>
              <w:rPr>
                <w:sz w:val="20"/>
              </w:rPr>
              <w:t>mapped 45 studies (2010-2020) on backup and disaster recovery and catalogued their causes, techniques, and privacy and security issues.</w:t>
            </w:r>
          </w:p>
        </w:tc>
      </w:tr>
      <w:tr>
        <w:tc>
          <w:tcPr>
            <w:tcW w:type="dxa" w:w="2268"/>
          </w:tcPr>
          <w:p>
            <w:pPr>
              <w:spacing w:line="240" w:lineRule="auto" w:after="40"/>
            </w:pPr>
            <w:r>
              <w:rPr>
                <w:sz w:val="20"/>
              </w:rPr>
              <w:t>Pragathi (2024)</w:t>
            </w:r>
          </w:p>
        </w:tc>
        <w:tc>
          <w:tcPr>
            <w:tcW w:type="dxa" w:w="6803"/>
          </w:tcPr>
          <w:p>
            <w:pPr>
              <w:spacing w:line="240" w:lineRule="auto" w:after="40"/>
            </w:pPr>
            <w:r>
              <w:rPr>
                <w:sz w:val="20"/>
              </w:rPr>
              <w:t>deployed Prometheus, Grafana and Node Exporter on Kubernetes and reported shorter deployment time and lower operating cost.</w:t>
            </w:r>
          </w:p>
        </w:tc>
      </w:tr>
      <w:tr>
        <w:tc>
          <w:tcPr>
            <w:tcW w:type="dxa" w:w="2268"/>
          </w:tcPr>
          <w:p>
            <w:pPr>
              <w:spacing w:line="240" w:lineRule="auto" w:after="40"/>
            </w:pPr>
            <w:r>
              <w:rPr>
                <w:sz w:val="20"/>
              </w:rPr>
              <w:t>Rafiq (2025)</w:t>
            </w:r>
          </w:p>
        </w:tc>
        <w:tc>
          <w:tcPr>
            <w:tcW w:type="dxa" w:w="6803"/>
          </w:tcPr>
          <w:p>
            <w:pPr>
              <w:spacing w:line="240" w:lineRule="auto" w:after="40"/>
            </w:pPr>
            <w:r>
              <w:rPr>
                <w:sz w:val="20"/>
              </w:rPr>
              <w:t>ran five Prometheus instances on Raspberry Pi edge nodes to watch about 500 network elements in five client organisations, adding machine-learning anomaly predi</w:t>
            </w:r>
          </w:p>
        </w:tc>
      </w:tr>
      <w:tr>
        <w:tc>
          <w:tcPr>
            <w:tcW w:type="dxa" w:w="2268"/>
          </w:tcPr>
          <w:p>
            <w:pPr>
              <w:spacing w:line="240" w:lineRule="auto" w:after="40"/>
            </w:pPr>
            <w:r>
              <w:rPr>
                <w:sz w:val="20"/>
              </w:rPr>
              <w:t>Simili (2021)</w:t>
            </w:r>
          </w:p>
        </w:tc>
        <w:tc>
          <w:tcPr>
            <w:tcW w:type="dxa" w:w="6803"/>
          </w:tcPr>
          <w:p>
            <w:pPr>
              <w:spacing w:line="240" w:lineRule="auto" w:after="40"/>
            </w:pPr>
            <w:r>
              <w:rPr>
                <w:sz w:val="20"/>
              </w:rPr>
              <w:t>combined Prometheus, Loki and Grafana at a university computing cluster and added an alerting application that performs simple recovery actions for known proble</w:t>
            </w:r>
          </w:p>
        </w:tc>
      </w:tr>
      <w:tr>
        <w:tc>
          <w:tcPr>
            <w:tcW w:type="dxa" w:w="2268"/>
          </w:tcPr>
          <w:p>
            <w:pPr>
              <w:spacing w:line="240" w:lineRule="auto" w:after="40"/>
            </w:pPr>
            <w:r>
              <w:rPr>
                <w:sz w:val="20"/>
              </w:rPr>
              <w:t>Tatineni (2023)</w:t>
            </w:r>
          </w:p>
        </w:tc>
        <w:tc>
          <w:tcPr>
            <w:tcW w:type="dxa" w:w="6803"/>
          </w:tcPr>
          <w:p>
            <w:pPr>
              <w:spacing w:line="240" w:lineRule="auto" w:after="40"/>
            </w:pPr>
            <w:r>
              <w:rPr>
                <w:sz w:val="20"/>
              </w:rPr>
              <w:t>lists risk assessment, backup, duplication and failover as the core of a disaster recovery plan.</w:t>
            </w:r>
          </w:p>
        </w:tc>
      </w:tr>
      <w:tr>
        <w:tc>
          <w:tcPr>
            <w:tcW w:type="dxa" w:w="2268"/>
          </w:tcPr>
          <w:p>
            <w:pPr>
              <w:spacing w:line="240" w:lineRule="auto" w:after="40"/>
            </w:pPr>
            <w:r>
              <w:rPr>
                <w:sz w:val="20"/>
              </w:rPr>
              <w:t>Varshney (2026)</w:t>
            </w:r>
          </w:p>
        </w:tc>
        <w:tc>
          <w:tcPr>
            <w:tcW w:type="dxa" w:w="6803"/>
          </w:tcPr>
          <w:p>
            <w:pPr>
              <w:spacing w:line="240" w:lineRule="auto" w:after="40"/>
            </w:pPr>
            <w:r>
              <w:rPr>
                <w:sz w:val="20"/>
              </w:rPr>
              <w:t xml:space="preserve">treat fast, trustworthy restoration as a first-class security goal: behavioural detection (97.4% accuracy at a 3.1% false-positive rate), an isolated immutable </w:t>
            </w:r>
          </w:p>
        </w:tc>
      </w:tr>
      <w:tr>
        <w:tc>
          <w:tcPr>
            <w:tcW w:type="dxa" w:w="2268"/>
          </w:tcPr>
          <w:p>
            <w:pPr>
              <w:spacing w:line="240" w:lineRule="auto" w:after="40"/>
            </w:pPr>
            <w:r>
              <w:rPr>
                <w:sz w:val="20"/>
              </w:rPr>
              <w:t>Vinisha (2025)</w:t>
            </w:r>
          </w:p>
        </w:tc>
        <w:tc>
          <w:tcPr>
            <w:tcW w:type="dxa" w:w="6803"/>
          </w:tcPr>
          <w:p>
            <w:pPr>
              <w:spacing w:line="240" w:lineRule="auto" w:after="40"/>
            </w:pPr>
            <w:r>
              <w:rPr>
                <w:sz w:val="20"/>
              </w:rPr>
              <w:t>gave smaller colleges with one on-premises web server an on-demand cloud standby that health checks start automatically when the main server fails.</w:t>
            </w:r>
          </w:p>
        </w:tc>
      </w:tr>
    </w:tbl>
    <w:p/>
    <w:p>
      <w:pPr>
        <w:jc w:val="both"/>
      </w:pPr>
      <w:r>
        <w:rPr>
          <w:b w:val="0"/>
        </w:rPr>
      </w:r>
      <w:r>
        <w:rPr>
          <w:b/>
        </w:rPr>
        <w:t>Research gap.</w:t>
      </w:r>
      <w:r>
        <w:rPr>
          <w:b w:val="0"/>
        </w:rPr>
        <w:t xml:space="preserve"> Reviewed monitoring systems trust the central server completely. IfeSentinel shows a design where the centre can monitor and store but cannot read university records.</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university records.</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Enrol computers with one-time tokens</w:t>
            </w:r>
          </w:p>
        </w:tc>
      </w:tr>
      <w:tr>
        <w:tc>
          <w:tcPr>
            <w:tcW w:type="dxa" w:w="850"/>
          </w:tcPr>
          <w:p>
            <w:pPr>
              <w:spacing w:line="240" w:lineRule="auto" w:after="40"/>
            </w:pPr>
            <w:r>
              <w:rPr>
                <w:sz w:val="20"/>
              </w:rPr>
              <w:t>FR2</w:t>
            </w:r>
          </w:p>
        </w:tc>
        <w:tc>
          <w:tcPr>
            <w:tcW w:type="dxa" w:w="8220"/>
          </w:tcPr>
          <w:p>
            <w:pPr>
              <w:spacing w:line="240" w:lineRule="auto" w:after="40"/>
            </w:pPr>
            <w:r>
              <w:rPr>
                <w:sz w:val="20"/>
              </w:rPr>
              <w:t>Signed heartbeats with CPU, memory, disk</w:t>
            </w:r>
          </w:p>
        </w:tc>
      </w:tr>
      <w:tr>
        <w:tc>
          <w:tcPr>
            <w:tcW w:type="dxa" w:w="850"/>
          </w:tcPr>
          <w:p>
            <w:pPr>
              <w:spacing w:line="240" w:lineRule="auto" w:after="40"/>
            </w:pPr>
            <w:r>
              <w:rPr>
                <w:sz w:val="20"/>
              </w:rPr>
              <w:t>FR3</w:t>
            </w:r>
          </w:p>
        </w:tc>
        <w:tc>
          <w:tcPr>
            <w:tcW w:type="dxa" w:w="8220"/>
          </w:tcPr>
          <w:p>
            <w:pPr>
              <w:spacing w:line="240" w:lineRule="auto" w:after="40"/>
            </w:pPr>
            <w:r>
              <w:rPr>
                <w:sz w:val="20"/>
              </w:rPr>
              <w:t>Mark computers offline after 3 missed heartbeats</w:t>
            </w:r>
          </w:p>
        </w:tc>
      </w:tr>
      <w:tr>
        <w:tc>
          <w:tcPr>
            <w:tcW w:type="dxa" w:w="850"/>
          </w:tcPr>
          <w:p>
            <w:pPr>
              <w:spacing w:line="240" w:lineRule="auto" w:after="40"/>
            </w:pPr>
            <w:r>
              <w:rPr>
                <w:sz w:val="20"/>
              </w:rPr>
              <w:t>FR4</w:t>
            </w:r>
          </w:p>
        </w:tc>
        <w:tc>
          <w:tcPr>
            <w:tcW w:type="dxa" w:w="8220"/>
          </w:tcPr>
          <w:p>
            <w:pPr>
              <w:spacing w:line="240" w:lineRule="auto" w:after="40"/>
            </w:pPr>
            <w:r>
              <w:rPr>
                <w:sz w:val="20"/>
              </w:rPr>
              <w:t>Canary trip and text-to-binary detection isolate the computer</w:t>
            </w:r>
          </w:p>
        </w:tc>
      </w:tr>
      <w:tr>
        <w:tc>
          <w:tcPr>
            <w:tcW w:type="dxa" w:w="850"/>
          </w:tcPr>
          <w:p>
            <w:pPr>
              <w:spacing w:line="240" w:lineRule="auto" w:after="40"/>
            </w:pPr>
            <w:r>
              <w:rPr>
                <w:sz w:val="20"/>
              </w:rPr>
              <w:t>FR5</w:t>
            </w:r>
          </w:p>
        </w:tc>
        <w:tc>
          <w:tcPr>
            <w:tcW w:type="dxa" w:w="8220"/>
          </w:tcPr>
          <w:p>
            <w:pPr>
              <w:spacing w:line="240" w:lineRule="auto" w:after="40"/>
            </w:pPr>
            <w:r>
              <w:rPr>
                <w:sz w:val="20"/>
              </w:rPr>
              <w:t>Agent-side encrypted incremental backups</w:t>
            </w:r>
          </w:p>
        </w:tc>
      </w:tr>
      <w:tr>
        <w:tc>
          <w:tcPr>
            <w:tcW w:type="dxa" w:w="850"/>
          </w:tcPr>
          <w:p>
            <w:pPr>
              <w:spacing w:line="240" w:lineRule="auto" w:after="40"/>
            </w:pPr>
            <w:r>
              <w:rPr>
                <w:sz w:val="20"/>
              </w:rPr>
              <w:t>FR6</w:t>
            </w:r>
          </w:p>
        </w:tc>
        <w:tc>
          <w:tcPr>
            <w:tcW w:type="dxa" w:w="8220"/>
          </w:tcPr>
          <w:p>
            <w:pPr>
              <w:spacing w:line="240" w:lineRule="auto" w:after="40"/>
            </w:pPr>
            <w:r>
              <w:rPr>
                <w:sz w:val="20"/>
              </w:rPr>
              <w:t>Restore from trusted uploads only</w:t>
            </w:r>
          </w:p>
        </w:tc>
      </w:tr>
      <w:tr>
        <w:tc>
          <w:tcPr>
            <w:tcW w:type="dxa" w:w="850"/>
          </w:tcPr>
          <w:p>
            <w:pPr>
              <w:spacing w:line="240" w:lineRule="auto" w:after="40"/>
            </w:pPr>
            <w:r>
              <w:rPr>
                <w:sz w:val="20"/>
              </w:rPr>
              <w:t>FR7</w:t>
            </w:r>
          </w:p>
        </w:tc>
        <w:tc>
          <w:tcPr>
            <w:tcW w:type="dxa" w:w="8220"/>
          </w:tcPr>
          <w:p>
            <w:pPr>
              <w:spacing w:line="240" w:lineRule="auto" w:after="40"/>
            </w:pPr>
            <w:r>
              <w:rPr>
                <w:sz w:val="20"/>
              </w:rPr>
              <w:t>Admin releases a computer after clean-up</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Agent needs Python, cryptography and psutil</w:t>
            </w:r>
          </w:p>
        </w:tc>
      </w:tr>
      <w:tr>
        <w:tc>
          <w:tcPr>
            <w:tcW w:type="dxa" w:w="850"/>
          </w:tcPr>
          <w:p>
            <w:pPr>
              <w:spacing w:line="240" w:lineRule="auto" w:after="40"/>
            </w:pPr>
            <w:r>
              <w:rPr>
                <w:sz w:val="20"/>
              </w:rPr>
              <w:t>NFR2</w:t>
            </w:r>
          </w:p>
        </w:tc>
        <w:tc>
          <w:tcPr>
            <w:tcW w:type="dxa" w:w="8220"/>
          </w:tcPr>
          <w:p>
            <w:pPr>
              <w:spacing w:line="240" w:lineRule="auto" w:after="40"/>
            </w:pPr>
            <w:r>
              <w:rPr>
                <w:sz w:val="20"/>
              </w:rPr>
              <w:t>Console shows every computer as a card</w:t>
            </w:r>
          </w:p>
        </w:tc>
      </w:tr>
      <w:tr>
        <w:tc>
          <w:tcPr>
            <w:tcW w:type="dxa" w:w="850"/>
          </w:tcPr>
          <w:p>
            <w:pPr>
              <w:spacing w:line="240" w:lineRule="auto" w:after="40"/>
            </w:pPr>
            <w:r>
              <w:rPr>
                <w:sz w:val="20"/>
              </w:rPr>
              <w:t>NFR3</w:t>
            </w:r>
          </w:p>
        </w:tc>
        <w:tc>
          <w:tcPr>
            <w:tcW w:type="dxa" w:w="8220"/>
          </w:tcPr>
          <w:p>
            <w:pPr>
              <w:spacing w:line="240" w:lineRule="auto" w:after="40"/>
            </w:pPr>
            <w:r>
              <w:rPr>
                <w:sz w:val="20"/>
              </w:rPr>
              <w:t>Real deployment over LAN with firewall rule</w:t>
            </w:r>
          </w:p>
        </w:tc>
      </w:tr>
    </w:tbl>
    <w:p/>
    <w:p>
      <w:pPr>
        <w:pStyle w:val="Heading2"/>
      </w:pPr>
      <w:r>
        <w:t>3.3 System Architecture</w:t>
      </w:r>
    </w:p>
    <w:p>
      <w:pPr>
        <w:jc w:val="center"/>
      </w:pPr>
      <w:r>
        <w:drawing>
          <wp:inline xmlns:a="http://schemas.openxmlformats.org/drawingml/2006/main" xmlns:pic="http://schemas.openxmlformats.org/drawingml/2006/picture">
            <wp:extent cx="5400000" cy="2609999"/>
            <wp:docPr id="1" name="Picture 1"/>
            <wp:cNvGraphicFramePr>
              <a:graphicFrameLocks noChangeAspect="1"/>
            </wp:cNvGraphicFramePr>
            <a:graphic>
              <a:graphicData uri="http://schemas.openxmlformats.org/drawingml/2006/picture">
                <pic:pic>
                  <pic:nvPicPr>
                    <pic:cNvPr id="0" name="A04_architecture.png"/>
                    <pic:cNvPicPr/>
                  </pic:nvPicPr>
                  <pic:blipFill>
                    <a:blip r:embed="rId10"/>
                    <a:stretch>
                      <a:fillRect/>
                    </a:stretch>
                  </pic:blipFill>
                  <pic:spPr>
                    <a:xfrm>
                      <a:off x="0" y="0"/>
                      <a:ext cx="5400000" cy="2609999"/>
                    </a:xfrm>
                    <a:prstGeom prst="rect"/>
                  </pic:spPr>
                </pic:pic>
              </a:graphicData>
            </a:graphic>
          </wp:inline>
        </w:drawing>
      </w:r>
    </w:p>
    <w:p>
      <w:pPr>
        <w:jc w:val="center"/>
      </w:pPr>
      <w:r>
        <w:rPr>
          <w:i/>
          <w:sz w:val="20"/>
        </w:rPr>
        <w:t>Figure 1: IfeSentinel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agent.py</w:t>
            </w:r>
          </w:p>
        </w:tc>
        <w:tc>
          <w:tcPr>
            <w:tcW w:type="dxa" w:w="6803"/>
          </w:tcPr>
          <w:p>
            <w:pPr>
              <w:spacing w:line="240" w:lineRule="auto" w:after="40"/>
            </w:pPr>
            <w:r>
              <w:rPr>
                <w:sz w:val="20"/>
              </w:rPr>
              <w:t>Heartbeat, canaries, garble check, encrypted backup and restore, enrolment</w:t>
            </w:r>
          </w:p>
        </w:tc>
      </w:tr>
      <w:tr>
        <w:tc>
          <w:tcPr>
            <w:tcW w:type="dxa" w:w="2268"/>
          </w:tcPr>
          <w:p>
            <w:pPr>
              <w:spacing w:line="240" w:lineRule="auto" w:after="40"/>
            </w:pPr>
            <w:r>
              <w:rPr>
                <w:sz w:val="20"/>
              </w:rPr>
              <w:t>server.py</w:t>
            </w:r>
          </w:p>
        </w:tc>
        <w:tc>
          <w:tcPr>
            <w:tcW w:type="dxa" w:w="6803"/>
          </w:tcPr>
          <w:p>
            <w:pPr>
              <w:spacing w:line="240" w:lineRule="auto" w:after="40"/>
            </w:pPr>
            <w:r>
              <w:rPr>
                <w:sz w:val="20"/>
              </w:rPr>
              <w:t>Signed agent API, replay cache, blob store, offline sweep, staff console</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Setup of demo fleet, simulations, tests</w:t>
            </w:r>
          </w:p>
        </w:tc>
      </w:tr>
    </w:tbl>
    <w:p/>
    <w:p>
      <w:pPr>
        <w:jc w:val="both"/>
      </w:pPr>
      <w:r>
        <w:rPr>
          <w:b w:val="0"/>
        </w:rPr>
        <w:t>The main design decisions, and how they differ from the earlier VarsityShield and Zaman Lafiya projects, are:</w:t>
      </w:r>
    </w:p>
    <w:p>
      <w:pPr>
        <w:pStyle w:val="ListBullet"/>
      </w:pPr>
      <w:r>
        <w:rPr>
          <w:b w:val="0"/>
        </w:rPr>
      </w:r>
      <w:r>
        <w:rPr>
          <w:b/>
        </w:rPr>
        <w:t>Agent and central server.</w:t>
      </w:r>
      <w:r>
        <w:rPr>
          <w:b w:val="0"/>
        </w:rPr>
        <w:t xml:space="preserve"> One console shows every enrolled computer as a card: online, offline or isolated.</w:t>
      </w:r>
    </w:p>
    <w:p>
      <w:pPr>
        <w:pStyle w:val="ListBullet"/>
      </w:pPr>
      <w:r>
        <w:rPr>
          <w:b w:val="0"/>
        </w:rPr>
      </w:r>
      <w:r>
        <w:rPr>
          <w:b/>
        </w:rPr>
        <w:t>One-time enrolment tokens.</w:t>
      </w:r>
      <w:r>
        <w:rPr>
          <w:b w:val="0"/>
        </w:rPr>
        <w:t xml:space="preserve"> A computer joins with a token that works once. The server then issues it a 256-bit secret.</w:t>
      </w:r>
    </w:p>
    <w:p>
      <w:pPr>
        <w:pStyle w:val="ListBullet"/>
      </w:pPr>
      <w:r>
        <w:rPr>
          <w:b w:val="0"/>
        </w:rPr>
      </w:r>
      <w:r>
        <w:rPr>
          <w:b/>
        </w:rPr>
        <w:t>Signed requests with replay protection.</w:t>
      </w:r>
      <w:r>
        <w:rPr>
          <w:b w:val="0"/>
        </w:rPr>
        <w:t xml:space="preserve"> Each agent request carries HMAC-SHA256 over method, path, timestamp, nonce and body hash. Requests older than 120 s or with a reused nonce are refused.</w:t>
      </w:r>
    </w:p>
    <w:p>
      <w:pPr>
        <w:pStyle w:val="ListBullet"/>
      </w:pPr>
      <w:r>
        <w:rPr>
          <w:b w:val="0"/>
        </w:rPr>
      </w:r>
      <w:r>
        <w:rPr>
          <w:b/>
        </w:rPr>
        <w:t>Zero-knowledge storage.</w:t>
      </w:r>
      <w:r>
        <w:rPr>
          <w:b w:val="0"/>
        </w:rPr>
        <w:t xml:space="preserve"> The AES-256-GCM data key is created on the agent and never sent. A stolen server disk exposes no student record.</w:t>
      </w:r>
    </w:p>
    <w:p>
      <w:pPr>
        <w:pStyle w:val="ListBullet"/>
      </w:pPr>
      <w:r>
        <w:rPr>
          <w:b w:val="0"/>
        </w:rPr>
      </w:r>
      <w:r>
        <w:rPr>
          <w:b/>
        </w:rPr>
        <w:t>Canary (decoy) files</w:t>
      </w:r>
      <w:r>
        <w:rPr>
          <w:b w:val="0"/>
        </w:rPr>
        <w:t xml:space="preserve"> named to be hit first by ransomware ("!000_Staff_Salaries_2026.xlsx"). Any change isolates the computer. Text files turning binary also isolates it.</w:t>
      </w:r>
    </w:p>
    <w:p>
      <w:pPr>
        <w:pStyle w:val="ListBullet"/>
      </w:pPr>
      <w:r>
        <w:rPr>
          <w:b w:val="0"/>
        </w:rPr>
      </w:r>
      <w:r>
        <w:rPr>
          <w:b/>
        </w:rPr>
        <w:t>Trusted versus untrusted uploads.</w:t>
      </w:r>
      <w:r>
        <w:rPr>
          <w:b w:val="0"/>
        </w:rPr>
        <w:t xml:space="preserve"> Anything uploaded after isolation is kept as evidence but never used for restore.</w:t>
      </w:r>
    </w:p>
    <w:p>
      <w:pPr>
        <w:pStyle w:val="ListBullet"/>
      </w:pPr>
      <w:r>
        <w:rPr>
          <w:b w:val="0"/>
        </w:rPr>
      </w:r>
      <w:r>
        <w:rPr>
          <w:b/>
        </w:rPr>
        <w:t>Offline detection</w:t>
      </w:r>
      <w:r>
        <w:rPr>
          <w:b w:val="0"/>
        </w:rPr>
        <w:t xml:space="preserve"> after three missed heartbeats (for example a power cut).</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IfeSentinel</w:t>
            </w:r>
          </w:p>
        </w:tc>
      </w:tr>
      <w:tr>
        <w:tc>
          <w:tcPr>
            <w:tcW w:type="dxa" w:w="3402"/>
          </w:tcPr>
          <w:p>
            <w:pPr>
              <w:spacing w:line="240" w:lineRule="auto" w:after="40"/>
            </w:pPr>
            <w:r>
              <w:rPr>
                <w:sz w:val="20"/>
              </w:rPr>
              <w:t>Fake agent joins</w:t>
            </w:r>
          </w:p>
        </w:tc>
        <w:tc>
          <w:tcPr>
            <w:tcW w:type="dxa" w:w="5669"/>
          </w:tcPr>
          <w:p>
            <w:pPr>
              <w:spacing w:line="240" w:lineRule="auto" w:after="40"/>
            </w:pPr>
            <w:r>
              <w:rPr>
                <w:sz w:val="20"/>
              </w:rPr>
              <w:t>One-time enrolment token, stored only as a hash</w:t>
            </w:r>
          </w:p>
        </w:tc>
      </w:tr>
      <w:tr>
        <w:tc>
          <w:tcPr>
            <w:tcW w:type="dxa" w:w="3402"/>
          </w:tcPr>
          <w:p>
            <w:pPr>
              <w:spacing w:line="240" w:lineRule="auto" w:after="40"/>
            </w:pPr>
            <w:r>
              <w:rPr>
                <w:sz w:val="20"/>
              </w:rPr>
              <w:t>Forged heartbeat</w:t>
            </w:r>
          </w:p>
        </w:tc>
        <w:tc>
          <w:tcPr>
            <w:tcW w:type="dxa" w:w="5669"/>
          </w:tcPr>
          <w:p>
            <w:pPr>
              <w:spacing w:line="240" w:lineRule="auto" w:after="40"/>
            </w:pPr>
            <w:r>
              <w:rPr>
                <w:sz w:val="20"/>
              </w:rPr>
              <w:t>HMAC-SHA256 over method, path, time, nonce, body hash</w:t>
            </w:r>
          </w:p>
        </w:tc>
      </w:tr>
      <w:tr>
        <w:tc>
          <w:tcPr>
            <w:tcW w:type="dxa" w:w="3402"/>
          </w:tcPr>
          <w:p>
            <w:pPr>
              <w:spacing w:line="240" w:lineRule="auto" w:after="40"/>
            </w:pPr>
            <w:r>
              <w:rPr>
                <w:sz w:val="20"/>
              </w:rPr>
              <w:t>Captured request replayed</w:t>
            </w:r>
          </w:p>
        </w:tc>
        <w:tc>
          <w:tcPr>
            <w:tcW w:type="dxa" w:w="5669"/>
          </w:tcPr>
          <w:p>
            <w:pPr>
              <w:spacing w:line="240" w:lineRule="auto" w:after="40"/>
            </w:pPr>
            <w:r>
              <w:rPr>
                <w:sz w:val="20"/>
              </w:rPr>
              <w:t>120 s freshness window plus nonce cache</w:t>
            </w:r>
          </w:p>
        </w:tc>
      </w:tr>
      <w:tr>
        <w:tc>
          <w:tcPr>
            <w:tcW w:type="dxa" w:w="3402"/>
          </w:tcPr>
          <w:p>
            <w:pPr>
              <w:spacing w:line="240" w:lineRule="auto" w:after="40"/>
            </w:pPr>
            <w:r>
              <w:rPr>
                <w:sz w:val="20"/>
              </w:rPr>
              <w:t>Central server stolen</w:t>
            </w:r>
          </w:p>
        </w:tc>
        <w:tc>
          <w:tcPr>
            <w:tcW w:type="dxa" w:w="5669"/>
          </w:tcPr>
          <w:p>
            <w:pPr>
              <w:spacing w:line="240" w:lineRule="auto" w:after="40"/>
            </w:pPr>
            <w:r>
              <w:rPr>
                <w:sz w:val="20"/>
              </w:rPr>
              <w:t>Data key never leaves the agent</w:t>
            </w:r>
          </w:p>
        </w:tc>
      </w:tr>
      <w:tr>
        <w:tc>
          <w:tcPr>
            <w:tcW w:type="dxa" w:w="3402"/>
          </w:tcPr>
          <w:p>
            <w:pPr>
              <w:spacing w:line="240" w:lineRule="auto" w:after="40"/>
            </w:pPr>
            <w:r>
              <w:rPr>
                <w:sz w:val="20"/>
              </w:rPr>
              <w:t>Ransomware on one PC</w:t>
            </w:r>
          </w:p>
        </w:tc>
        <w:tc>
          <w:tcPr>
            <w:tcW w:type="dxa" w:w="5669"/>
          </w:tcPr>
          <w:p>
            <w:pPr>
              <w:spacing w:line="240" w:lineRule="auto" w:after="40"/>
            </w:pPr>
            <w:r>
              <w:rPr>
                <w:sz w:val="20"/>
              </w:rPr>
              <w:t>Canary files and text-to-binary check isolate it; later uploads untrusted</w:t>
            </w:r>
          </w:p>
        </w:tc>
      </w:tr>
      <w:tr>
        <w:tc>
          <w:tcPr>
            <w:tcW w:type="dxa" w:w="3402"/>
          </w:tcPr>
          <w:p>
            <w:pPr>
              <w:spacing w:line="240" w:lineRule="auto" w:after="40"/>
            </w:pPr>
            <w:r>
              <w:rPr>
                <w:sz w:val="20"/>
              </w:rPr>
              <w:t>Stored blob altered</w:t>
            </w:r>
          </w:p>
        </w:tc>
        <w:tc>
          <w:tcPr>
            <w:tcW w:type="dxa" w:w="5669"/>
          </w:tcPr>
          <w:p>
            <w:pPr>
              <w:spacing w:line="240" w:lineRule="auto" w:after="40"/>
            </w:pPr>
            <w:r>
              <w:rPr>
                <w:sz w:val="20"/>
              </w:rPr>
              <w:t>SHA-256 check before download</w:t>
            </w:r>
          </w:p>
        </w:tc>
      </w:tr>
    </w:tbl>
    <w:p/>
    <w:p>
      <w:pPr>
        <w:jc w:val="both"/>
      </w:pPr>
      <w:r>
        <w:rPr>
          <w:b w:val="0"/>
        </w:rPr>
        <w:t>Cryptographic keys: Per-agent 256-bit HMAC secret issued at enrolment; per-agent AES-256-GCM data key generated and kept on the agent.</w:t>
      </w:r>
    </w:p>
    <w:p>
      <w:pPr>
        <w:pStyle w:val="Heading2"/>
      </w:pPr>
      <w:r>
        <w:t>3.5 Algorithms</w:t>
      </w:r>
    </w:p>
    <w:p>
      <w:pPr>
        <w:pStyle w:val="Heading3"/>
      </w:pPr>
      <w:r>
        <w:t>3.5.1 Request signing</w:t>
      </w:r>
    </w:p>
    <w:p>
      <w:pPr>
        <w:jc w:val="both"/>
      </w:pPr>
      <w:r>
        <w:rPr>
          <w:b w:val="0"/>
        </w:rPr>
        <w:t>sig = HMAC-SHA256(agent secret, method | path | timestamp | nonce | SHA-256(body)). The server recomputes it, refuses timestamps more than 120 s away, and refuses any nonce seen in the last 5 minutes.</w:t>
      </w:r>
    </w:p>
    <w:p>
      <w:pPr>
        <w:pStyle w:val="Heading3"/>
      </w:pPr>
      <w:r>
        <w:t>3.5.2 Canary isolation</w:t>
      </w:r>
    </w:p>
    <w:p>
      <w:pPr>
        <w:jc w:val="both"/>
      </w:pPr>
      <w:r>
        <w:rPr>
          <w:b w:val="0"/>
        </w:rPr>
        <w:t>At enrolment the agent writes decoy files named to sort first (!000_Staff_Salaries_2026.xlsx) in each folder and stores their hashes. Any change or deletion triggers a single 'canary tripped' report; the server isolates the agent.</w:t>
      </w:r>
    </w:p>
    <w:p>
      <w:pPr>
        <w:pStyle w:val="Heading3"/>
      </w:pPr>
      <w:r>
        <w:t>3.5.3 Trusted restore</w:t>
      </w:r>
    </w:p>
    <w:p>
      <w:pPr>
        <w:jc w:val="both"/>
      </w:pPr>
      <w:r>
        <w:rPr>
          <w:b w:val="0"/>
        </w:rPr>
        <w:t>Fetch the catalogue, keep only trusted blobs, start from the newest trusted full, replay later trusted incrementals, check every file's SHA-256 against the last manifest.</w:t>
      </w:r>
    </w:p>
    <w:p>
      <w:pPr>
        <w:pStyle w:val="Heading2"/>
      </w:pPr>
      <w:r>
        <w:t>3.6 Tools and Technologies</w:t>
      </w:r>
    </w:p>
    <w:p>
      <w:pPr>
        <w:jc w:val="both"/>
      </w:pPr>
      <w:r>
        <w:rPr>
          <w:b w:val="0"/>
        </w:rPr>
        <w:t>Language: Python 3.10 or newer. Storage: SQLite. Third-party packages: flask, cryptography, psutil.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http://127.0.0.1:5104. Setup takes about ten minutes with 1_SETUP.bat; the README in the project folder gives every step and a defence demonstration script.</w:t>
      </w:r>
    </w:p>
    <w:p>
      <w:pPr>
        <w:pStyle w:val="Heading2"/>
      </w:pPr>
      <w:r>
        <w:t>4.2 Operation and Demonstration</w:t>
      </w:r>
    </w:p>
    <w:p>
      <w:pPr>
        <w:jc w:val="both"/>
      </w:pPr>
      <w:r>
        <w:rPr>
          <w:b w:val="0"/>
        </w:rPr>
        <w:t>IfeSentinel is built for many computers at once. A small agent runs on each registry server, bursary PC or lab machine. It sends signed heartbeats to one central console, watches decoy (canary) files, and uploads backups that it encrypts itself, so the central server stores only ciphertext. When ransomware touches a computer, that computer is isolated and its clean backup history is frozen. The demo runs three agents (Registry, Bursary, CSE lab) on one laptop. Note: selftest.py leaves test data behind, so run 1_SETUP.bat again after it.</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Every OAU computer we protect is on this screen.</w:t>
            </w:r>
          </w:p>
        </w:tc>
        <w:tc>
          <w:tcPr>
            <w:tcW w:type="dxa" w:w="2551"/>
          </w:tcPr>
          <w:p>
            <w:pPr>
              <w:spacing w:line="240" w:lineRule="auto" w:after="40"/>
            </w:pPr>
            <w:r>
              <w:rPr>
                <w:sz w:val="20"/>
              </w:rPr>
              <w:t>serve</w:t>
            </w:r>
          </w:p>
        </w:tc>
        <w:tc>
          <w:tcPr>
            <w:tcW w:type="dxa" w:w="3685"/>
          </w:tcPr>
          <w:p>
            <w:pPr>
              <w:spacing w:line="240" w:lineRule="auto" w:after="40"/>
            </w:pPr>
            <w:r>
              <w:rPr>
                <w:sz w:val="20"/>
              </w:rPr>
              <w:t>Three green cards with CPU, RAM, disk and backup counts</w:t>
            </w:r>
          </w:p>
        </w:tc>
      </w:tr>
      <w:tr>
        <w:tc>
          <w:tcPr>
            <w:tcW w:type="dxa" w:w="2835"/>
          </w:tcPr>
          <w:p>
            <w:pPr>
              <w:spacing w:line="240" w:lineRule="auto" w:after="40"/>
            </w:pPr>
            <w:r>
              <w:rPr>
                <w:sz w:val="20"/>
              </w:rPr>
              <w:t>The CSE lab loses power.</w:t>
            </w:r>
          </w:p>
        </w:tc>
        <w:tc>
          <w:tcPr>
            <w:tcW w:type="dxa" w:w="2551"/>
          </w:tcPr>
          <w:p>
            <w:pPr>
              <w:spacing w:line="240" w:lineRule="auto" w:after="40"/>
            </w:pPr>
            <w:r>
              <w:rPr>
                <w:sz w:val="20"/>
              </w:rPr>
              <w:t>outage --agent CSE-LAB-07</w:t>
            </w:r>
          </w:p>
        </w:tc>
        <w:tc>
          <w:tcPr>
            <w:tcW w:type="dxa" w:w="3685"/>
          </w:tcPr>
          <w:p>
            <w:pPr>
              <w:spacing w:line="240" w:lineRule="auto" w:after="40"/>
            </w:pPr>
            <w:r>
              <w:rPr>
                <w:sz w:val="20"/>
              </w:rPr>
              <w:t>After about 30 s the card turns grey: OFFLINE incident</w:t>
            </w:r>
          </w:p>
        </w:tc>
      </w:tr>
      <w:tr>
        <w:tc>
          <w:tcPr>
            <w:tcW w:type="dxa" w:w="2835"/>
          </w:tcPr>
          <w:p>
            <w:pPr>
              <w:spacing w:line="240" w:lineRule="auto" w:after="40"/>
            </w:pPr>
            <w:r>
              <w:rPr>
                <w:sz w:val="20"/>
              </w:rPr>
              <w:t>Ransomware hits the Registry server.</w:t>
            </w:r>
          </w:p>
        </w:tc>
        <w:tc>
          <w:tcPr>
            <w:tcW w:type="dxa" w:w="2551"/>
          </w:tcPr>
          <w:p>
            <w:pPr>
              <w:spacing w:line="240" w:lineRule="auto" w:after="40"/>
            </w:pPr>
            <w:r>
              <w:rPr>
                <w:sz w:val="20"/>
              </w:rPr>
              <w:t>attack --agent REGISTRY-SRV</w:t>
            </w:r>
          </w:p>
        </w:tc>
        <w:tc>
          <w:tcPr>
            <w:tcW w:type="dxa" w:w="3685"/>
          </w:tcPr>
          <w:p>
            <w:pPr>
              <w:spacing w:line="240" w:lineRule="auto" w:after="40"/>
            </w:pPr>
            <w:r>
              <w:rPr>
                <w:sz w:val="20"/>
              </w:rPr>
              <w:t>Card turns red: CANARY TRIPPED, isolated</w:t>
            </w:r>
          </w:p>
        </w:tc>
      </w:tr>
      <w:tr>
        <w:tc>
          <w:tcPr>
            <w:tcW w:type="dxa" w:w="2835"/>
          </w:tcPr>
          <w:p>
            <w:pPr>
              <w:spacing w:line="240" w:lineRule="auto" w:after="40"/>
            </w:pPr>
            <w:r>
              <w:rPr>
                <w:sz w:val="20"/>
              </w:rPr>
              <w:t>Ransomware quietly encrypts bursary CSVs.</w:t>
            </w:r>
          </w:p>
        </w:tc>
        <w:tc>
          <w:tcPr>
            <w:tcW w:type="dxa" w:w="2551"/>
          </w:tcPr>
          <w:p>
            <w:pPr>
              <w:spacing w:line="240" w:lineRule="auto" w:after="40"/>
            </w:pPr>
            <w:r>
              <w:rPr>
                <w:sz w:val="20"/>
              </w:rPr>
              <w:t>stealth --agent BURSARY-PC1</w:t>
            </w:r>
          </w:p>
        </w:tc>
        <w:tc>
          <w:tcPr>
            <w:tcW w:type="dxa" w:w="3685"/>
          </w:tcPr>
          <w:p>
            <w:pPr>
              <w:spacing w:line="240" w:lineRule="auto" w:after="40"/>
            </w:pPr>
            <w:r>
              <w:rPr>
                <w:sz w:val="20"/>
              </w:rPr>
              <w:t>Bursary card turns red: text files became binary</w:t>
            </w:r>
          </w:p>
        </w:tc>
      </w:tr>
      <w:tr>
        <w:tc>
          <w:tcPr>
            <w:tcW w:type="dxa" w:w="2835"/>
          </w:tcPr>
          <w:p>
            <w:pPr>
              <w:spacing w:line="240" w:lineRule="auto" w:after="40"/>
            </w:pPr>
            <w:r>
              <w:rPr>
                <w:sz w:val="20"/>
              </w:rPr>
              <w:t>Recover the Registry from trusted backups only.</w:t>
            </w:r>
          </w:p>
        </w:tc>
        <w:tc>
          <w:tcPr>
            <w:tcW w:type="dxa" w:w="2551"/>
          </w:tcPr>
          <w:p>
            <w:pPr>
              <w:spacing w:line="240" w:lineRule="auto" w:after="40"/>
            </w:pPr>
            <w:r>
              <w:rPr>
                <w:sz w:val="20"/>
              </w:rPr>
              <w:t>restore --agent REGISTRY-SRV</w:t>
            </w:r>
          </w:p>
        </w:tc>
        <w:tc>
          <w:tcPr>
            <w:tcW w:type="dxa" w:w="3685"/>
          </w:tcPr>
          <w:p>
            <w:pPr>
              <w:spacing w:line="240" w:lineRule="auto" w:after="40"/>
            </w:pPr>
            <w:r>
              <w:rPr>
                <w:sz w:val="20"/>
              </w:rPr>
              <w:t>Files back byte-for-byte. Admin clicks Release after clean-up</w:t>
            </w:r>
          </w:p>
        </w:tc>
      </w:tr>
      <w:tr>
        <w:tc>
          <w:tcPr>
            <w:tcW w:type="dxa" w:w="2835"/>
          </w:tcPr>
          <w:p>
            <w:pPr>
              <w:spacing w:line="240" w:lineRule="auto" w:after="40"/>
            </w:pPr>
            <w:r>
              <w:rPr>
                <w:sz w:val="20"/>
              </w:rPr>
              <w:t>The server cannot read our data.</w:t>
            </w:r>
          </w:p>
        </w:tc>
        <w:tc>
          <w:tcPr>
            <w:tcW w:type="dxa" w:w="2551"/>
          </w:tcPr>
          <w:p>
            <w:pPr>
              <w:spacing w:line="240" w:lineRule="auto" w:after="40"/>
            </w:pPr>
            <w:r>
              <w:rPr>
                <w:sz w:val="20"/>
              </w:rPr>
              <w:t>(open data/server/blobs)</w:t>
            </w:r>
          </w:p>
        </w:tc>
        <w:tc>
          <w:tcPr>
            <w:tcW w:type="dxa" w:w="3685"/>
          </w:tcPr>
          <w:p>
            <w:pPr>
              <w:spacing w:line="240" w:lineRule="auto" w:after="40"/>
            </w:pPr>
            <w:r>
              <w:rPr>
                <w:sz w:val="20"/>
              </w:rPr>
              <w:t>Blobs are random-looking ciphertext</w:t>
            </w:r>
          </w:p>
        </w:tc>
      </w:tr>
    </w:tbl>
    <w:p/>
    <w:p>
      <w:pPr>
        <w:pStyle w:val="Heading2"/>
      </w:pPr>
      <w:r>
        <w:t>4.3 Test Plan and Results</w:t>
      </w:r>
    </w:p>
    <w:p>
      <w:pPr>
        <w:jc w:val="both"/>
      </w:pPr>
      <w:r>
        <w:rPr>
          <w:b w:val="0"/>
        </w:rPr>
        <w:t>The automated test program ran 17 tests. 17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Three agents enrolled and online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2</w:t>
            </w:r>
          </w:p>
        </w:tc>
        <w:tc>
          <w:tcPr>
            <w:tcW w:type="dxa" w:w="3969"/>
          </w:tcPr>
          <w:p>
            <w:pPr>
              <w:spacing w:line="240" w:lineRule="auto" w:after="40"/>
            </w:pPr>
            <w:r>
              <w:rPr>
                <w:sz w:val="20"/>
              </w:rPr>
              <w:t>Enrolment token cannot be reused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3</w:t>
            </w:r>
          </w:p>
        </w:tc>
        <w:tc>
          <w:tcPr>
            <w:tcW w:type="dxa" w:w="3969"/>
          </w:tcPr>
          <w:p>
            <w:pPr>
              <w:spacing w:line="240" w:lineRule="auto" w:after="40"/>
            </w:pPr>
            <w:r>
              <w:rPr>
                <w:sz w:val="20"/>
              </w:rPr>
              <w:t>Forged signature rejected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4</w:t>
            </w:r>
          </w:p>
        </w:tc>
        <w:tc>
          <w:tcPr>
            <w:tcW w:type="dxa" w:w="3969"/>
          </w:tcPr>
          <w:p>
            <w:pPr>
              <w:spacing w:line="240" w:lineRule="auto" w:after="40"/>
            </w:pPr>
            <w:r>
              <w:rPr>
                <w:sz w:val="20"/>
              </w:rPr>
              <w:t>Stale (captured and replayed later) request rejected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5</w:t>
            </w:r>
          </w:p>
        </w:tc>
        <w:tc>
          <w:tcPr>
            <w:tcW w:type="dxa" w:w="3969"/>
          </w:tcPr>
          <w:p>
            <w:pPr>
              <w:spacing w:line="240" w:lineRule="auto" w:after="40"/>
            </w:pPr>
            <w:r>
              <w:rPr>
                <w:sz w:val="20"/>
              </w:rPr>
              <w:t>Repeated nonce rejected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6</w:t>
            </w:r>
          </w:p>
        </w:tc>
        <w:tc>
          <w:tcPr>
            <w:tcW w:type="dxa" w:w="3969"/>
          </w:tcPr>
          <w:p>
            <w:pPr>
              <w:spacing w:line="240" w:lineRule="auto" w:after="40"/>
            </w:pPr>
            <w:r>
              <w:rPr>
                <w:sz w:val="20"/>
              </w:rPr>
              <w:t>Incremental upload carries only the changed file</w:t>
            </w:r>
          </w:p>
        </w:tc>
        <w:tc>
          <w:tcPr>
            <w:tcW w:type="dxa" w:w="907"/>
          </w:tcPr>
          <w:p>
            <w:pPr>
              <w:spacing w:line="240" w:lineRule="auto" w:after="40"/>
            </w:pPr>
            <w:r>
              <w:rPr>
                <w:sz w:val="20"/>
              </w:rPr>
              <w:t>PASS</w:t>
            </w:r>
          </w:p>
        </w:tc>
        <w:tc>
          <w:tcPr>
            <w:tcW w:type="dxa" w:w="3628"/>
          </w:tcPr>
          <w:p>
            <w:pPr>
              <w:spacing w:line="240" w:lineRule="auto" w:after="40"/>
            </w:pPr>
            <w:r>
              <w:rPr>
                <w:sz w:val="20"/>
              </w:rPr>
              <w:t>{'status': 'uploaded', 'id': 4, 'files': 1, 'bytes': 6534, 'trusted': True}</w:t>
            </w:r>
          </w:p>
        </w:tc>
      </w:tr>
      <w:tr>
        <w:tc>
          <w:tcPr>
            <w:tcW w:type="dxa" w:w="567"/>
          </w:tcPr>
          <w:p>
            <w:pPr>
              <w:spacing w:line="240" w:lineRule="auto" w:after="40"/>
            </w:pPr>
            <w:r>
              <w:rPr>
                <w:sz w:val="20"/>
              </w:rPr>
              <w:t>7</w:t>
            </w:r>
          </w:p>
        </w:tc>
        <w:tc>
          <w:tcPr>
            <w:tcW w:type="dxa" w:w="3969"/>
          </w:tcPr>
          <w:p>
            <w:pPr>
              <w:spacing w:line="240" w:lineRule="auto" w:after="40"/>
            </w:pPr>
            <w:r>
              <w:rPr>
                <w:sz w:val="20"/>
              </w:rPr>
              <w:t>Server stores ciphertext only (no readable records)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8</w:t>
            </w:r>
          </w:p>
        </w:tc>
        <w:tc>
          <w:tcPr>
            <w:tcW w:type="dxa" w:w="3969"/>
          </w:tcPr>
          <w:p>
            <w:pPr>
              <w:spacing w:line="240" w:lineRule="auto" w:after="40"/>
            </w:pPr>
            <w:r>
              <w:rPr>
                <w:sz w:val="20"/>
              </w:rPr>
              <w:t>Loud attack trips a canary and the agent is isolated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9</w:t>
            </w:r>
          </w:p>
        </w:tc>
        <w:tc>
          <w:tcPr>
            <w:tcW w:type="dxa" w:w="3969"/>
          </w:tcPr>
          <w:p>
            <w:pPr>
              <w:spacing w:line="240" w:lineRule="auto" w:after="40"/>
            </w:pPr>
            <w:r>
              <w:rPr>
                <w:sz w:val="20"/>
              </w:rPr>
              <w:t>Uploads after the trip are marked untrusted</w:t>
            </w:r>
          </w:p>
        </w:tc>
        <w:tc>
          <w:tcPr>
            <w:tcW w:type="dxa" w:w="907"/>
          </w:tcPr>
          <w:p>
            <w:pPr>
              <w:spacing w:line="240" w:lineRule="auto" w:after="40"/>
            </w:pPr>
            <w:r>
              <w:rPr>
                <w:sz w:val="20"/>
              </w:rPr>
              <w:t>PASS</w:t>
            </w:r>
          </w:p>
        </w:tc>
        <w:tc>
          <w:tcPr>
            <w:tcW w:type="dxa" w:w="3628"/>
          </w:tcPr>
          <w:p>
            <w:pPr>
              <w:spacing w:line="240" w:lineRule="auto" w:after="40"/>
            </w:pPr>
            <w:r>
              <w:rPr>
                <w:sz w:val="20"/>
              </w:rPr>
              <w:t>{'status': 'uploaded', 'id': 5, 'files': 28, 'bytes': 105613, 'trusted': False}</w:t>
            </w:r>
          </w:p>
        </w:tc>
      </w:tr>
      <w:tr>
        <w:tc>
          <w:tcPr>
            <w:tcW w:type="dxa" w:w="567"/>
          </w:tcPr>
          <w:p>
            <w:pPr>
              <w:spacing w:line="240" w:lineRule="auto" w:after="40"/>
            </w:pPr>
            <w:r>
              <w:rPr>
                <w:sz w:val="20"/>
              </w:rPr>
              <w:t>10</w:t>
            </w:r>
          </w:p>
        </w:tc>
        <w:tc>
          <w:tcPr>
            <w:tcW w:type="dxa" w:w="3969"/>
          </w:tcPr>
          <w:p>
            <w:pPr>
              <w:spacing w:line="240" w:lineRule="auto" w:after="40"/>
            </w:pPr>
            <w:r>
              <w:rPr>
                <w:sz w:val="20"/>
              </w:rPr>
              <w:t>Restore skips untrusted uploads and is byte-identical</w:t>
            </w:r>
          </w:p>
        </w:tc>
        <w:tc>
          <w:tcPr>
            <w:tcW w:type="dxa" w:w="907"/>
          </w:tcPr>
          <w:p>
            <w:pPr>
              <w:spacing w:line="240" w:lineRule="auto" w:after="40"/>
            </w:pPr>
            <w:r>
              <w:rPr>
                <w:sz w:val="20"/>
              </w:rPr>
              <w:t>PASS</w:t>
            </w:r>
          </w:p>
        </w:tc>
        <w:tc>
          <w:tcPr>
            <w:tcW w:type="dxa" w:w="3628"/>
          </w:tcPr>
          <w:p>
            <w:pPr>
              <w:spacing w:line="240" w:lineRule="auto" w:after="40"/>
            </w:pPr>
            <w:r>
              <w:rPr>
                <w:sz w:val="20"/>
              </w:rPr>
              <w:t>RTO 0.013 s</w:t>
            </w:r>
          </w:p>
        </w:tc>
      </w:tr>
      <w:tr>
        <w:tc>
          <w:tcPr>
            <w:tcW w:type="dxa" w:w="567"/>
          </w:tcPr>
          <w:p>
            <w:pPr>
              <w:spacing w:line="240" w:lineRule="auto" w:after="40"/>
            </w:pPr>
            <w:r>
              <w:rPr>
                <w:sz w:val="20"/>
              </w:rPr>
              <w:t>11</w:t>
            </w:r>
          </w:p>
        </w:tc>
        <w:tc>
          <w:tcPr>
            <w:tcW w:type="dxa" w:w="3969"/>
          </w:tcPr>
          <w:p>
            <w:pPr>
              <w:spacing w:line="240" w:lineRule="auto" w:after="40"/>
            </w:pPr>
            <w:r>
              <w:rPr>
                <w:sz w:val="20"/>
              </w:rPr>
              <w:t>Canaries are intact again after restore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12</w:t>
            </w:r>
          </w:p>
        </w:tc>
        <w:tc>
          <w:tcPr>
            <w:tcW w:type="dxa" w:w="3969"/>
          </w:tcPr>
          <w:p>
            <w:pPr>
              <w:spacing w:line="240" w:lineRule="auto" w:after="40"/>
            </w:pPr>
            <w:r>
              <w:rPr>
                <w:sz w:val="20"/>
              </w:rPr>
              <w:t>Quiet attack (text files turned binary) is held and reported</w:t>
            </w:r>
          </w:p>
        </w:tc>
        <w:tc>
          <w:tcPr>
            <w:tcW w:type="dxa" w:w="907"/>
          </w:tcPr>
          <w:p>
            <w:pPr>
              <w:spacing w:line="240" w:lineRule="auto" w:after="40"/>
            </w:pPr>
            <w:r>
              <w:rPr>
                <w:sz w:val="20"/>
              </w:rPr>
              <w:t>PASS</w:t>
            </w:r>
          </w:p>
        </w:tc>
        <w:tc>
          <w:tcPr>
            <w:tcW w:type="dxa" w:w="3628"/>
          </w:tcPr>
          <w:p>
            <w:pPr>
              <w:spacing w:line="240" w:lineRule="auto" w:after="40"/>
            </w:pPr>
            <w:r>
              <w:rPr>
                <w:sz w:val="20"/>
              </w:rPr>
              <w:t>{'status': 'held', 'garbled': 6}</w:t>
            </w:r>
          </w:p>
        </w:tc>
      </w:tr>
      <w:tr>
        <w:tc>
          <w:tcPr>
            <w:tcW w:type="dxa" w:w="567"/>
          </w:tcPr>
          <w:p>
            <w:pPr>
              <w:spacing w:line="240" w:lineRule="auto" w:after="40"/>
            </w:pPr>
            <w:r>
              <w:rPr>
                <w:sz w:val="20"/>
              </w:rPr>
              <w:t>13</w:t>
            </w:r>
          </w:p>
        </w:tc>
        <w:tc>
          <w:tcPr>
            <w:tcW w:type="dxa" w:w="3969"/>
          </w:tcPr>
          <w:p>
            <w:pPr>
              <w:spacing w:line="240" w:lineRule="auto" w:after="40"/>
            </w:pPr>
            <w:r>
              <w:rPr>
                <w:sz w:val="20"/>
              </w:rPr>
              <w:t>Bursary restore is byte-identical</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14</w:t>
            </w:r>
          </w:p>
        </w:tc>
        <w:tc>
          <w:tcPr>
            <w:tcW w:type="dxa" w:w="3969"/>
          </w:tcPr>
          <w:p>
            <w:pPr>
              <w:spacing w:line="240" w:lineRule="auto" w:after="40"/>
            </w:pPr>
            <w:r>
              <w:rPr>
                <w:sz w:val="20"/>
              </w:rPr>
              <w:t>Tampered blob on the server is detected at restore</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15</w:t>
            </w:r>
          </w:p>
        </w:tc>
        <w:tc>
          <w:tcPr>
            <w:tcW w:type="dxa" w:w="3969"/>
          </w:tcPr>
          <w:p>
            <w:pPr>
              <w:spacing w:line="240" w:lineRule="auto" w:after="40"/>
            </w:pPr>
            <w:r>
              <w:rPr>
                <w:sz w:val="20"/>
              </w:rPr>
              <w:t>Silent computer marked OFFLINE after 3 missed heartbeats</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16</w:t>
            </w:r>
          </w:p>
        </w:tc>
        <w:tc>
          <w:tcPr>
            <w:tcW w:type="dxa" w:w="3969"/>
          </w:tcPr>
          <w:p>
            <w:pPr>
              <w:spacing w:line="240" w:lineRule="auto" w:after="40"/>
            </w:pPr>
            <w:r>
              <w:rPr>
                <w:sz w:val="20"/>
              </w:rPr>
              <w:t>Computer back online after next heartbeat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17</w:t>
            </w:r>
          </w:p>
        </w:tc>
        <w:tc>
          <w:tcPr>
            <w:tcW w:type="dxa" w:w="3969"/>
          </w:tcPr>
          <w:p>
            <w:pPr>
              <w:spacing w:line="240" w:lineRule="auto" w:after="40"/>
            </w:pPr>
            <w:r>
              <w:rPr>
                <w:sz w:val="20"/>
              </w:rPr>
              <w:t>Read-only helpdesk cannot release an isolated computer</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A04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Files per agent</w:t>
            </w:r>
          </w:p>
        </w:tc>
        <w:tc>
          <w:tcPr>
            <w:tcW w:type="dxa" w:w="5102"/>
          </w:tcPr>
          <w:p>
            <w:pPr>
              <w:spacing w:line="240" w:lineRule="auto" w:after="40"/>
            </w:pPr>
            <w:r>
              <w:rPr>
                <w:sz w:val="20"/>
              </w:rPr>
              <w:t>27</w:t>
            </w:r>
          </w:p>
        </w:tc>
      </w:tr>
      <w:tr>
        <w:tc>
          <w:tcPr>
            <w:tcW w:type="dxa" w:w="3969"/>
          </w:tcPr>
          <w:p>
            <w:pPr>
              <w:spacing w:line="240" w:lineRule="auto" w:after="40"/>
            </w:pPr>
            <w:r>
              <w:rPr>
                <w:sz w:val="20"/>
              </w:rPr>
              <w:t>Initial full backups</w:t>
            </w:r>
          </w:p>
        </w:tc>
        <w:tc>
          <w:tcPr>
            <w:tcW w:type="dxa" w:w="5102"/>
          </w:tcPr>
          <w:p>
            <w:pPr>
              <w:spacing w:line="240" w:lineRule="auto" w:after="40"/>
            </w:pPr>
            <w:r>
              <w:rPr>
                <w:sz w:val="20"/>
              </w:rPr>
              <w:t>3 agents</w:t>
            </w:r>
          </w:p>
        </w:tc>
      </w:tr>
      <w:tr>
        <w:tc>
          <w:tcPr>
            <w:tcW w:type="dxa" w:w="3969"/>
          </w:tcPr>
          <w:p>
            <w:pPr>
              <w:spacing w:line="240" w:lineRule="auto" w:after="40"/>
            </w:pPr>
            <w:r>
              <w:rPr>
                <w:sz w:val="20"/>
              </w:rPr>
              <w:t>Incremental after one edit</w:t>
            </w:r>
          </w:p>
        </w:tc>
        <w:tc>
          <w:tcPr>
            <w:tcW w:type="dxa" w:w="5102"/>
          </w:tcPr>
          <w:p>
            <w:pPr>
              <w:spacing w:line="240" w:lineRule="auto" w:after="40"/>
            </w:pPr>
            <w:r>
              <w:rPr>
                <w:sz w:val="20"/>
              </w:rPr>
              <w:t>1 file, 6.4 KiB</w:t>
            </w:r>
          </w:p>
        </w:tc>
      </w:tr>
      <w:tr>
        <w:tc>
          <w:tcPr>
            <w:tcW w:type="dxa" w:w="3969"/>
          </w:tcPr>
          <w:p>
            <w:pPr>
              <w:spacing w:line="240" w:lineRule="auto" w:after="40"/>
            </w:pPr>
            <w:r>
              <w:rPr>
                <w:sz w:val="20"/>
              </w:rPr>
              <w:t>Blobs used in restore</w:t>
            </w:r>
          </w:p>
        </w:tc>
        <w:tc>
          <w:tcPr>
            <w:tcW w:type="dxa" w:w="5102"/>
          </w:tcPr>
          <w:p>
            <w:pPr>
              <w:spacing w:line="240" w:lineRule="auto" w:after="40"/>
            </w:pPr>
            <w:r>
              <w:rPr>
                <w:sz w:val="20"/>
              </w:rPr>
              <w:t>2</w:t>
            </w:r>
          </w:p>
        </w:tc>
      </w:tr>
      <w:tr>
        <w:tc>
          <w:tcPr>
            <w:tcW w:type="dxa" w:w="3969"/>
          </w:tcPr>
          <w:p>
            <w:pPr>
              <w:spacing w:line="240" w:lineRule="auto" w:after="40"/>
            </w:pPr>
            <w:r>
              <w:rPr>
                <w:sz w:val="20"/>
              </w:rPr>
              <w:t>Recovery time (RTO) measured</w:t>
            </w:r>
          </w:p>
        </w:tc>
        <w:tc>
          <w:tcPr>
            <w:tcW w:type="dxa" w:w="5102"/>
          </w:tcPr>
          <w:p>
            <w:pPr>
              <w:spacing w:line="240" w:lineRule="auto" w:after="40"/>
            </w:pPr>
            <w:r>
              <w:rPr>
                <w:sz w:val="20"/>
              </w:rPr>
              <w:t>0.013 s, byte-identical: yes</w:t>
            </w:r>
          </w:p>
        </w:tc>
      </w:tr>
    </w:tbl>
    <w:p/>
    <w:p>
      <w:pPr>
        <w:pStyle w:val="Heading2"/>
      </w:pPr>
      <w:r>
        <w:t>4.5 Discussion</w:t>
      </w:r>
    </w:p>
    <w:p>
      <w:pPr>
        <w:jc w:val="both"/>
      </w:pPr>
      <w:r>
        <w:rPr>
          <w:b w:val="0"/>
        </w:rPr>
        <w:t>The test suite exposed one design mistake early: replay tests that changed the system clock also moved the server's clock, because both ran in one process. The final tests craft signed requests by hand instead. Zero-knowledge storage has a cost: if a computer's agent.json is lost, its backups are lost too, so the key file itself must be kept safe offline. The console does not yet use HTTPS; the HMAC signatures protect integrity and replay, and backups are encrypted, but heartbeat values travel in clear text on the LAN.</w:t>
      </w:r>
    </w:p>
    <w:p>
      <w:pPr>
        <w:jc w:val="both"/>
      </w:pPr>
      <w:r>
        <w:rPr>
          <w:b w:val="0"/>
        </w:rPr>
        <w:t>Of the tests, 6 exercised security controls, 2 exercised detection or analytics, and 9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IfeSentinel for Obafemi Awolowo University (OAU), Ile-Ife, Osun State. Its design combines signed heartbeats, replay protection, canary files and backups the central server cannot read. It met its objectives and passed all 17 automated tests.</w:t>
      </w:r>
    </w:p>
    <w:p>
      <w:pPr>
        <w:pStyle w:val="Heading2"/>
      </w:pPr>
      <w:r>
        <w:t>5.2 Conclusion</w:t>
      </w:r>
    </w:p>
    <w:p>
      <w:pPr>
        <w:jc w:val="both"/>
      </w:pPr>
      <w:r>
        <w:rPr>
          <w:b w:val="0"/>
        </w:rPr>
        <w:t>IfeSentinel shows that the security problem described in Chapter One can be addressed with free software and modest hardware, provided the design treats recovery as something attackers will target. The limits stated in Section 1.4 still apply.</w:t>
      </w:r>
    </w:p>
    <w:p>
      <w:pPr>
        <w:pStyle w:val="Heading2"/>
      </w:pPr>
      <w:r>
        <w:t>5.3 Recommendations</w:t>
      </w:r>
    </w:p>
    <w:p>
      <w:pPr>
        <w:pStyle w:val="ListBullet"/>
      </w:pPr>
      <w:r>
        <w:rPr>
          <w:b w:val="0"/>
        </w:rPr>
        <w:t>Put the console behind HTTPS before campus-wide use.</w:t>
      </w:r>
    </w:p>
    <w:p>
      <w:pPr>
        <w:pStyle w:val="ListBullet"/>
      </w:pPr>
      <w:r>
        <w:rPr>
          <w:b w:val="0"/>
        </w:rPr>
        <w:t>Store each agent.json on an encrypted USB in the ICT safe.</w:t>
      </w:r>
    </w:p>
    <w:p>
      <w:pPr>
        <w:pStyle w:val="ListBullet"/>
      </w:pPr>
      <w:r>
        <w:rPr>
          <w:b w:val="0"/>
        </w:rPr>
        <w:t>Start agents with Task Scheduler at boot so power cuts show as offline and then back online.</w:t>
      </w:r>
    </w:p>
    <w:p>
      <w:pPr>
        <w:pStyle w:val="Heading2"/>
      </w:pPr>
      <w:r>
        <w:t>5.4 Contribution to Knowledge</w:t>
      </w:r>
    </w:p>
    <w:p>
      <w:pPr>
        <w:jc w:val="both"/>
      </w:pPr>
      <w:r>
        <w:rPr>
          <w:b w:val="0"/>
        </w:rPr>
        <w:t>This project addresses the gap identified in Chapter Two: Reviewed monitoring systems trust the central server completely. IfeSentinel shows a design where the centre can monitor and store but cannot read university records.</w:t>
      </w:r>
    </w:p>
    <w:p>
      <w:pPr>
        <w:pStyle w:val="Heading2"/>
      </w:pPr>
      <w:r>
        <w:t>5.5 Suggestions for Further Work</w:t>
      </w:r>
    </w:p>
    <w:p>
      <w:pPr>
        <w:pStyle w:val="ListBullet"/>
      </w:pPr>
      <w:r>
        <w:rPr>
          <w:b w:val="0"/>
        </w:rPr>
        <w:t>Push configuration (thresholds, schedules) from the console to agents.</w:t>
      </w:r>
    </w:p>
    <w:p>
      <w:pPr>
        <w:pStyle w:val="ListBullet"/>
      </w:pPr>
      <w:r>
        <w:rPr>
          <w:b w:val="0"/>
        </w:rPr>
        <w:t>Add per-agent quotas on the blob store.</w:t>
      </w:r>
    </w:p>
    <w:p>
      <w:r>
        <w:br w:type="page"/>
      </w:r>
    </w:p>
    <w:p>
      <w:pPr>
        <w:pStyle w:val="Heading1"/>
        <w:jc w:val="center"/>
      </w:pPr>
      <w:r>
        <w:t>REFERENCES</w:t>
      </w:r>
    </w:p>
    <w:p>
      <w:pPr>
        <w:ind w:left="720" w:hanging="720"/>
        <w:jc w:val="left"/>
      </w:pPr>
      <w:r>
        <w:rPr>
          <w:i w:val="0"/>
        </w:rPr>
        <w:t xml:space="preserve">Amoruso, E., Amoruso, P., &amp; Zou, C. (2026). Integrity-gated file monitoring for ransomware resilience and real-time recovery. In </w:t>
      </w:r>
      <w:r>
        <w:rPr>
          <w:i/>
        </w:rPr>
        <w:t>2026 International Conference on Smart Applications, Communications and Networking (SmartNets)</w:t>
      </w:r>
      <w:r>
        <w:rPr>
          <w:i w:val="0"/>
        </w:rPr>
        <w:t>. IEEE.</w:t>
      </w:r>
    </w:p>
    <w:p>
      <w:pPr>
        <w:ind w:left="720" w:hanging="720"/>
        <w:jc w:val="left"/>
      </w:pPr>
      <w:r>
        <w:rPr>
          <w:i w:val="0"/>
        </w:rPr>
        <w:t xml:space="preserve">Baek, S., Jung, Y., Mohaisen, D., Lee, S., &amp; Nyang, D. (2021). SSD-assisted ransomware detection and data recovery techniques. </w:t>
      </w:r>
      <w:r>
        <w:rPr>
          <w:i/>
        </w:rPr>
        <w:t>IEEE Transactions on Computers, 70</w:t>
      </w:r>
      <w:r>
        <w:rPr>
          <w:i w:val="0"/>
        </w:rPr>
        <w:t>(10), 1762-1776. https://doi.org/10.1109/TC.2020.3011214</w:t>
      </w:r>
    </w:p>
    <w:p>
      <w:pPr>
        <w:ind w:left="720" w:hanging="720"/>
        <w:jc w:val="left"/>
      </w:pPr>
      <w:r>
        <w:rPr>
          <w:i w:val="0"/>
        </w:rPr>
        <w:t xml:space="preserve">Dotasara, M., &amp; Sharma, A. (2022). MDAS_DBRCC: Data backup and recovery technique in cloud computing for education industry. </w:t>
      </w:r>
      <w:r>
        <w:rPr>
          <w:i/>
        </w:rPr>
        <w:t>International Journal on Recent and Innovation Trends in Computing and Communication</w:t>
      </w:r>
      <w:r>
        <w:rPr>
          <w:i w:val="0"/>
        </w:rPr>
        <w:t>.</w:t>
      </w:r>
    </w:p>
    <w:p>
      <w:pPr>
        <w:ind w:left="720" w:hanging="720"/>
        <w:jc w:val="left"/>
      </w:pPr>
      <w:r>
        <w:rPr>
          <w:i w:val="0"/>
        </w:rPr>
        <w:t xml:space="preserve">Farouk, S., et al. (2024). Enhancing cybersecurity in Nigeria: A proposed risk management framework for universities. In </w:t>
      </w:r>
      <w:r>
        <w:rPr>
          <w:i/>
        </w:rPr>
        <w:t>2024 International Conference on Science, Engineering and Business for Driving Sustainable Development Goals (SEB4SDG)</w:t>
      </w:r>
      <w:r>
        <w:rPr>
          <w:i w:val="0"/>
        </w:rPr>
        <w:t>. IEEE.</w:t>
      </w:r>
    </w:p>
    <w:p>
      <w:pPr>
        <w:ind w:left="720" w:hanging="720"/>
        <w:jc w:val="left"/>
      </w:pPr>
      <w:r>
        <w:rPr>
          <w:i w:val="0"/>
        </w:rPr>
        <w:t xml:space="preserve">Ilau, M.-C., Baldwin, A., Caulfield, T., &amp; Pym, D. (2025). Modelling and simulating organizational ransomware recovery: Structure, methodology, and decisions. </w:t>
      </w:r>
      <w:r>
        <w:rPr>
          <w:i/>
        </w:rPr>
        <w:t>Journal of Cybersecurity, 11</w:t>
      </w:r>
      <w:r>
        <w:rPr>
          <w:i w:val="0"/>
        </w:rPr>
        <w:t>(1), tyaf035. https://doi.org/10.1093/cybsec/tyaf035</w:t>
      </w:r>
    </w:p>
    <w:p>
      <w:pPr>
        <w:ind w:left="720" w:hanging="720"/>
        <w:jc w:val="left"/>
      </w:pPr>
      <w:r>
        <w:rPr>
          <w:i w:val="0"/>
        </w:rPr>
        <w:t xml:space="preserve">Kodali, A., &amp; Sangani. (2026). Automatic ransomware-resilient encrypted backup system using SHA-256 change detection and AES-256-GCM encryption. In </w:t>
      </w:r>
      <w:r>
        <w:rPr>
          <w:i/>
        </w:rPr>
        <w:t>2026 3rd International Conference on Research Methodologies in Knowledge Management, Artificial Intelligence and Telecommunication Engineering (RMKMATE)</w:t>
      </w:r>
      <w:r>
        <w:rPr>
          <w:i w:val="0"/>
        </w:rPr>
        <w:t>. IEEE.</w:t>
      </w:r>
    </w:p>
    <w:p>
      <w:pPr>
        <w:ind w:left="720" w:hanging="720"/>
        <w:jc w:val="left"/>
      </w:pPr>
      <w:r>
        <w:rPr>
          <w:i w:val="0"/>
        </w:rPr>
        <w:t xml:space="preserve">Kumar, B., Gupta, S. K., &amp; Dwivedi, R. (2026). Artificial intelligence driven approach for securing backup data and enhancing cyber resilience in sustainable smart infrastructure. </w:t>
      </w:r>
      <w:r>
        <w:rPr>
          <w:i/>
        </w:rPr>
        <w:t>Scientific Reports</w:t>
      </w:r>
      <w:r>
        <w:rPr>
          <w:i w:val="0"/>
        </w:rPr>
        <w:t>. https://doi.org/10.1038/s41598-026-37802-6</w:t>
      </w:r>
    </w:p>
    <w:p>
      <w:pPr>
        <w:ind w:left="720" w:hanging="720"/>
        <w:jc w:val="left"/>
      </w:pPr>
      <w:r>
        <w:rPr>
          <w:i w:val="0"/>
        </w:rPr>
        <w:t xml:space="preserve">Lysetskyi, Y. M. (2025). Choosing an effective data backup and recovery strategy. </w:t>
      </w:r>
      <w:r>
        <w:rPr>
          <w:i/>
        </w:rPr>
        <w:t>Mathematical Machines and Systems</w:t>
      </w:r>
      <w:r>
        <w:rPr>
          <w:i w:val="0"/>
        </w:rPr>
        <w:t>.</w:t>
      </w:r>
    </w:p>
    <w:p>
      <w:pPr>
        <w:ind w:left="720" w:hanging="720"/>
        <w:jc w:val="left"/>
      </w:pPr>
      <w:r>
        <w:rPr>
          <w:i w:val="0"/>
        </w:rPr>
        <w:t xml:space="preserve">Muthoni, S., Okeyo, G., &amp; Chemwa, G. (2021). Infrastructure as code for business continuity in institutions of higher learning. In </w:t>
      </w:r>
      <w:r>
        <w:rPr>
          <w:i/>
        </w:rPr>
        <w:t>2021 International Conference on Electrical, Computer and Energy Technologies (ICECET)</w:t>
      </w:r>
      <w:r>
        <w:rPr>
          <w:i w:val="0"/>
        </w:rPr>
        <w:t>. IEEE.</w:t>
      </w:r>
    </w:p>
    <w:p>
      <w:pPr>
        <w:ind w:left="720" w:hanging="720"/>
        <w:jc w:val="left"/>
      </w:pPr>
      <w:r>
        <w:rPr>
          <w:i w:val="0"/>
        </w:rPr>
        <w:t xml:space="preserve">Olugbile, O. H., Ojeniyi, J. A., &amp; Anyachebelu, T. K. (2025). Towards a standard framework for cybersecurity readiness for Nigerian universities. </w:t>
      </w:r>
      <w:r>
        <w:rPr>
          <w:i/>
        </w:rPr>
        <w:t>International Journal of Applied Mathematics, Sciences, and Technology for National Defense</w:t>
      </w:r>
      <w:r>
        <w:rPr>
          <w:i w:val="0"/>
        </w:rPr>
        <w:t>.</w:t>
      </w:r>
    </w:p>
    <w:p>
      <w:pPr>
        <w:ind w:left="720" w:hanging="720"/>
        <w:jc w:val="left"/>
      </w:pPr>
      <w:r>
        <w:rPr>
          <w:i w:val="0"/>
        </w:rPr>
        <w:t xml:space="preserve">Plaka, R. (2022). Backup &amp; data recovery in cloud computing: A systematic mapping study. </w:t>
      </w:r>
      <w:r>
        <w:rPr>
          <w:i/>
        </w:rPr>
        <w:t>Ingenious</w:t>
      </w:r>
      <w:r>
        <w:rPr>
          <w:i w:val="0"/>
        </w:rPr>
        <w:t>.</w:t>
      </w:r>
    </w:p>
    <w:p>
      <w:pPr>
        <w:ind w:left="720" w:hanging="720"/>
        <w:jc w:val="left"/>
      </w:pPr>
      <w:r>
        <w:rPr>
          <w:i w:val="0"/>
        </w:rPr>
        <w:t xml:space="preserve">Pragathi, B. C., et al. (2024). Implementing an effective infrastructure monitoring solution with Prometheus and Grafana. </w:t>
      </w:r>
      <w:r>
        <w:rPr>
          <w:i/>
        </w:rPr>
        <w:t>International Journal of Computer Applications, 186</w:t>
      </w:r>
      <w:r>
        <w:rPr>
          <w:i w:val="0"/>
        </w:rPr>
        <w:t>(38), 7-15.</w:t>
      </w:r>
    </w:p>
    <w:p>
      <w:pPr>
        <w:ind w:left="720" w:hanging="720"/>
        <w:jc w:val="left"/>
      </w:pPr>
      <w:r>
        <w:rPr>
          <w:i w:val="0"/>
        </w:rPr>
        <w:t xml:space="preserve">Rafiq, A., Shakir, M. Z., Gray, D., Inglis, J., &amp; Ferguson, F. (2025). AI and IoT-driven monitoring and visualisation for optimising MSP operations in multi-tenant networks: A modular approach using sensor data integration. </w:t>
      </w:r>
      <w:r>
        <w:rPr>
          <w:i/>
        </w:rPr>
        <w:t>Sensors, 25</w:t>
      </w:r>
      <w:r>
        <w:rPr>
          <w:i w:val="0"/>
        </w:rPr>
        <w:t>(19), 6248. https://doi.org/10.3390/s25196248</w:t>
      </w:r>
    </w:p>
    <w:p>
      <w:pPr>
        <w:ind w:left="720" w:hanging="720"/>
        <w:jc w:val="left"/>
      </w:pPr>
      <w:r>
        <w:rPr>
          <w:i w:val="0"/>
        </w:rPr>
        <w:t xml:space="preserve">Simili, E., Stewart, G., Roy, G., Skipsey, S., &amp; Britton, D. (2021). A hybrid system for monitoring and automated recovery at the Glasgow Tier-2 cluster. </w:t>
      </w:r>
      <w:r>
        <w:rPr>
          <w:i/>
        </w:rPr>
        <w:t>EPJ Web of Conferences, 251</w:t>
      </w:r>
      <w:r>
        <w:rPr>
          <w:i w:val="0"/>
        </w:rPr>
        <w:t>, 02047.</w:t>
      </w:r>
    </w:p>
    <w:p>
      <w:pPr>
        <w:ind w:left="720" w:hanging="720"/>
        <w:jc w:val="left"/>
      </w:pPr>
      <w:r>
        <w:rPr>
          <w:i w:val="0"/>
        </w:rPr>
        <w:t xml:space="preserve">Tatineni, S. (2023). Cloud-based business continuity and disaster recovery strategies. </w:t>
      </w:r>
      <w:r>
        <w:rPr>
          <w:i/>
        </w:rPr>
        <w:t>International Research Journal of Modernization in Engineering Technology and Science</w:t>
      </w:r>
      <w:r>
        <w:rPr>
          <w:i w:val="0"/>
        </w:rPr>
        <w:t>.</w:t>
      </w:r>
    </w:p>
    <w:p>
      <w:pPr>
        <w:ind w:left="720" w:hanging="720"/>
        <w:jc w:val="left"/>
      </w:pPr>
      <w:r>
        <w:rPr>
          <w:i w:val="0"/>
        </w:rPr>
        <w:t xml:space="preserve">Varshney, P. K., &amp; Kumar, R. (2026). A governance-oriented cyber recovery framework for ransomware preparedness and resilience. </w:t>
      </w:r>
      <w:r>
        <w:rPr>
          <w:i/>
        </w:rPr>
        <w:t>EDPACS</w:t>
      </w:r>
      <w:r>
        <w:rPr>
          <w:i w:val="0"/>
        </w:rPr>
        <w:t>. https://doi.org/10.1080/07366981.2026.2682427</w:t>
      </w:r>
    </w:p>
    <w:p>
      <w:pPr>
        <w:ind w:left="720" w:hanging="720"/>
        <w:jc w:val="left"/>
      </w:pPr>
      <w:r>
        <w:rPr>
          <w:i w:val="0"/>
        </w:rPr>
        <w:t xml:space="preserve">Vinisha, J., Sanjay, R., &amp; Sundar, D. (2025). Automated disaster recovery architecture for educational institutions web infrastructure using hybrid cloud. In </w:t>
      </w:r>
      <w:r>
        <w:rPr>
          <w:i/>
        </w:rPr>
        <w:t>2025 2nd International Conference on Artificial Intelligence and Knowledge Discovery in Concurrent Engineering (ICECONF)</w:t>
      </w:r>
      <w:r>
        <w:rPr>
          <w:i w:val="0"/>
        </w:rPr>
        <w:t>. IEEE.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backup-recovery/A04-oau-ife-ifesentinel to the computer.</w:t>
      </w:r>
    </w:p>
    <w:p>
      <w:pPr>
        <w:pStyle w:val="ListNumber"/>
      </w:pPr>
      <w:r>
        <w:rPr>
          <w:b w:val="0"/>
        </w:rPr>
        <w:t>Install Python 3.10 or newer with 'Add python.exe to PATH' ticked.</w:t>
      </w:r>
    </w:p>
    <w:p>
      <w:pPr>
        <w:pStyle w:val="ListNumber"/>
      </w:pPr>
      <w:r>
        <w:rPr>
          <w:b w:val="0"/>
        </w:rPr>
        <w:t>Double-click 1_SETUP.bat, then 2_START.bat, and open http://127.0.0.1:5104.</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IfeSentinel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agent.py</w:t>
            </w:r>
          </w:p>
        </w:tc>
        <w:tc>
          <w:tcPr>
            <w:tcW w:type="dxa" w:w="6803"/>
          </w:tcPr>
          <w:p>
            <w:pPr>
              <w:spacing w:line="240" w:lineRule="auto" w:after="40"/>
            </w:pPr>
            <w:r>
              <w:rPr>
                <w:sz w:val="20"/>
              </w:rPr>
              <w:t>Heartbeat, canaries, garble check, encrypted backup and restore, enrolment</w:t>
            </w:r>
          </w:p>
        </w:tc>
      </w:tr>
      <w:tr>
        <w:tc>
          <w:tcPr>
            <w:tcW w:type="dxa" w:w="2268"/>
          </w:tcPr>
          <w:p>
            <w:pPr>
              <w:spacing w:line="240" w:lineRule="auto" w:after="40"/>
            </w:pPr>
            <w:r>
              <w:rPr>
                <w:sz w:val="20"/>
              </w:rPr>
              <w:t>server.py</w:t>
            </w:r>
          </w:p>
        </w:tc>
        <w:tc>
          <w:tcPr>
            <w:tcW w:type="dxa" w:w="6803"/>
          </w:tcPr>
          <w:p>
            <w:pPr>
              <w:spacing w:line="240" w:lineRule="auto" w:after="40"/>
            </w:pPr>
            <w:r>
              <w:rPr>
                <w:sz w:val="20"/>
              </w:rPr>
              <w:t>Signed agent API, replay cache, blob store, offline sweep, staff console</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Setup of demo fleet, simulations, tests</w:t>
            </w:r>
          </w:p>
        </w:tc>
      </w:tr>
    </w:tbl>
    <w:p/>
    <w:p>
      <w:pPr>
        <w:pStyle w:val="Heading1"/>
        <w:jc w:val="center"/>
      </w:pPr>
      <w:r>
        <w:t>APPENDIX C: CODE EXCERPT</w:t>
      </w:r>
    </w:p>
    <w:p>
      <w:pPr>
        <w:jc w:val="both"/>
      </w:pPr>
      <w:r>
        <w:rPr>
          <w:b w:val="0"/>
        </w:rPr>
        <w:t>The function signed from server.py, the heart of the design described in Section 3.5.</w:t>
      </w:r>
    </w:p>
    <w:p>
      <w:pPr>
        <w:spacing w:line="240" w:lineRule="auto"/>
      </w:pPr>
      <w:r>
        <w:rPr>
          <w:rFonts w:ascii="Consolas" w:hAnsi="Consolas"/>
          <w:sz w:val="18"/>
        </w:rPr>
        <w:t>def signed(fn):</w:t>
        <w:br/>
        <w:t xml:space="preserve">    @wraps(fn)</w:t>
        <w:br/>
        <w:t xml:space="preserve">    def inner(*a, **kw):</w:t>
        <w:br/>
        <w:t xml:space="preserve">        name = request.headers.get("X-Agent", "")</w:t>
        <w:br/>
        <w:t xml:space="preserve">        ts = request.headers.get("X-Time", "0")</w:t>
        <w:br/>
        <w:t xml:space="preserve">        nonce = request.headers.get("X-Nonce", "")</w:t>
        <w:br/>
        <w:t xml:space="preserve">        sig = request.headers.get("X-Sig", "")</w:t>
        <w:br/>
        <w:t xml:space="preserve">        with db() as con:</w:t>
        <w:br/>
        <w:t xml:space="preserve">            row = con.execute("SELECT * FROM agents WHERE name=?", (name,)).fetchone()</w:t>
        <w:br/>
        <w:t xml:space="preserve">        if not row:</w:t>
        <w:br/>
        <w:t xml:space="preserve">            abort(401)</w:t>
        <w:br/>
        <w:t xml:space="preserve">        if abs(time.time() - float(ts)) &gt; 120:</w:t>
        <w:br/>
        <w:t xml:space="preserve">            incident(name, "warning", "request rejected: stale timestamp")</w:t>
        <w:br/>
        <w:t xml:space="preserve">            abort(401)</w:t>
        <w:br/>
        <w:t xml:space="preserve">        body_hash = hashlib.sha256(request.get_data()).hexdigest()</w:t>
        <w:br/>
        <w:t xml:space="preserve">        msg = f"{request.method}|{request.path}|{ts}|{nonce}|{body_hash}".encode()</w:t>
        <w:br/>
        <w:t xml:space="preserve">        if not hmac.compare_digest(hmac.new(bytes.fromhex(row["secret"]), msg, "sha256").hexdigest(), sig):</w:t>
        <w:br/>
        <w:t xml:space="preserve">            incident(name, "critical", "request rejected: bad signature (possible impersonation)")</w:t>
        <w:br/>
        <w:t xml:space="preserve">            abort(401)</w:t>
        <w:br/>
        <w:t xml:space="preserve">        with LOCK:</w:t>
        <w:br/>
        <w:t xml:space="preserve">            for k in [k for k, t in NONCES.items() if t &lt; time.time() - 300]:</w:t>
        <w:br/>
        <w:t xml:space="preserve">                del NONCES[k]</w:t>
        <w:br/>
        <w:t xml:space="preserve">            if (name, nonce) in NONCES:</w:t>
        <w:br/>
        <w:t xml:space="preserve">                incident(name, "critical", "request rejected: replayed nonce")</w:t>
        <w:br/>
        <w:t xml:space="preserve">                abort(409)</w:t>
        <w:br/>
        <w:t xml:space="preserve">            NONCES[(name, nonce)] = time.time()</w:t>
        <w:br/>
        <w:t xml:space="preserve">        request.agent = row</w:t>
        <w:br/>
        <w:t xml:space="preserve">        return fn(*a, **kw)</w:t>
        <w:br/>
        <w:t xml:space="preserve">    return inner</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