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6"/>
        </w:rPr>
        <w:t>CMP 468: COMPUTER SECURITY</w:t>
      </w:r>
    </w:p>
    <w:p>
      <w:pPr>
        <w:spacing w:after="360"/>
        <w:jc w:val="center"/>
      </w:pPr>
      <w:r>
        <w:rPr>
          <w:b/>
          <w:sz w:val="26"/>
        </w:rPr>
        <w:t>STUDY QUESTIONS AND ANSWERS FOR THE PROJECT DEFENCE</w:t>
      </w:r>
    </w:p>
    <w:p>
      <w:pPr>
        <w:spacing w:after="240"/>
        <w:jc w:val="center"/>
      </w:pPr>
      <w:r>
        <w:rPr>
          <w:b/>
          <w:sz w:val="28"/>
        </w:rPr>
        <w:t>KadunaCorridor: Hawkes Self-Exciting Process Forecasting of Retaliatory Farmer-Herder Violence in Southern Kaduna</w:t>
      </w:r>
    </w:p>
    <w:p>
      <w:pPr>
        <w:spacing w:after="480"/>
        <w:jc w:val="center"/>
      </w:pPr>
      <w:r>
        <w:rPr>
          <w:b w:val="0"/>
          <w:sz w:val="22"/>
        </w:rPr>
        <w:t>Companion to report B05_KadunaCorridor_Report.docx</w:t>
      </w:r>
    </w:p>
    <w:p>
      <w:pPr>
        <w:jc w:val="both"/>
      </w:pPr>
      <w:r>
        <w:rPr>
          <w:b w:val="0"/>
        </w:rPr>
        <w:t>How to use this document: read each question, answer it aloud in your own words, then check the model answer. The answers use this system's own design and its real test results, so learn the numbers in Section D.</w:t>
      </w:r>
    </w:p>
    <w:p>
      <w:pPr>
        <w:pStyle w:val="Heading1"/>
        <w:jc w:val="center"/>
      </w:pPr>
      <w:r>
        <w:t>Section A: The project</w:t>
      </w:r>
    </w:p>
    <w:p>
      <w:pPr>
        <w:jc w:val="both"/>
      </w:pPr>
      <w:r>
        <w:rPr>
          <w:b w:val="0"/>
        </w:rPr>
      </w:r>
      <w:r>
        <w:rPr>
          <w:b/>
        </w:rPr>
        <w:t>Q1. What is KadunaCorridor in one sentence?</w:t>
      </w:r>
      <w:r>
        <w:rPr>
          <w:b w:val="0"/>
        </w:rPr>
      </w:r>
    </w:p>
    <w:p>
      <w:pPr>
        <w:jc w:val="both"/>
      </w:pPr>
      <w:r>
        <w:rPr>
          <w:b w:val="0"/>
        </w:rPr>
        <w:t>Answer: KadunaCorridor is a system for Kaduna State (12 LGAs including Jema'a, Kauru, Kajuru, Zangon Kataf, Kaura and Sanga): maximum-likelihood fitting, escalation status, 7-day forecasts and retaliation chains.</w:t>
      </w:r>
    </w:p>
    <w:p>
      <w:pPr>
        <w:jc w:val="both"/>
      </w:pPr>
      <w:r>
        <w:rPr>
          <w:b w:val="0"/>
        </w:rPr>
      </w:r>
      <w:r>
        <w:rPr>
          <w:b/>
        </w:rPr>
        <w:t>Q2. What problem does it solve?</w:t>
      </w:r>
      <w:r>
        <w:rPr>
          <w:b w:val="0"/>
        </w:rPr>
      </w:r>
    </w:p>
    <w:p>
      <w:pPr>
        <w:jc w:val="both"/>
      </w:pPr>
      <w:r>
        <w:rPr>
          <w:b w:val="0"/>
        </w:rPr>
        <w:t>Answer: Counting models ignore retaliation. Commanders cannot tell an escalating LGA from a normally busy one. Mediators do not see which events belong to one cycle. Forecasts are not compared with simpler alternatives.</w:t>
      </w:r>
    </w:p>
    <w:p>
      <w:pPr>
        <w:jc w:val="both"/>
      </w:pPr>
      <w:r>
        <w:rPr>
          <w:b w:val="0"/>
        </w:rPr>
      </w:r>
      <w:r>
        <w:rPr>
          <w:b/>
        </w:rPr>
        <w:t>Q3. What is the aim and what are the objectives?</w:t>
      </w:r>
      <w:r>
        <w:rPr>
          <w:b w:val="0"/>
        </w:rPr>
      </w:r>
    </w:p>
    <w:p>
      <w:pPr>
        <w:jc w:val="both"/>
      </w:pPr>
      <w:r>
        <w:rPr>
          <w:b w:val="0"/>
        </w:rPr>
        <w:t>Answer: The aim is to design, implement and evaluate KadunaCorridor. Objectives: (1) fit a Hawkes process by maximum likelihood; (2) verify the fitter on data with known parameters; (3) compare with a Poisson model on held-out data; (4) compute escalation status and 7-day probabilities; (5) link events into retaliation chains.</w:t>
      </w:r>
    </w:p>
    <w:p>
      <w:pPr>
        <w:jc w:val="both"/>
      </w:pPr>
      <w:r>
        <w:rPr>
          <w:b w:val="0"/>
        </w:rPr>
      </w:r>
      <w:r>
        <w:rPr>
          <w:b/>
        </w:rPr>
        <w:t>Q4. Why was it designed for Kaduna State (12 LGAs including Jema'a, Kauru, Kajuru, Zangon Kataf, Kaura and Sanga)?</w:t>
      </w:r>
      <w:r>
        <w:rPr>
          <w:b w:val="0"/>
        </w:rPr>
      </w:r>
    </w:p>
    <w:p>
      <w:pPr>
        <w:jc w:val="both"/>
      </w:pPr>
      <w:r>
        <w:rPr>
          <w:b w:val="0"/>
        </w:rPr>
        <w:t>Answer: Southern Kaduna has suffered cycles in which one attack is followed by reprisals. A system that only counts incidents treats each event as independent and misses the most predictable thing about them: violence breeds violence for a few days.</w:t>
      </w:r>
    </w:p>
    <w:p>
      <w:pPr>
        <w:jc w:val="both"/>
      </w:pPr>
      <w:r>
        <w:rPr>
          <w:b w:val="0"/>
        </w:rPr>
      </w:r>
      <w:r>
        <w:rPr>
          <w:b/>
        </w:rPr>
        <w:t>Q5. How is KadunaCorridor different from the earlier Zaman Lafiya project?</w:t>
      </w:r>
      <w:r>
        <w:rPr>
          <w:b w:val="0"/>
        </w:rPr>
      </w:r>
    </w:p>
    <w:p>
      <w:pPr>
        <w:jc w:val="both"/>
      </w:pPr>
      <w:r>
        <w:rPr>
          <w:b w:val="0"/>
        </w:rPr>
        <w:t>Answer: It keeps the same aim but uses a different design: Hawkes process with an exponential kernel: intensity = background + alpha x beta x sum of exp(-beta x time since each past event). Maximum likelihood fitting by grid search over the branching ratio alpha and memory 1/beta, with an O(n) recursive likelihood. Background rates per LGA use a closed-form estimate. Validated fitter: on data simulated with Ogata's thinning algorithm (alpha 0.5, memory 3 days) it recovered alpha 0.45 and memory 3.0 days.</w:t>
      </w:r>
    </w:p>
    <w:p>
      <w:pPr>
        <w:jc w:val="both"/>
      </w:pPr>
      <w:r>
        <w:rPr>
          <w:b w:val="0"/>
        </w:rPr>
      </w:r>
      <w:r>
        <w:rPr>
          <w:b/>
        </w:rPr>
        <w:t>Q6. What is the scope and what are the limitations?</w:t>
      </w:r>
      <w:r>
        <w:rPr>
          <w:b w:val="0"/>
        </w:rPr>
      </w:r>
    </w:p>
    <w:p>
      <w:pPr>
        <w:jc w:val="both"/>
      </w:pPr>
      <w:r>
        <w:rPr>
          <w:b w:val="0"/>
        </w:rPr>
        <w:t>Answer: Synthetic incidents generated with a retaliation mechanism; parameters shared across LGAs.</w:t>
      </w:r>
    </w:p>
    <w:p>
      <w:pPr>
        <w:pStyle w:val="Heading1"/>
        <w:jc w:val="center"/>
      </w:pPr>
      <w:r>
        <w:t>Section B: Design and algorithms</w:t>
      </w:r>
    </w:p>
    <w:p>
      <w:pPr>
        <w:jc w:val="both"/>
      </w:pPr>
      <w:r>
        <w:rPr>
          <w:b w:val="0"/>
        </w:rPr>
      </w:r>
      <w:r>
        <w:rPr>
          <w:b/>
        </w:rPr>
        <w:t>Q7. Describe the architecture.</w:t>
      </w:r>
      <w:r>
        <w:rPr>
          <w:b w:val="0"/>
        </w:rPr>
      </w:r>
    </w:p>
    <w:p>
      <w:pPr>
        <w:jc w:val="both"/>
      </w:pPr>
      <w:r>
        <w:rPr>
          <w:b w:val="0"/>
        </w:rPr>
        <w:t>Answer: From top to bottom: Incident history; then Likelihood + grid search; then Fitted alpha, memory, background; then Forecast and status, Chains, Warnings. hawkes.py: Likelihood, fitting, simulation, forecast, chains. app.py: Flask app with SVG charts. geo.py: Geography and synthetic history. main.py / selftest.py: Commands and tests.</w:t>
      </w:r>
    </w:p>
    <w:p>
      <w:pPr>
        <w:jc w:val="both"/>
      </w:pPr>
      <w:r>
        <w:rPr>
          <w:b w:val="0"/>
        </w:rPr>
      </w:r>
      <w:r>
        <w:rPr>
          <w:b/>
        </w:rPr>
        <w:t>Q8. Explain the hawkes intensity step.</w:t>
      </w:r>
      <w:r>
        <w:rPr>
          <w:b w:val="0"/>
        </w:rPr>
      </w:r>
    </w:p>
    <w:p>
      <w:pPr>
        <w:jc w:val="both"/>
      </w:pPr>
      <w:r>
        <w:rPr>
          <w:b w:val="0"/>
        </w:rPr>
        <w:t>Answer: lambda(t) = mu + alpha x beta x sum over past events of exp(-beta (t - t_i)). alpha is the branching ratio (expected follow-ups per event); 1/beta is memory in days.</w:t>
      </w:r>
    </w:p>
    <w:p>
      <w:pPr>
        <w:jc w:val="both"/>
      </w:pPr>
      <w:r>
        <w:rPr>
          <w:b w:val="0"/>
        </w:rPr>
      </w:r>
      <w:r>
        <w:rPr>
          <w:b/>
        </w:rPr>
        <w:t>Q9. Explain the likelihood step.</w:t>
      </w:r>
      <w:r>
        <w:rPr>
          <w:b w:val="0"/>
        </w:rPr>
      </w:r>
    </w:p>
    <w:p>
      <w:pPr>
        <w:jc w:val="both"/>
      </w:pPr>
      <w:r>
        <w:rPr>
          <w:b w:val="0"/>
        </w:rPr>
        <w:t>Answer: log L = sum log lambda(t_i) - integral of lambda over [0, T]. The excitation sum is computed recursively: A_i = exp(-beta (t_i - t_{i-1})) x (1 + A_{i-1}), so the cost is linear in the number of events.</w:t>
      </w:r>
    </w:p>
    <w:p>
      <w:pPr>
        <w:jc w:val="both"/>
      </w:pPr>
      <w:r>
        <w:rPr>
          <w:b w:val="0"/>
        </w:rPr>
      </w:r>
      <w:r>
        <w:rPr>
          <w:b/>
        </w:rPr>
        <w:t>Q10. Explain the forecast step.</w:t>
      </w:r>
      <w:r>
        <w:rPr>
          <w:b w:val="0"/>
        </w:rPr>
      </w:r>
    </w:p>
    <w:p>
      <w:pPr>
        <w:jc w:val="both"/>
      </w:pPr>
      <w:r>
        <w:rPr>
          <w:b w:val="0"/>
        </w:rPr>
        <w:t>Answer: Expected events in the next 7 days = mu x 7 + alpha x sum (exp(-beta (T - t_i)) - exp(-beta (T + 7 - t_i))). P(at least one) = 1 - exp(-expected). Status is ESCALATING when lambda / mu &gt;= 3.</w:t>
      </w:r>
    </w:p>
    <w:p>
      <w:pPr>
        <w:jc w:val="both"/>
      </w:pPr>
      <w:r>
        <w:rPr>
          <w:b w:val="0"/>
        </w:rPr>
      </w:r>
      <w:r>
        <w:rPr>
          <w:b/>
        </w:rPr>
        <w:t>Q11. Which tools and technologies did you use and why?</w:t>
      </w:r>
      <w:r>
        <w:rPr>
          <w:b w:val="0"/>
        </w:rPr>
      </w:r>
    </w:p>
    <w:p>
      <w:pPr>
        <w:jc w:val="both"/>
      </w:pPr>
      <w:r>
        <w:rPr>
          <w:b w:val="0"/>
        </w:rPr>
        <w:t>Answer: Python 3.10+ (free, runs on Windows and Linux, easy for an ICT unit to maintain), SQLite (no database server needed), and the packages in requirements.txt. Windows batch launchers let non-programmers set it up.</w:t>
      </w:r>
    </w:p>
    <w:p>
      <w:pPr>
        <w:pStyle w:val="Heading1"/>
        <w:jc w:val="center"/>
      </w:pPr>
      <w:r>
        <w:t>Section C: Security</w:t>
      </w:r>
    </w:p>
    <w:p>
      <w:pPr>
        <w:jc w:val="both"/>
      </w:pPr>
      <w:r>
        <w:rPr>
          <w:b w:val="0"/>
        </w:rPr>
      </w:r>
      <w:r>
        <w:rPr>
          <w:b/>
        </w:rPr>
        <w:t>Q12. How does KadunaCorridor handle this threat: unauthorised refit with bad data?</w:t>
      </w:r>
      <w:r>
        <w:rPr>
          <w:b w:val="0"/>
        </w:rPr>
      </w:r>
    </w:p>
    <w:p>
      <w:pPr>
        <w:jc w:val="both"/>
      </w:pPr>
      <w:r>
        <w:rPr>
          <w:b w:val="0"/>
        </w:rPr>
        <w:t>Answer: Only analysts can refit; CSRF token.</w:t>
      </w:r>
    </w:p>
    <w:p>
      <w:pPr>
        <w:jc w:val="both"/>
      </w:pPr>
      <w:r>
        <w:rPr>
          <w:b w:val="0"/>
        </w:rPr>
      </w:r>
      <w:r>
        <w:rPr>
          <w:b/>
        </w:rPr>
        <w:t>Q13. How does KadunaCorridor handle this threat: data exposure?</w:t>
      </w:r>
      <w:r>
        <w:rPr>
          <w:b w:val="0"/>
        </w:rPr>
      </w:r>
    </w:p>
    <w:p>
      <w:pPr>
        <w:jc w:val="both"/>
      </w:pPr>
      <w:r>
        <w:rPr>
          <w:b w:val="0"/>
        </w:rPr>
        <w:t>Answer: Login required for every page.</w:t>
      </w:r>
    </w:p>
    <w:p>
      <w:pPr>
        <w:jc w:val="both"/>
      </w:pPr>
      <w:r>
        <w:rPr>
          <w:b w:val="0"/>
        </w:rPr>
      </w:r>
      <w:r>
        <w:rPr>
          <w:b/>
        </w:rPr>
        <w:t>Q14. How does KadunaCorridor handle this threat: brute force?</w:t>
      </w:r>
      <w:r>
        <w:rPr>
          <w:b w:val="0"/>
        </w:rPr>
      </w:r>
    </w:p>
    <w:p>
      <w:pPr>
        <w:jc w:val="both"/>
      </w:pPr>
      <w:r>
        <w:rPr>
          <w:b w:val="0"/>
        </w:rPr>
        <w:t>Answer: Lockout.</w:t>
      </w:r>
    </w:p>
    <w:p>
      <w:pPr>
        <w:jc w:val="both"/>
      </w:pPr>
      <w:r>
        <w:rPr>
          <w:b w:val="0"/>
        </w:rPr>
      </w:r>
      <w:r>
        <w:rPr>
          <w:b/>
        </w:rPr>
        <w:t>Q15. How does KadunaCorridor handle this threat: clickjacking?</w:t>
      </w:r>
      <w:r>
        <w:rPr>
          <w:b w:val="0"/>
        </w:rPr>
      </w:r>
    </w:p>
    <w:p>
      <w:pPr>
        <w:jc w:val="both"/>
      </w:pPr>
      <w:r>
        <w:rPr>
          <w:b w:val="0"/>
        </w:rPr>
        <w:t>Answer: X-Frame-Options DENY.</w:t>
      </w:r>
    </w:p>
    <w:p>
      <w:pPr>
        <w:jc w:val="both"/>
      </w:pPr>
      <w:r>
        <w:rPr>
          <w:b w:val="0"/>
        </w:rPr>
      </w:r>
      <w:r>
        <w:rPr>
          <w:b/>
        </w:rPr>
        <w:t>Q16. Map the system to the CMP 468 course outline.</w:t>
      </w:r>
      <w:r>
        <w:rPr>
          <w:b w:val="0"/>
        </w:rPr>
      </w:r>
    </w:p>
    <w:p>
      <w:pPr>
        <w:jc w:val="both"/>
      </w:pPr>
      <w:r>
        <w:rPr>
          <w:b w:val="0"/>
        </w:rPr>
        <w:t>Answer: Encryption and decryption, hashing and integrity, authentication and access control, defence methods (preventive, detective, corrective), classes of attack (unauthorised refit with bad data, data exposure, brute force), and security policy (retention, roles, NDPA 2023). Table 1 in the report gives the full mapping.</w:t>
      </w:r>
    </w:p>
    <w:p>
      <w:pPr>
        <w:pStyle w:val="Heading1"/>
        <w:jc w:val="center"/>
      </w:pPr>
      <w:r>
        <w:t>Section D: Testing and results</w:t>
      </w:r>
    </w:p>
    <w:p>
      <w:pPr>
        <w:jc w:val="both"/>
      </w:pPr>
      <w:r>
        <w:rPr>
          <w:b w:val="0"/>
        </w:rPr>
      </w:r>
      <w:r>
        <w:rPr>
          <w:b/>
        </w:rPr>
        <w:t>Q17. How did you test the system?</w:t>
      </w:r>
      <w:r>
        <w:rPr>
          <w:b w:val="0"/>
        </w:rPr>
      </w:r>
    </w:p>
    <w:p>
      <w:pPr>
        <w:jc w:val="both"/>
      </w:pPr>
      <w:r>
        <w:rPr>
          <w:b w:val="0"/>
        </w:rPr>
        <w:t>Answer: With an automated program, selftest.py, which resets the demo data and runs 11 tests covering normal use, attacks and failures. All 11 passed. The numbers are saved to results/selftest.json and quoted in Chapter Four.</w:t>
      </w:r>
    </w:p>
    <w:p>
      <w:pPr>
        <w:jc w:val="both"/>
      </w:pPr>
      <w:r>
        <w:rPr>
          <w:b w:val="0"/>
        </w:rPr>
      </w:r>
      <w:r>
        <w:rPr>
          <w:b/>
        </w:rPr>
        <w:t>Q18. Give three tests and what they proved.</w:t>
      </w:r>
      <w:r>
        <w:rPr>
          <w:b w:val="0"/>
        </w:rPr>
      </w:r>
    </w:p>
    <w:p>
      <w:pPr>
        <w:jc w:val="both"/>
      </w:pPr>
      <w:r>
        <w:rPr>
          <w:b w:val="0"/>
        </w:rPr>
        <w:t>Answer: 'Fitter recovers known parameters from simulated data (alpha 0.5, memory 3 days)' passed ({'true_alpha': 0.5, 'fitted_alpha': 0.45, 'true_memory_days': 3, 'fitted_memory_). 'Evenly spaced (non-clustered) events give a low branching ratio' passed (0.0). 'Fitted on the history: retaliation present (alpha &gt; 0)' passed ({'alpha': 0.25, 'memory_days': 5.0, 'loglik': -674.71, 'n_train': 170, 'n_test':).</w:t>
      </w:r>
    </w:p>
    <w:p>
      <w:pPr>
        <w:jc w:val="both"/>
      </w:pPr>
      <w:r>
        <w:rPr>
          <w:b w:val="0"/>
        </w:rPr>
      </w:r>
      <w:r>
        <w:rPr>
          <w:b/>
        </w:rPr>
        <w:t>Q19. What were the key measurements?</w:t>
      </w:r>
      <w:r>
        <w:rPr>
          <w:b w:val="0"/>
        </w:rPr>
      </w:r>
    </w:p>
    <w:p>
      <w:pPr>
        <w:jc w:val="both"/>
      </w:pPr>
      <w:r>
        <w:rPr>
          <w:b w:val="0"/>
        </w:rPr>
        <w:t>Answer: Fitted branching ratio alpha: 0.25; Fitted memory: 5.0 days; Held-out log-likelihood, Hawkes vs Poisson: -101.15 vs -104.47; Parameter recovery (true alpha 0.5, memory 3 d): alpha 0.45, memory 3.0 d; Sanga 7-day probability before / after flare: 0.146 / 0.455; Longest retaliation chain: 4; Setup and fit time: 0.37 s.</w:t>
      </w:r>
    </w:p>
    <w:p>
      <w:pPr>
        <w:jc w:val="both"/>
      </w:pPr>
      <w:r>
        <w:rPr>
          <w:b w:val="0"/>
        </w:rPr>
      </w:r>
      <w:r>
        <w:rPr>
          <w:b/>
        </w:rPr>
        <w:t>Q20. What did the results teach you? Did anything fail during development?</w:t>
      </w:r>
      <w:r>
        <w:rPr>
          <w:b w:val="0"/>
        </w:rPr>
      </w:r>
    </w:p>
    <w:p>
      <w:pPr>
        <w:jc w:val="both"/>
      </w:pPr>
      <w:r>
        <w:rPr>
          <w:b w:val="0"/>
        </w:rPr>
        <w:t>Answer: The parameter-recovery test matters more than the forecast numbers: it shows the fitter finds alpha 0.45 and memory 3.0 days when the truth is 0.5 and 3. The held-out gain over Poisson is modest (3.3 log-likelihood units) on 23 events. Sharing alpha across LGAs keeps the model stable on little data but hides LGA differences.</w:t>
      </w:r>
    </w:p>
    <w:p>
      <w:pPr>
        <w:jc w:val="both"/>
      </w:pPr>
      <w:r>
        <w:rPr>
          <w:b w:val="0"/>
        </w:rPr>
      </w:r>
      <w:r>
        <w:rPr>
          <w:b/>
        </w:rPr>
        <w:t>Q21. How would you demonstrate the system live?</w:t>
      </w:r>
      <w:r>
        <w:rPr>
          <w:b w:val="0"/>
        </w:rPr>
      </w:r>
    </w:p>
    <w:p>
      <w:pPr>
        <w:jc w:val="both"/>
      </w:pPr>
      <w:r>
        <w:rPr>
          <w:b w:val="0"/>
        </w:rPr>
        <w:t>Answer: Step 1: Every LGA has a normal level of violence. (serve), the panel sees Forecast table: mostly background, ratio near 1. Step 2: How much does one attack provoke? ((Model page)), the panel sees alpha about 0.25: each violent event triggers about a quarter of another; memory 5 days. Step 3: An attack in Sanga, then two reprisals. (flare --lga Sanga), the panel sees Sanga ESCALATING, about 6x background, 7-day risk jumps. Step 4: Which cycle should mediators break? ((Retaliation chains page)), the panel sees Chain of events linked within 72 h and 25 km. Step 5: Is this better than counting? (fit), the panel sees Held-out log-likelihood: Hawkes beats Poisson.</w:t>
      </w:r>
    </w:p>
    <w:p>
      <w:pPr>
        <w:pStyle w:val="Heading1"/>
        <w:jc w:val="center"/>
      </w:pPr>
      <w:r>
        <w:t>Section E: Literature</w:t>
      </w:r>
    </w:p>
    <w:p>
      <w:pPr>
        <w:jc w:val="both"/>
      </w:pPr>
      <w:r>
        <w:rPr>
          <w:b w:val="0"/>
        </w:rPr>
      </w:r>
      <w:r>
        <w:rPr>
          <w:b/>
        </w:rPr>
        <w:t>Q22. Name related work and say how your design differs.</w:t>
      </w:r>
      <w:r>
        <w:rPr>
          <w:b w:val="0"/>
        </w:rPr>
      </w:r>
    </w:p>
    <w:p>
      <w:pPr>
        <w:jc w:val="both"/>
      </w:pPr>
      <w:r>
        <w:rPr>
          <w:b w:val="0"/>
        </w:rPr>
        <w:t>Answer: Browning et al. (2026) fit a Bayesian discrete-time Hawkes model to ACLED data; KadunaCorridor fits a simpler continuous-time version by grid-search maximum likelihood that a state analyst can run on a laptop. Rød et al. (2024) ask for transparent parameters; alpha and memory have plain meanings.</w:t>
      </w:r>
    </w:p>
    <w:p>
      <w:pPr>
        <w:jc w:val="both"/>
      </w:pPr>
      <w:r>
        <w:rPr>
          <w:b w:val="0"/>
        </w:rPr>
      </w:r>
      <w:r>
        <w:rPr>
          <w:b/>
        </w:rPr>
        <w:t>Q23. What research gap does the project address?</w:t>
      </w:r>
      <w:r>
        <w:rPr>
          <w:b w:val="0"/>
        </w:rPr>
      </w:r>
    </w:p>
    <w:p>
      <w:pPr>
        <w:jc w:val="both"/>
      </w:pPr>
      <w:r>
        <w:rPr>
          <w:b w:val="0"/>
        </w:rPr>
        <w:t>Answer: Self-exciting models appear in research on national data but not in tools for LGA-level farmer-herder early warning.</w:t>
      </w:r>
    </w:p>
    <w:p>
      <w:pPr>
        <w:jc w:val="both"/>
      </w:pPr>
      <w:r>
        <w:rPr>
          <w:b w:val="0"/>
        </w:rPr>
      </w:r>
      <w:r>
        <w:rPr>
          <w:b/>
        </w:rPr>
        <w:t>Q24. What did Browning et al. find?</w:t>
      </w:r>
      <w:r>
        <w:rPr>
          <w:b w:val="0"/>
        </w:rPr>
      </w:r>
    </w:p>
    <w:p>
      <w:pPr>
        <w:jc w:val="both"/>
      </w:pPr>
      <w:r>
        <w:rPr>
          <w:b w:val="0"/>
        </w:rPr>
        <w:t>Answer: Browning et al. (2026) fitted a Bayesian spatiotemporal Hawkes process to ACLED events in South Asia, treating political violence as self-exciting (contagious) in space and time.</w:t>
      </w:r>
    </w:p>
    <w:p>
      <w:pPr>
        <w:jc w:val="both"/>
      </w:pPr>
      <w:r>
        <w:rPr>
          <w:b w:val="0"/>
        </w:rPr>
      </w:r>
      <w:r>
        <w:rPr>
          <w:b/>
        </w:rPr>
        <w:t>Q25. What did Rød et al. find?</w:t>
      </w:r>
      <w:r>
        <w:rPr>
          <w:b w:val="0"/>
        </w:rPr>
      </w:r>
    </w:p>
    <w:p>
      <w:pPr>
        <w:jc w:val="both"/>
      </w:pPr>
      <w:r>
        <w:rPr>
          <w:b w:val="0"/>
        </w:rPr>
        <w:t>Answer: Rød et al. (2024) compared conflict early warning systems on transparency, key parameters and forecasts, found weak access to data and code and large differences between systems, and called for shared standards.</w:t>
      </w:r>
    </w:p>
    <w:p>
      <w:pPr>
        <w:jc w:val="both"/>
      </w:pPr>
      <w:r>
        <w:rPr>
          <w:b w:val="0"/>
        </w:rPr>
      </w:r>
      <w:r>
        <w:rPr>
          <w:b/>
        </w:rPr>
        <w:t>Q26. What did Goodman et al. find?</w:t>
      </w:r>
      <w:r>
        <w:rPr>
          <w:b w:val="0"/>
        </w:rPr>
      </w:r>
    </w:p>
    <w:p>
      <w:pPr>
        <w:jc w:val="both"/>
      </w:pPr>
      <w:r>
        <w:rPr>
          <w:b w:val="0"/>
        </w:rPr>
        <w:t>Answer: Goodman et al. (2024) predicted sub-national conflict-fatality risk in Nigeria from Landsat 8 imagery and ACLED data, with an average AUC above 0.75, but performance fell when the geography of conflict shifted.</w:t>
      </w:r>
    </w:p>
    <w:p>
      <w:pPr>
        <w:pStyle w:val="Heading1"/>
        <w:jc w:val="center"/>
      </w:pPr>
      <w:r>
        <w:t>Section F: Limitations and future work</w:t>
      </w:r>
    </w:p>
    <w:p>
      <w:pPr>
        <w:jc w:val="both"/>
      </w:pPr>
      <w:r>
        <w:rPr>
          <w:b w:val="0"/>
        </w:rPr>
      </w:r>
      <w:r>
        <w:rPr>
          <w:b/>
        </w:rPr>
        <w:t>Q27. What would you do before real deployment?</w:t>
      </w:r>
      <w:r>
        <w:rPr>
          <w:b w:val="0"/>
        </w:rPr>
      </w:r>
    </w:p>
    <w:p>
      <w:pPr>
        <w:jc w:val="both"/>
      </w:pPr>
      <w:r>
        <w:rPr>
          <w:b w:val="0"/>
        </w:rPr>
        <w:t>Answer: Feed verified incidents from the state security council and NEMA. Review alpha and memory monthly. Use chains to brief traditional rulers and youth leaders.</w:t>
      </w:r>
    </w:p>
    <w:p>
      <w:pPr>
        <w:jc w:val="both"/>
      </w:pPr>
      <w:r>
        <w:rPr>
          <w:b w:val="0"/>
        </w:rPr>
      </w:r>
      <w:r>
        <w:rPr>
          <w:b/>
        </w:rPr>
        <w:t>Q28. What further work would improve it?</w:t>
      </w:r>
      <w:r>
        <w:rPr>
          <w:b w:val="0"/>
        </w:rPr>
      </w:r>
    </w:p>
    <w:p>
      <w:pPr>
        <w:jc w:val="both"/>
      </w:pPr>
      <w:r>
        <w:rPr>
          <w:b w:val="0"/>
        </w:rPr>
        <w:t>Answer: Spatial kernel linking neighbouring LGAs. Separate alpha per LGA with Bayesian shrinkage.</w:t>
      </w:r>
    </w:p>
    <w:p>
      <w:pPr>
        <w:jc w:val="both"/>
      </w:pPr>
      <w:r>
        <w:rPr>
          <w:b w:val="0"/>
        </w:rPr>
      </w:r>
      <w:r>
        <w:rPr>
          <w:b/>
        </w:rPr>
        <w:t>Q29. What is the biggest weakness of your design?</w:t>
      </w:r>
      <w:r>
        <w:rPr>
          <w:b w:val="0"/>
        </w:rPr>
      </w:r>
    </w:p>
    <w:p>
      <w:pPr>
        <w:jc w:val="both"/>
      </w:pPr>
      <w:r>
        <w:rPr>
          <w:b w:val="0"/>
        </w:rPr>
        <w:t>Answer: The held-out gain over Poisson is modest (3.3 log-likelihood units) on 23 events. Sharing alpha across LGAs keeps the model stable on little data but hides LGA differences.</w:t>
      </w:r>
    </w:p>
    <w:p>
      <w:pPr>
        <w:pStyle w:val="Heading1"/>
        <w:jc w:val="center"/>
      </w:pPr>
      <w:r>
        <w:t>Section G: General CMP 468 questions</w:t>
      </w:r>
    </w:p>
    <w:p>
      <w:pPr>
        <w:jc w:val="both"/>
      </w:pPr>
      <w:r>
        <w:rPr>
          <w:b w:val="0"/>
        </w:rPr>
      </w:r>
      <w:r>
        <w:rPr>
          <w:b/>
        </w:rPr>
        <w:t>Q30. What is a conflict early warning system?</w:t>
      </w:r>
      <w:r>
        <w:rPr>
          <w:b w:val="0"/>
        </w:rPr>
      </w:r>
    </w:p>
    <w:p>
      <w:pPr>
        <w:jc w:val="both"/>
      </w:pPr>
      <w:r>
        <w:rPr>
          <w:b w:val="0"/>
        </w:rPr>
        <w:t>Answer: A system that collects signals of rising risk, analyses them, warns the right people early, and supports a response before violence happens or spreads.</w:t>
      </w:r>
    </w:p>
    <w:p>
      <w:pPr>
        <w:jc w:val="both"/>
      </w:pPr>
      <w:r>
        <w:rPr>
          <w:b w:val="0"/>
        </w:rPr>
      </w:r>
      <w:r>
        <w:rPr>
          <w:b/>
        </w:rPr>
        <w:t>Q31. Why is an early warning system a computer security problem?</w:t>
      </w:r>
      <w:r>
        <w:rPr>
          <w:b w:val="0"/>
        </w:rPr>
      </w:r>
    </w:p>
    <w:p>
      <w:pPr>
        <w:jc w:val="both"/>
      </w:pPr>
      <w:r>
        <w:rPr>
          <w:b w:val="0"/>
        </w:rPr>
        <w:t>Answer: It holds sensitive data (who reported what), it can be fed false data, its messages can be forged or replayed, and its records can be altered. Each of these can cost lives, so confidentiality, integrity and availability all matter.</w:t>
      </w:r>
    </w:p>
    <w:p>
      <w:pPr>
        <w:jc w:val="both"/>
      </w:pPr>
      <w:r>
        <w:rPr>
          <w:b w:val="0"/>
        </w:rPr>
      </w:r>
      <w:r>
        <w:rPr>
          <w:b/>
        </w:rPr>
        <w:t>Q32. What is pseudonymisation and why use it for reporters?</w:t>
      </w:r>
      <w:r>
        <w:rPr>
          <w:b w:val="0"/>
        </w:rPr>
      </w:r>
    </w:p>
    <w:p>
      <w:pPr>
        <w:jc w:val="both"/>
      </w:pPr>
      <w:r>
        <w:rPr>
          <w:b w:val="0"/>
        </w:rPr>
        <w:t>Answer: Replacing an identity with a code. Here an HMAC of the phone number lets analysts count repeat reporters without seeing the number; only someone with the secret key can link the code to a phone.</w:t>
      </w:r>
    </w:p>
    <w:p>
      <w:pPr>
        <w:jc w:val="both"/>
      </w:pPr>
      <w:r>
        <w:rPr>
          <w:b w:val="0"/>
        </w:rPr>
      </w:r>
      <w:r>
        <w:rPr>
          <w:b/>
        </w:rPr>
        <w:t>Q33. What is a replay attack?</w:t>
      </w:r>
      <w:r>
        <w:rPr>
          <w:b w:val="0"/>
        </w:rPr>
      </w:r>
    </w:p>
    <w:p>
      <w:pPr>
        <w:jc w:val="both"/>
      </w:pPr>
      <w:r>
        <w:rPr>
          <w:b w:val="0"/>
        </w:rPr>
        <w:t>Answer: Capturing a valid message and sending it again later. Timestamps with a short window, nonces or increasing counters stop it.</w:t>
      </w:r>
    </w:p>
    <w:p>
      <w:pPr>
        <w:jc w:val="both"/>
      </w:pPr>
      <w:r>
        <w:rPr>
          <w:b w:val="0"/>
        </w:rPr>
      </w:r>
      <w:r>
        <w:rPr>
          <w:b/>
        </w:rPr>
        <w:t>Q34. What is HMAC?</w:t>
      </w:r>
      <w:r>
        <w:rPr>
          <w:b w:val="0"/>
        </w:rPr>
      </w:r>
    </w:p>
    <w:p>
      <w:pPr>
        <w:jc w:val="both"/>
      </w:pPr>
      <w:r>
        <w:rPr>
          <w:b w:val="0"/>
        </w:rPr>
        <w:t>Answer: A keyed hash. HMAC-SHA256(key, message) proves the message came from someone holding the key and was not changed.</w:t>
      </w:r>
    </w:p>
    <w:p>
      <w:pPr>
        <w:jc w:val="both"/>
      </w:pPr>
      <w:r>
        <w:rPr>
          <w:b w:val="0"/>
        </w:rPr>
      </w:r>
      <w:r>
        <w:rPr>
          <w:b/>
        </w:rPr>
        <w:t>Q35. Why is the data synthetic, and is that acceptable?</w:t>
      </w:r>
      <w:r>
        <w:rPr>
          <w:b w:val="0"/>
        </w:rPr>
      </w:r>
    </w:p>
    <w:p>
      <w:pPr>
        <w:jc w:val="both"/>
      </w:pPr>
      <w:r>
        <w:rPr>
          <w:b w:val="0"/>
        </w:rPr>
        <w:t>Answer: Real incident and informant data are sensitive and not public. Synthetic data that follows documented patterns lets us test every function and security control safely. It proves the design works, not that its forecasts are accurate in the field.</w:t>
      </w:r>
    </w:p>
    <w:p>
      <w:pPr>
        <w:jc w:val="both"/>
      </w:pPr>
      <w:r>
        <w:rPr>
          <w:b w:val="0"/>
        </w:rPr>
      </w:r>
      <w:r>
        <w:rPr>
          <w:b/>
        </w:rPr>
        <w:t>Q36. Which law protects reporters' personal data?</w:t>
      </w:r>
      <w:r>
        <w:rPr>
          <w:b w:val="0"/>
        </w:rPr>
      </w:r>
    </w:p>
    <w:p>
      <w:pPr>
        <w:jc w:val="both"/>
      </w:pPr>
      <w:r>
        <w:rPr>
          <w:b w:val="0"/>
        </w:rPr>
        <w:t>Answer: The Nigeria Data Protection Act 2023: phone numbers and identities are personal data and must be protected, minimised and, where lawful, erasable.</w:t>
      </w:r>
    </w:p>
    <w:p>
      <w:pPr>
        <w:jc w:val="both"/>
      </w:pPr>
      <w:r>
        <w:rPr>
          <w:b w:val="0"/>
        </w:rPr>
      </w:r>
      <w:r>
        <w:rPr>
          <w:b/>
        </w:rPr>
        <w:t>Q37. What is role-based access control?</w:t>
      </w:r>
      <w:r>
        <w:rPr>
          <w:b w:val="0"/>
        </w:rPr>
      </w:r>
    </w:p>
    <w:p>
      <w:pPr>
        <w:jc w:val="both"/>
      </w:pPr>
      <w:r>
        <w:rPr>
          <w:b w:val="0"/>
        </w:rPr>
        <w:t>Answer: Permissions are given to roles (for example analyst, responder, auditor) and users get roles, so each person can do only what their job needs (least privilege).</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