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Moderator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avg_effect_F_No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pval_No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df_satt_No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SD_total_No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avg_effect_F_Yes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pval_Yes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df_satt_Yes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SD_total_Yes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and drug abuse/misuse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 [-0.1, 0.26]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 [-0.15, 0.39]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Hope, empowerment &amp; self-efficacy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 [0.12, 0.4]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 [0.07, 0.37]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Loneliness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 [-0.52, 0.59]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-0.04 [-0.25, 0.18]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Self-esteem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 [0.23, 0.63]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[0.19, 0.62]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functioning (degree of impairment)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 [-0.01, 0.3]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 [-0.02, 0.3]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Wellbeing and quality of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 [0.11, 0.31]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 [0.07, 0.26]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 [0.14, 0.41]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 [0.05, 0.45]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F(6, 7) =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F(6, 6.09) = 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Schizophrenia in 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 [-0.1, 0.4]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 [-0.01, 0.54]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[0.12, 0.28]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 [0.1, 0.49]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6.93) = 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11.27) = 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Cbt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 [0.05, 0.41]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 [0.1, 0.55]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 [0.09, 0.24]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 [0.01, 0.47]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7.28) = 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5.17) =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2025-08-21T13:47:53Z</dcterms:created>
  <dcterms:modified xsi:type="dcterms:W3CDTF">2025-08-21T13:47:53Z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