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341"/>
        <w:gridCol w:w="1421"/>
        <w:gridCol w:w="1509"/>
        <w:gridCol w:w="1421"/>
        <w:gridCol w:w="1478"/>
        <w:gridCol w:w="1461"/>
        <w:gridCol w:w="1461"/>
      </w:tblGrid>
      <w:tr w:rsidR="00220E2D" w14:paraId="14B08A74" w14:textId="77777777" w:rsidTr="00220E2D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4F11BA05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coefficient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61A430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hyema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88A755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worstcase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2C4E9D2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iscw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74AD4E2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petpesse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CD5D9C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30FEAD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PSM4</w:t>
            </w:r>
          </w:p>
        </w:tc>
      </w:tr>
      <w:tr w:rsidR="00220E2D" w14:paraId="0F5DC007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BC49E6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Alchohol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6BF18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0.126 [0.013, 0.653]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D438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0.015 [-0.141, 0.171]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52F9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0.03 [-0.331, 0.392]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FBCF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0.038 [-1.068, 1.145]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185B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0.125 [-0.003, 0.416]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E438A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0.109 [-0.058, 0.42]</w:t>
            </w:r>
          </w:p>
        </w:tc>
      </w:tr>
      <w:tr w:rsidR="00220E2D" w14:paraId="503846ED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C74D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3BC4C1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0.353 [0.115, 0.432]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8201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0.173 [0.062, 0.284]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F3F57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0.304 [0.042, 0.566]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D7BC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0.31 [-0.783, 1.404]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334B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0.253 [0.127, 0.387]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AA818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0.238 [0.044, 0.38]</w:t>
            </w:r>
          </w:p>
        </w:tc>
      </w:tr>
      <w:tr w:rsidR="00220E2D" w14:paraId="15651F56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05C9FE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22CB3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0.126 [-0.394, 0.848]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B1B2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-0.11 [-0.51,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D9217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-0.01 [-0.951, 0.931]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CA5DE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-0.004 [-1.108, 1.1]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1A08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-0.048 [-0.222, 0.656]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7BEF2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-0.059 [-0.235, 0.646]</w:t>
            </w:r>
          </w:p>
        </w:tc>
      </w:tr>
      <w:tr w:rsidR="00220E2D" w14:paraId="688122CE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6FDC6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Selfest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67B4D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0.573 [0.063, 0.902]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23A6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0.268 [-0.004,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7837F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0.401 [-0.196, 0.998]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C5F3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0.407 [-0.419, 1.232]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3D0CF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0.359 [0.148, 0.571]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7D0C6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0.346 [0.07, 0.564]</w:t>
            </w:r>
          </w:p>
        </w:tc>
      </w:tr>
      <w:tr w:rsidR="00220E2D" w14:paraId="0D3BBE04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121B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80E87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0.166 [-0.037, 0.353]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F213B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0.001 [-0.121, 0.123]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BB9B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0.191 [-0.673, 1.055]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41421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0.198 [-2.067, 2.463]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1D35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0.248 [-0.004, 0.398]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664A43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0.234 [-0.062, 0.405]</w:t>
            </w:r>
          </w:p>
        </w:tc>
      </w:tr>
      <w:tr w:rsidR="00220E2D" w14:paraId="48495F64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5527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Wellbeing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A06E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0.223 [0.082, 0.302]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97E465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0.129 [0.038, 0.219]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1E90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0.224 [-0.188, 0.637]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5B8C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0.231 [-1.371, 1.832]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BEF1E7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0.291 [0.138,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3008F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0.28 [0.086, 0.384]</w:t>
            </w:r>
          </w:p>
        </w:tc>
      </w:tr>
      <w:tr w:rsidR="00220E2D" w14:paraId="1E3C1CDB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DD5951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8580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0.496 [-0.055, 1.53]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6226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0.261 [0.12, 0.402]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3331D9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0.287 [-0.112, 0.685]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0C168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0.294 [-0.711, 1.299]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C99B9F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0.354 [0.034, 0.641]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642DC2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0.336 [-0.035, 0.649]</w:t>
            </w:r>
          </w:p>
        </w:tc>
      </w:tr>
      <w:tr w:rsidR="00220E2D" w14:paraId="19ADFDE2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BCBF0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p value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3B77E6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7397D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5B395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71AE5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F8CC5" w14:textId="77777777" w:rsidR="00220E2D" w:rsidRDefault="00220E2D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849A4" w14:textId="77777777" w:rsidR="00220E2D" w:rsidRDefault="00220E2D">
            <w:pPr>
              <w:keepNext/>
              <w:spacing w:after="60"/>
            </w:pPr>
          </w:p>
        </w:tc>
      </w:tr>
      <w:tr w:rsidR="00220E2D" w14:paraId="24B2D8C9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F190C2" w14:textId="77777777" w:rsidR="00220E2D" w:rsidRPr="001602A3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1602A3">
              <w:rPr>
                <w:rFonts w:ascii="Times New Roman" w:hAnsi="Times New Roman" w:cs="Times New Roman"/>
                <w:sz w:val="20"/>
              </w:rPr>
              <w:t>lambda1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B2B28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37EB8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0FC83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3F2C0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C47C54" w14:textId="77777777" w:rsidR="00220E2D" w:rsidRPr="001602A3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1602A3">
              <w:rPr>
                <w:rFonts w:ascii="Times New Roman" w:hAnsi="Times New Roman" w:cs="Times New Roman"/>
                <w:sz w:val="20"/>
              </w:rPr>
              <w:t>1.504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26E6B" w14:textId="77777777" w:rsidR="00220E2D" w:rsidRPr="001602A3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1602A3">
              <w:rPr>
                <w:rFonts w:ascii="Times New Roman" w:hAnsi="Times New Roman" w:cs="Times New Roman"/>
                <w:sz w:val="20"/>
              </w:rPr>
              <w:t>1.431</w:t>
            </w:r>
          </w:p>
        </w:tc>
      </w:tr>
      <w:tr w:rsidR="00220E2D" w14:paraId="7A66AAE6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36FA8" w14:textId="77777777" w:rsidR="00220E2D" w:rsidRPr="001602A3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1602A3">
              <w:rPr>
                <w:rFonts w:ascii="Times New Roman" w:hAnsi="Times New Roman" w:cs="Times New Roman"/>
                <w:sz w:val="20"/>
              </w:rPr>
              <w:t>lambda2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F7BA9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47F781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F0C66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B5455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9F3252" w14:textId="77777777" w:rsidR="00220E2D" w:rsidRPr="001602A3" w:rsidRDefault="00220E2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A4DC7" w14:textId="77777777" w:rsidR="00220E2D" w:rsidRPr="001602A3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1602A3">
              <w:rPr>
                <w:rFonts w:ascii="Times New Roman" w:hAnsi="Times New Roman" w:cs="Times New Roman"/>
                <w:sz w:val="20"/>
              </w:rPr>
              <w:t>1.221</w:t>
            </w:r>
          </w:p>
        </w:tc>
      </w:tr>
      <w:tr w:rsidR="00220E2D" w14:paraId="59C52D8B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73111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E2283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E04C0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8FEC3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23D7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8D6BD3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6E7D2D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0.16</w:t>
            </w:r>
          </w:p>
        </w:tc>
      </w:tr>
      <w:tr w:rsidR="00220E2D" w14:paraId="08509EAB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1139F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omega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AAAB5" w14:textId="77777777" w:rsidR="00220E2D" w:rsidRDefault="00220E2D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3A39E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E8B146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E5B23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264AF" w14:textId="77777777" w:rsidR="00220E2D" w:rsidRDefault="00220E2D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0D67B6" w14:textId="77777777" w:rsidR="00220E2D" w:rsidRDefault="00220E2D">
            <w:pPr>
              <w:keepNext/>
              <w:spacing w:after="60"/>
            </w:pPr>
          </w:p>
        </w:tc>
      </w:tr>
      <w:tr w:rsidR="00220E2D" w14:paraId="0DD45F3B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3A8A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CA517C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4BFB6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B95C3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D4237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3212DE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AB527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0.16</w:t>
            </w:r>
          </w:p>
        </w:tc>
      </w:tr>
      <w:tr w:rsidR="00220E2D" w14:paraId="7B95CE0D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6078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C2050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0551D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6DE7E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66E68F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7BAAB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B0E6DE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46</w:t>
            </w:r>
          </w:p>
        </w:tc>
      </w:tr>
      <w:tr w:rsidR="00220E2D" w14:paraId="0122F849" w14:textId="77777777" w:rsidTr="00220E2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ECF38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072FA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B7E6A4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80B4D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766E20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6BA3B5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427AE" w14:textId="77777777" w:rsidR="00220E2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205</w:t>
            </w:r>
          </w:p>
        </w:tc>
      </w:tr>
    </w:tbl>
    <w:p w14:paraId="359BB33B" w14:textId="77777777" w:rsidR="00220E2D" w:rsidRDefault="00220E2D">
      <w:pPr>
        <w:pStyle w:val="FirstParagraph"/>
      </w:pPr>
    </w:p>
    <w:sectPr w:rsidR="00220E2D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D5A1F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8112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0E2D"/>
    <w:rsid w:val="001602A3"/>
    <w:rsid w:val="00220E2D"/>
    <w:rsid w:val="006B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1B4411"/>
  <w15:docId w15:val="{1F2A843D-E62F-4F7D-9E66-F449EB426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211</Words>
  <Characters>1055</Characters>
  <Application>Microsoft Office Word</Application>
  <DocSecurity>0</DocSecurity>
  <Lines>150</Lines>
  <Paragraphs>126</Paragraphs>
  <ScaleCrop>false</ScaleCrop>
  <Company>Statens It</Company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2025-10-23T12:32:00Z</dcterms:created>
  <dcterms:modified xsi:type="dcterms:W3CDTF">2025-10-23T12:35:00Z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3f80856f-27bb-4c9f-9387-71dccdac101f</vt:lpwstr>
  </property>
</Properties>
</file>