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822"/>
        <w:gridCol w:w="494"/>
        <w:gridCol w:w="517"/>
        <w:gridCol w:w="1240"/>
        <w:gridCol w:w="480"/>
        <w:gridCol w:w="525"/>
        <w:gridCol w:w="583"/>
        <w:gridCol w:w="1240"/>
        <w:gridCol w:w="480"/>
        <w:gridCol w:w="525"/>
        <w:gridCol w:w="627"/>
      </w:tblGrid>
      <w:tr w:rsidR="005F6B19" w:rsidRPr="0093750D" w14:paraId="091AF274" w14:textId="77777777" w:rsidTr="005F6B19">
        <w:trPr>
          <w:cantSplit/>
          <w:tblHeader/>
          <w:jc w:val="center"/>
        </w:trPr>
        <w:tc>
          <w:tcPr>
            <w:tcW w:w="0" w:type="auto"/>
            <w:gridSpan w:val="3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3AF022A" w14:textId="77777777" w:rsidR="005F6B19" w:rsidRPr="009375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Subgroup analyses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</w:tcBorders>
          </w:tcPr>
          <w:p w14:paraId="6BF2B762" w14:textId="77777777" w:rsidR="005F6B19" w:rsidRPr="009375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Unadjusted effects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72184C" w14:textId="77777777" w:rsidR="005F6B19" w:rsidRPr="0093750D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Covariate-adjusted effects</w:t>
            </w:r>
          </w:p>
        </w:tc>
      </w:tr>
      <w:tr w:rsidR="0093750D" w:rsidRPr="0093750D" w14:paraId="33FDEF43" w14:textId="77777777" w:rsidTr="005F6B19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9D4139F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Moderator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8019F8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Studes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15256BC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Effects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ED64FD4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Est [95% CI]</w:t>
            </w:r>
          </w:p>
          <w:p w14:paraId="4EC13036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4636A4C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4F1C7E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A8F41D6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SD total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4DD82D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Est [95% CI]</w:t>
            </w:r>
          </w:p>
          <w:p w14:paraId="00F037C3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97F149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2102EE6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51E4076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93750D">
              <w:rPr>
                <w:rFonts w:ascii="Times New Roman" w:hAnsi="Times New Roman" w:cs="Times New Roman"/>
                <w:sz w:val="14"/>
                <w:szCs w:val="14"/>
              </w:rPr>
              <w:t>SD total</w:t>
            </w:r>
          </w:p>
        </w:tc>
      </w:tr>
      <w:tr w:rsidR="0093750D" w:rsidRPr="0093750D" w14:paraId="1FE6536B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0B13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Outcome type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A3BB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423EB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DAF5A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CEF9A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0D3F7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08F95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133B3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93B70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A9F042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72F323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3750D" w:rsidRPr="0093750D" w14:paraId="2407BDE9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AF135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Alcohol and drug abuse/misuse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A4671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3488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229DA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0.12 [-0.08, 0.31]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C5C9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A241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7688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21417B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0.22 [0.06,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9E7F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A5F316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6.7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B577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</w:t>
            </w:r>
          </w:p>
        </w:tc>
      </w:tr>
      <w:tr w:rsidR="0093750D" w:rsidRPr="0093750D" w14:paraId="4639DEDE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0D5E46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Hope, empowerment &amp; self-efficacy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679F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2176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9A5DB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0.23 [0.11, 0.34]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CCD0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6252C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0F1A00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54D3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0.24 [0.09,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4F0673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B745B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10.2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A5273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</w:t>
            </w:r>
          </w:p>
        </w:tc>
      </w:tr>
      <w:tr w:rsidR="0093750D" w:rsidRPr="0093750D" w14:paraId="3B589C14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27C35D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Loneliness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7EA30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40E7A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040701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0.02 [-0.63, 0.66]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D653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0.938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70D42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6FE6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DBB94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-0.03 [-0.25, 0.2]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5E865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0.732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3C8D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3.2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D8E4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0.08</w:t>
            </w:r>
          </w:p>
        </w:tc>
      </w:tr>
      <w:tr w:rsidR="0093750D" w:rsidRPr="0093750D" w14:paraId="27627ABB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687405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Self-esteem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7CBF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8AF0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E7EE6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0.42 [0.31, 0.54]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7069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256C5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9D4D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62AE5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0.41 [0.24, 0.59]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86C49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6EDEE0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4.2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68ED3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0.15</w:t>
            </w:r>
          </w:p>
        </w:tc>
      </w:tr>
      <w:tr w:rsidR="0093750D" w:rsidRPr="0093750D" w14:paraId="25D17072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B20B1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Social functioning (degree of impairment)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F1E81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61804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82763D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0.18 [0.02, 0.34]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ECB36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C6DAA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EA18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4719EC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0.18 [0.02, 0.34]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A4BD3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FBB65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11.4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0106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0.19</w:t>
            </w:r>
          </w:p>
        </w:tc>
      </w:tr>
      <w:tr w:rsidR="0093750D" w:rsidRPr="0093750D" w14:paraId="31100BDA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D38E04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Wellbeing and quality of life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FC300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B710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BD113C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0.22 [0.12, 0.32]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AFAE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8803B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13.0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2C21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BF06C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 [0.1,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A34EC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2FA1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14.6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10581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</w:t>
            </w:r>
          </w:p>
        </w:tc>
      </w:tr>
      <w:tr w:rsidR="0093750D" w:rsidRPr="0093750D" w14:paraId="5E7D0C1B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3652A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6CD439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671F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FC43D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0.32 [0.02, 0.62]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B81D0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3E1FE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59FD7C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E7CD4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0.34 [-0.11, 0.79]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E7916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1113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3.2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DCD61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</w:t>
            </w:r>
          </w:p>
        </w:tc>
      </w:tr>
      <w:tr w:rsidR="0093750D" w:rsidRPr="0093750D" w14:paraId="447A6ED4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464A09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93407D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1DFA1D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10A4C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C4BE5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6899C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A117E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9DF739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22277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51C1D2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58635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3750D" w:rsidRPr="0093750D" w14:paraId="5C093D8C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FA911C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Schizophrenia in sample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DADB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1D6D4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F691BE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1E20A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89866F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F6F9E8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E3237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39486B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9BDB95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3AB23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3750D" w:rsidRPr="0093750D" w14:paraId="3B16FDCF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8B09E9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08189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A5519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81926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0.19 [-0.04, 0.42]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2993F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1EE179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BC97E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C548E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 [0.02, 0.39]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4AB0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2AE93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9.0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FEE5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</w:t>
            </w:r>
          </w:p>
        </w:tc>
      </w:tr>
      <w:tr w:rsidR="0093750D" w:rsidRPr="0093750D" w14:paraId="451A015F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3BA4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D111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E5E2F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420E3B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 [0.12,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8ACB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807E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17.4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3438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2E830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 [0.13, 0.29]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22583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9F53E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16.6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63A76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0.19</w:t>
            </w:r>
          </w:p>
        </w:tc>
      </w:tr>
      <w:tr w:rsidR="0093750D" w:rsidRPr="0093750D" w14:paraId="017EA59A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B3632B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F0314E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03827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97208F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C8F979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0.951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176389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24AAD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78265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25BB2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0.939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249F65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3B68A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3750D" w:rsidRPr="0093750D" w14:paraId="5DE2C471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A3B3C6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Cbt</w:t>
            </w:r>
            <w:proofErr w:type="spellEnd"/>
            <w:r w:rsidRPr="0093750D">
              <w:rPr>
                <w:rFonts w:ascii="Times New Roman" w:hAnsi="Times New Roman" w:cs="Times New Roman"/>
                <w:sz w:val="16"/>
                <w:szCs w:val="16"/>
              </w:rPr>
              <w:t xml:space="preserve"> intervention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4A0E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0E7BF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77539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8DD28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E90C03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ED00A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000B4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7B09E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F4BDB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DDBB7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3750D" w:rsidRPr="0093750D" w14:paraId="30E8414A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970197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CBT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4E86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49C80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48F41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0.28 [0.11, 0.45]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85F4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CA04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EA4EE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3A1B12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0.29 [0.17, 0.41]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D6ED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2C848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6.9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A749B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0.15</w:t>
            </w:r>
          </w:p>
        </w:tc>
      </w:tr>
      <w:tr w:rsidR="0093750D" w:rsidRPr="0093750D" w14:paraId="7DB1C993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D8BB3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5275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443D1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E812BD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0.16 [0.08, 0.23]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23BAC4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0F6CD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19.7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8EB3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48787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0.18 [0.08,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02B45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8DF1F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18.0</w:t>
            </w: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E44EDA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0.20</w:t>
            </w:r>
          </w:p>
        </w:tc>
      </w:tr>
      <w:tr w:rsidR="0093750D" w:rsidRPr="0093750D" w14:paraId="461F2FF8" w14:textId="77777777" w:rsidTr="0093750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8EF813" w14:textId="77777777" w:rsidR="005F6B19" w:rsidRPr="0093750D" w:rsidRDefault="00000000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CFCB7E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BE6B67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B24F5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35C357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0.211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3AFA7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68BB5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EA8A46" w14:textId="77777777" w:rsidR="005F6B19" w:rsidRPr="0093750D" w:rsidRDefault="005F6B19">
            <w:pPr>
              <w:keepNext/>
              <w:spacing w:after="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79273" w14:textId="77777777" w:rsidR="005F6B19" w:rsidRPr="0093750D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3750D">
              <w:rPr>
                <w:rFonts w:ascii="Times New Roman" w:hAnsi="Times New Roman" w:cs="Times New Roman"/>
                <w:sz w:val="16"/>
                <w:szCs w:val="16"/>
              </w:rPr>
              <w:t>0.145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49F25D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E3902F" w14:textId="77777777" w:rsidR="005F6B19" w:rsidRPr="0093750D" w:rsidRDefault="005F6B19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5800F37" w14:textId="77777777" w:rsidR="005F6B19" w:rsidRPr="0093750D" w:rsidRDefault="005F6B19">
      <w:pPr>
        <w:pStyle w:val="FirstParagraph"/>
        <w:rPr>
          <w:rFonts w:ascii="Times New Roman" w:hAnsi="Times New Roman" w:cs="Times New Roman"/>
          <w:sz w:val="16"/>
          <w:szCs w:val="16"/>
        </w:rPr>
      </w:pPr>
    </w:p>
    <w:sectPr w:rsidR="005F6B19" w:rsidRPr="0093750D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FE6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7476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6B19"/>
    <w:rsid w:val="005D5100"/>
    <w:rsid w:val="005F6B19"/>
    <w:rsid w:val="0093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2162"/>
  <w15:docId w15:val="{855C6239-C1B0-4DBC-9B55-A0B348FF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2</cp:revision>
  <dcterms:created xsi:type="dcterms:W3CDTF">2026-06-25T06:57:00Z</dcterms:created>
  <dcterms:modified xsi:type="dcterms:W3CDTF">2026-06-25T07:00:00Z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7ab50cce-ed33-499a-ae2e-b4f6328f0fc5</vt:lpwstr>
  </property>
</Properties>
</file>