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DB5638">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7"/>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7"/>
      <w:r w:rsidR="00DD4A20">
        <w:rPr>
          <w:rStyle w:val="CommentReference"/>
          <w:rFonts w:asciiTheme="minorHAnsi" w:eastAsiaTheme="minorHAnsi" w:hAnsiTheme="minorHAnsi" w:cstheme="minorBidi"/>
          <w:lang w:val="da-DK" w:eastAsia="en-US"/>
        </w:rPr>
        <w:commentReference w:id="17"/>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8" w:name="CRIT_INTERVENTIONS"/>
      <w:bookmarkEnd w:id="18"/>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748EA4DB" w:rsidR="003862F9" w:rsidRPr="00AF0241" w:rsidRDefault="00C37244" w:rsidP="00D7480A">
      <w:pPr>
        <w:pStyle w:val="Heading3"/>
        <w:divId w:val="1456218627"/>
        <w:rPr>
          <w:rFonts w:eastAsia="Times New Roman"/>
        </w:rPr>
      </w:pPr>
      <w:r w:rsidRPr="00AF0241">
        <w:rPr>
          <w:rFonts w:eastAsia="Times New Roman"/>
        </w:rPr>
        <w:t>Types of interventions</w:t>
      </w:r>
      <w:bookmarkStart w:id="19" w:name="CRIT_OUTCOMES"/>
      <w:bookmarkEnd w:id="19"/>
    </w:p>
    <w:p w14:paraId="3ADD2D3D" w14:textId="0343105D" w:rsidR="004847E2" w:rsidRPr="00AF0241" w:rsidRDefault="00C468D6" w:rsidP="0019365B">
      <w:pPr>
        <w:divId w:val="541091655"/>
      </w:pPr>
      <w:proofErr w:type="spellStart"/>
      <w:r>
        <w:lastRenderedPageBreak/>
        <w:t>In</w:t>
      </w:r>
      <w:proofErr w:type="spellEnd"/>
      <w:r>
        <w:t xml:space="preserve"> th</w:t>
      </w:r>
      <w:r w:rsidR="004847E2" w:rsidRPr="00AF0241">
        <w:t>is review</w:t>
      </w:r>
      <w:r>
        <w:t xml:space="preserve">, we applied a broad definition of group-based interventions. This included </w:t>
      </w:r>
      <w:r w:rsidR="004847E2" w:rsidRPr="00AF0241">
        <w:t xml:space="preserve">all interventions targeting adults who suffer from mental illness and related social and personal problems </w:t>
      </w:r>
      <w:r>
        <w:t>that received an</w:t>
      </w:r>
      <w:r w:rsidR="004847E2" w:rsidRPr="00AF0241">
        <w:t xml:space="preserve"> intervention delivered in a group format</w:t>
      </w:r>
      <w:r>
        <w:t xml:space="preserve">. </w:t>
      </w:r>
      <w:r w:rsidRPr="00C468D6">
        <w:t xml:space="preserve">Specifically, this means that more than one participant </w:t>
      </w:r>
      <w:r w:rsidR="00B05924">
        <w:t xml:space="preserve">should have </w:t>
      </w:r>
      <w:r w:rsidRPr="00C468D6">
        <w:t>received the intervention simultaneously, in the same setting, and from the same therapist, caseworker, mentor</w:t>
      </w:r>
      <w:r w:rsidR="00B05924">
        <w:t>, etc</w:t>
      </w:r>
      <w:r w:rsidRPr="00C468D6">
        <w:t xml:space="preserve">. In addition, interventions were required to take place in a community or outpatient setting, as outlined in the section entitled </w:t>
      </w:r>
      <w:r>
        <w:rPr>
          <w:rStyle w:val="Emphasis"/>
        </w:rPr>
        <w:t>‘</w:t>
      </w:r>
      <w:r w:rsidRPr="00C468D6">
        <w:rPr>
          <w:rStyle w:val="Emphasis"/>
        </w:rPr>
        <w:t>The intervention’</w:t>
      </w:r>
      <w:r w:rsidRPr="00C468D6">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5F5AC08D" w:rsidR="003039A3" w:rsidRDefault="003039A3" w:rsidP="00B14DD7">
      <w:pPr>
        <w:jc w:val="both"/>
        <w:divId w:val="541091655"/>
        <w:rPr>
          <w:rFonts w:eastAsia="Times New Roman"/>
        </w:rPr>
      </w:pPr>
      <w:r>
        <w:rPr>
          <w:rFonts w:eastAsia="Times New Roman"/>
        </w:rPr>
        <w:t>In this section, we describe all the included outcome measures of the review.</w:t>
      </w:r>
      <w:r w:rsidR="00B14DD7">
        <w:rPr>
          <w:rFonts w:eastAsia="Times New Roman"/>
        </w:rPr>
        <w:t xml:space="preserve">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00B14DD7" w:rsidRPr="00B14DD7">
        <w:rPr>
          <w:rFonts w:eastAsia="Times New Roman"/>
        </w:rPr>
        <w:t xml:space="preserve">studies that assess </w:t>
      </w:r>
      <w:proofErr w:type="spellStart"/>
      <w:r w:rsidR="00B14DD7" w:rsidRPr="00B14DD7">
        <w:rPr>
          <w:rFonts w:eastAsia="Times New Roman"/>
        </w:rPr>
        <w:t>reintegrational</w:t>
      </w:r>
      <w:proofErr w:type="spellEnd"/>
      <w:r w:rsidR="00B14DD7" w:rsidRPr="00B14DD7">
        <w:rPr>
          <w:rFonts w:eastAsia="Times New Roman"/>
        </w:rPr>
        <w:t xml:space="preserve"> outcomes commonly include measures of mental health as well</w:t>
      </w:r>
      <w:r w:rsidR="00B14DD7">
        <w:rPr>
          <w:rFonts w:eastAsia="Times New Roman"/>
        </w:rPr>
        <w:t xml:space="preserve">. Originally, these types of outcomes were not the main focus of the review. Therefore, we consider mental health outcomes to represent secondary outcomes. </w:t>
      </w:r>
      <w:r w:rsidR="00940BD2" w:rsidRPr="00940BD2">
        <w:rPr>
          <w:rFonts w:eastAsia="Times New Roman"/>
        </w:rPr>
        <w:t xml:space="preserve">Because this distinction was not explicitly defined in the protocol, the analyses of mental health outcomes should be </w:t>
      </w:r>
      <w:r w:rsidR="00940BD2">
        <w:rPr>
          <w:rFonts w:eastAsia="Times New Roman"/>
        </w:rPr>
        <w:t>considered</w:t>
      </w:r>
      <w:r w:rsidR="00940BD2" w:rsidRPr="00940BD2">
        <w:rPr>
          <w:rFonts w:eastAsia="Times New Roman"/>
        </w:rPr>
        <w:t xml:space="preserve"> as exploratory</w:t>
      </w:r>
      <w:r w:rsidR="00940BD2">
        <w:rPr>
          <w:rFonts w:eastAsia="Times New Roman"/>
        </w:rPr>
        <w:t>.  That said</w:t>
      </w:r>
      <w:r>
        <w:rPr>
          <w:rFonts w:eastAsia="Times New Roman"/>
        </w:rPr>
        <w:t xml:space="preserve">, </w:t>
      </w:r>
      <w:r w:rsidR="00940BD2">
        <w:rPr>
          <w:rFonts w:eastAsia="Times New Roman"/>
        </w:rPr>
        <w:t xml:space="preserve">throughout the review, </w:t>
      </w:r>
      <w:r>
        <w:rPr>
          <w:rFonts w:eastAsia="Times New Roman"/>
        </w:rPr>
        <w:t xml:space="preserve">we </w:t>
      </w:r>
      <w:r w:rsidR="00940BD2" w:rsidRPr="00940BD2">
        <w:rPr>
          <w:rFonts w:eastAsia="Times New Roman"/>
        </w:rPr>
        <w:t>separate analyses</w:t>
      </w:r>
      <w:r w:rsidR="00940BD2">
        <w:rPr>
          <w:rFonts w:eastAsia="Times New Roman"/>
        </w:rPr>
        <w:t xml:space="preserve"> </w:t>
      </w:r>
      <w:r>
        <w:rPr>
          <w:rFonts w:eastAsia="Times New Roman"/>
        </w:rPr>
        <w:t xml:space="preserve">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8751AFE"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 xml:space="preserve">reintegration </w:t>
      </w:r>
      <w:r w:rsidR="00B14DD7">
        <w:t>into</w:t>
      </w:r>
      <w:r w:rsidR="00FF6132">
        <w:t xml:space="preserve">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lastRenderedPageBreak/>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51B4250A" w14:textId="40F24DA3" w:rsidR="00FF19F5" w:rsidRPr="00FF19F5" w:rsidRDefault="00CD16E9" w:rsidP="00FF19F5">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13A83F55" w14:textId="77777777" w:rsidR="00FF19F5" w:rsidRDefault="00FF19F5" w:rsidP="00FF19F5">
      <w:pPr>
        <w:divId w:val="1798336831"/>
        <w:rPr>
          <w:rFonts w:eastAsia="Times New Roman"/>
          <w:sz w:val="28"/>
          <w:lang w:val="en-US" w:eastAsia="da-DK"/>
        </w:rPr>
      </w:pPr>
    </w:p>
    <w:p w14:paraId="5152AC41" w14:textId="79CF1BFE" w:rsidR="00FF19F5" w:rsidRDefault="0019365B" w:rsidP="00FF19F5">
      <w:pPr>
        <w:divId w:val="1798336831"/>
        <w:rPr>
          <w:rFonts w:eastAsia="Times New Roman"/>
          <w:szCs w:val="22"/>
          <w:lang w:val="en-US" w:eastAsia="da-DK"/>
        </w:rPr>
      </w:pPr>
      <w:r>
        <w:rPr>
          <w:rFonts w:eastAsia="Times New Roman"/>
          <w:szCs w:val="22"/>
          <w:lang w:val="en-US" w:eastAsia="da-DK"/>
        </w:rPr>
        <w:t xml:space="preserve">To recap, </w:t>
      </w:r>
      <w:r w:rsidR="00FF19F5" w:rsidRPr="00FF19F5">
        <w:rPr>
          <w:rFonts w:eastAsia="Times New Roman"/>
          <w:szCs w:val="22"/>
          <w:lang w:val="en-US" w:eastAsia="da-DK"/>
        </w:rPr>
        <w:t>Figure</w:t>
      </w:r>
      <w:r w:rsidR="00FF19F5">
        <w:rPr>
          <w:rFonts w:eastAsia="Times New Roman"/>
          <w:szCs w:val="22"/>
          <w:lang w:val="en-US" w:eastAsia="da-DK"/>
        </w:rPr>
        <w:t xml:space="preserve"> 1 shows the interconnections between all reported outcomes.</w:t>
      </w:r>
    </w:p>
    <w:p w14:paraId="2105F89A" w14:textId="77777777" w:rsidR="00FF19F5" w:rsidRDefault="00FF19F5" w:rsidP="00FF19F5">
      <w:pPr>
        <w:divId w:val="1798336831"/>
        <w:rPr>
          <w:rFonts w:eastAsia="Times New Roman"/>
          <w:szCs w:val="22"/>
          <w:lang w:val="en-US" w:eastAsia="da-DK"/>
        </w:rPr>
      </w:pPr>
    </w:p>
    <w:p w14:paraId="28509729" w14:textId="336BB7C3" w:rsidR="00FF19F5" w:rsidRPr="00FF19F5" w:rsidRDefault="00FF19F5" w:rsidP="00FF19F5">
      <w:pPr>
        <w:divId w:val="1798336831"/>
        <w:rPr>
          <w:rFonts w:eastAsia="Times New Roman"/>
          <w:sz w:val="20"/>
          <w:szCs w:val="18"/>
          <w:lang w:val="en-US" w:eastAsia="da-DK"/>
        </w:rPr>
      </w:pPr>
      <w:commentRangeStart w:id="20"/>
      <w:r w:rsidRPr="00FF19F5">
        <w:rPr>
          <w:rFonts w:eastAsia="Times New Roman"/>
          <w:b/>
          <w:bCs/>
          <w:szCs w:val="22"/>
          <w:lang w:val="en-US" w:eastAsia="da-DK"/>
        </w:rPr>
        <w:t>FIGU</w:t>
      </w:r>
      <w:r>
        <w:rPr>
          <w:rFonts w:eastAsia="Times New Roman"/>
          <w:b/>
          <w:bCs/>
          <w:szCs w:val="22"/>
          <w:lang w:val="en-US" w:eastAsia="da-DK"/>
        </w:rPr>
        <w:t>R</w:t>
      </w:r>
      <w:r w:rsidRPr="00FF19F5">
        <w:rPr>
          <w:rFonts w:eastAsia="Times New Roman"/>
          <w:b/>
          <w:bCs/>
          <w:szCs w:val="22"/>
          <w:lang w:val="en-US" w:eastAsia="da-DK"/>
        </w:rPr>
        <w:t>E 1</w:t>
      </w:r>
      <w:r>
        <w:rPr>
          <w:rFonts w:eastAsia="Times New Roman"/>
          <w:b/>
          <w:bCs/>
          <w:szCs w:val="22"/>
          <w:lang w:val="en-US" w:eastAsia="da-DK"/>
        </w:rPr>
        <w:t xml:space="preserve"> </w:t>
      </w:r>
      <w:commentRangeEnd w:id="20"/>
      <w:r>
        <w:rPr>
          <w:rStyle w:val="CommentReference"/>
          <w:rFonts w:asciiTheme="minorHAnsi" w:eastAsiaTheme="minorHAnsi" w:hAnsiTheme="minorHAnsi" w:cstheme="minorBidi"/>
          <w:lang w:val="da-DK" w:eastAsia="en-US"/>
        </w:rPr>
        <w:commentReference w:id="20"/>
      </w:r>
      <w:r w:rsidRPr="00FF19F5">
        <w:rPr>
          <w:rFonts w:eastAsia="Times New Roman"/>
          <w:szCs w:val="22"/>
          <w:lang w:eastAsia="da-DK"/>
        </w:rPr>
        <w:t>Network structure of contrasts between primary and secondary outcome constructs</w:t>
      </w:r>
    </w:p>
    <w:p w14:paraId="028B475C" w14:textId="6CCB6986" w:rsidR="00FF19F5" w:rsidRDefault="00FF19F5" w:rsidP="00FF19F5">
      <w:pPr>
        <w:divId w:val="1798336831"/>
        <w:rPr>
          <w:rFonts w:eastAsia="Times New Roman"/>
          <w:sz w:val="28"/>
          <w:lang w:val="en-US" w:eastAsia="da-DK"/>
        </w:rPr>
      </w:pPr>
      <w:r>
        <w:rPr>
          <w:rFonts w:eastAsia="Times New Roman"/>
          <w:noProof/>
          <w:sz w:val="28"/>
          <w:lang w:val="en-US" w:eastAsia="da-DK"/>
        </w:rPr>
        <w:drawing>
          <wp:inline distT="0" distB="0" distL="0" distR="0" wp14:anchorId="529C305E" wp14:editId="74EB70CD">
            <wp:extent cx="5486411" cy="548641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86411" cy="5486411"/>
                    </a:xfrm>
                    <a:prstGeom prst="rect">
                      <a:avLst/>
                    </a:prstGeom>
                  </pic:spPr>
                </pic:pic>
              </a:graphicData>
            </a:graphic>
          </wp:inline>
        </w:drawing>
      </w:r>
    </w:p>
    <w:p w14:paraId="63467CB1" w14:textId="77777777" w:rsidR="00FF19F5" w:rsidRPr="00FF19F5" w:rsidRDefault="00FF19F5" w:rsidP="00FF19F5">
      <w:pPr>
        <w:divId w:val="1798336831"/>
        <w:rPr>
          <w:rFonts w:eastAsia="Times New Roman"/>
          <w:sz w:val="28"/>
          <w:lang w:val="en-US" w:eastAsia="da-DK"/>
        </w:rPr>
      </w:pPr>
    </w:p>
    <w:p w14:paraId="3045246D" w14:textId="536208BF" w:rsidR="00F167B0" w:rsidRPr="003D0FED" w:rsidRDefault="00C37244" w:rsidP="003D0FED">
      <w:pPr>
        <w:pStyle w:val="Heading4"/>
        <w:divId w:val="1798336831"/>
        <w:rPr>
          <w:rFonts w:cs="Times New Roman"/>
        </w:rPr>
      </w:pPr>
      <w:r w:rsidRPr="00AF0241">
        <w:rPr>
          <w:rFonts w:cs="Times New Roman"/>
        </w:rPr>
        <w:t>Duration of follow-up</w:t>
      </w:r>
    </w:p>
    <w:p w14:paraId="1513ADF1" w14:textId="5E398090" w:rsidR="00F167B0" w:rsidRDefault="00F167B0" w:rsidP="003D0FED">
      <w:pPr>
        <w:pStyle w:val="NormalWeb"/>
        <w:divId w:val="1798336831"/>
      </w:pPr>
      <w:r>
        <w:lastRenderedPageBreak/>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6"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7"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lastRenderedPageBreak/>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8"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9"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6" w:name="STUDY_SELECTION"/>
      <w:bookmarkEnd w:id="26"/>
      <w:r>
        <w:rPr>
          <w:rFonts w:eastAsia="Times New Roman"/>
        </w:rPr>
        <w:t xml:space="preserve">All data extraction schemes are either enclosed with this publication or can be found at </w:t>
      </w:r>
      <w:hyperlink r:id="rId20"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55797C1" w14:textId="474BF925" w:rsidR="00320450"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21" w:history="1">
        <w:r w:rsidR="00495866">
          <w:rPr>
            <w:rStyle w:val="Hyperlink"/>
            <w:rFonts w:eastAsia="Times New Roman"/>
          </w:rPr>
          <w:t>https://osf.io/s2j9a/files/osfstorage</w:t>
        </w:r>
      </w:hyperlink>
      <w:r w:rsidR="00495866">
        <w:rPr>
          <w:rFonts w:eastAsia="Times New Roman"/>
        </w:rPr>
        <w:t xml:space="preserve">. </w:t>
      </w:r>
      <w:r w:rsidR="00332440">
        <w:rPr>
          <w:rFonts w:eastAsia="Times New Roman"/>
        </w:rPr>
        <w:tab/>
      </w:r>
      <w:r w:rsidR="00332440">
        <w:br/>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w:t>
      </w:r>
      <w:r w:rsidR="00A63943">
        <w:rPr>
          <w:rFonts w:eastAsia="Times New Roman"/>
        </w:rPr>
        <w:lastRenderedPageBreak/>
        <w:t xml:space="preserve">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2"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lastRenderedPageBreak/>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lastRenderedPageBreak/>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143A3A62" w:rsidR="00C837B7" w:rsidRPr="00061B6C" w:rsidRDefault="00C837B7" w:rsidP="00C837B7">
      <w:pPr>
        <w:divId w:val="106312082"/>
      </w:pPr>
      <w:r>
        <w:rPr>
          <w:rFonts w:eastAsia="Times New Roman"/>
        </w:rPr>
        <w:t>All effect size calculations were conducted using R 4.</w:t>
      </w:r>
      <w:r w:rsidR="00B14DD7">
        <w:rPr>
          <w:rFonts w:eastAsia="Times New Roman"/>
        </w:rPr>
        <w:t>5</w:t>
      </w:r>
      <w:r>
        <w:rPr>
          <w:rFonts w:eastAsia="Times New Roman"/>
        </w:rPr>
        <w:t>.</w:t>
      </w:r>
      <w:r w:rsidR="00B14DD7">
        <w:rPr>
          <w:rFonts w:eastAsia="Times New Roman"/>
        </w:rPr>
        <w:t>1</w:t>
      </w:r>
      <w:r>
        <w:rPr>
          <w:rFonts w:eastAsia="Times New Roman"/>
        </w:rPr>
        <w:t xml:space="preserve">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3" w:history="1">
        <w:r w:rsidRPr="00B14D06">
          <w:rPr>
            <w:rStyle w:val="Hyperlink"/>
            <w:rFonts w:eastAsia="Times New Roman"/>
          </w:rPr>
          <w:t>https://osf.io/s2j9a/files/osfstorage</w:t>
        </w:r>
      </w:hyperlink>
      <w:r>
        <w:rPr>
          <w:rFonts w:eastAsia="Times New Roman"/>
        </w:rPr>
        <w:t xml:space="preserve">. In this scheme, we have calculated effect sizes </w:t>
      </w:r>
      <w:r>
        <w:rPr>
          <w:rFonts w:eastAsia="Times New Roman"/>
        </w:rPr>
        <w:lastRenderedPageBreak/>
        <w:t xml:space="preserve">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6BA7C1D8"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Across all interventions and outcomes, we calculated 343 SMD estimates clustered within 4</w:t>
      </w:r>
      <w:r w:rsidR="00B14DD7">
        <w:t xml:space="preserve">9 </w:t>
      </w:r>
      <w:r>
        <w:t xml:space="preserve">studies. </w:t>
      </w:r>
      <w:r w:rsidR="001A399F">
        <w:t xml:space="preserve">As can be seen from Table 1, </w:t>
      </w:r>
      <w:r>
        <w:t>20</w:t>
      </w:r>
      <w:r w:rsidR="00B14DD7">
        <w:t>5</w:t>
      </w:r>
      <w:r>
        <w:t xml:space="preserve"> effect sizes from 4</w:t>
      </w:r>
      <w:r w:rsidR="00B14DD7">
        <w:t>6</w:t>
      </w:r>
      <w:r>
        <w:t xml:space="preserve"> studies captured social reintegration outcomes, while 14</w:t>
      </w:r>
      <w:r w:rsidR="00B14DD7">
        <w:t xml:space="preserve">4 </w:t>
      </w:r>
      <w:r>
        <w:t>effect sizes from 4</w:t>
      </w:r>
      <w:r w:rsidR="00B14DD7">
        <w:t>2</w:t>
      </w:r>
      <w:r>
        <w:t xml:space="preserve">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30" w:name="EFFECT_MEASURES"/>
      <w:bookmarkEnd w:id="30"/>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lastRenderedPageBreak/>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4"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3ED3BCE1"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w:t>
      </w:r>
      <w:r w:rsidR="0019365B">
        <w:t>2</w:t>
      </w:r>
      <w:r>
        <w:t xml:space="preserve"> and </w:t>
      </w:r>
      <w:r w:rsidR="0019365B">
        <w:t>3</w:t>
      </w:r>
      <w:r>
        <w:t xml:space="preserve">. </w:t>
      </w:r>
    </w:p>
    <w:p w14:paraId="3D780105" w14:textId="77777777" w:rsidR="0019365B" w:rsidRDefault="0019365B" w:rsidP="00EB2B1A">
      <w:pPr>
        <w:jc w:val="both"/>
        <w:divId w:val="106312082"/>
        <w:rPr>
          <w:b/>
          <w:bCs/>
        </w:rPr>
      </w:pPr>
    </w:p>
    <w:p w14:paraId="6D44420E" w14:textId="0EF33A82" w:rsidR="00083A06" w:rsidRPr="00083A06" w:rsidRDefault="00083A06" w:rsidP="00EB2B1A">
      <w:pPr>
        <w:jc w:val="both"/>
        <w:divId w:val="106312082"/>
      </w:pPr>
      <w:r w:rsidRPr="00083A06">
        <w:rPr>
          <w:b/>
          <w:bCs/>
        </w:rPr>
        <w:t xml:space="preserve">FIGURE </w:t>
      </w:r>
      <w:r w:rsidR="0019365B">
        <w:rPr>
          <w:b/>
          <w:bCs/>
        </w:rPr>
        <w:t>2</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lastRenderedPageBreak/>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5265A054" w:rsidR="00083A06" w:rsidRPr="00083A06" w:rsidRDefault="00083A06" w:rsidP="00EB2B1A">
      <w:pPr>
        <w:jc w:val="both"/>
        <w:divId w:val="106312082"/>
      </w:pPr>
      <w:r w:rsidRPr="00083A06">
        <w:rPr>
          <w:b/>
          <w:bCs/>
        </w:rPr>
        <w:t xml:space="preserve">FIGURE </w:t>
      </w:r>
      <w:r w:rsidR="0019365B">
        <w:rPr>
          <w:b/>
          <w:bCs/>
        </w:rPr>
        <w:t>3</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lastRenderedPageBreak/>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w:t>
      </w:r>
      <w:r>
        <w:lastRenderedPageBreak/>
        <w:t>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t>
      </w:r>
      <w:r w:rsidR="00B26F53">
        <w:lastRenderedPageBreak/>
        <w:t xml:space="preserve">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lastRenderedPageBreak/>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lastRenderedPageBreak/>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7"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B14DD7">
      <w:pPr>
        <w:jc w:val="both"/>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lastRenderedPageBreak/>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w:t>
      </w:r>
      <w:r w:rsidR="006B3843">
        <w:rPr>
          <w:rFonts w:eastAsia="Times New Roman"/>
          <w:szCs w:val="27"/>
        </w:rPr>
        <w:lastRenderedPageBreak/>
        <w:t xml:space="preserve">(2015).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lastRenderedPageBreak/>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lastRenderedPageBreak/>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 xml:space="preserve">We </w:t>
      </w:r>
      <w:r w:rsidR="007B543C">
        <w:rPr>
          <w:lang w:val="en-US"/>
        </w:rPr>
        <w:lastRenderedPageBreak/>
        <w:t>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w:t>
      </w:r>
      <w:r>
        <w:rPr>
          <w:rFonts w:eastAsia="Times New Roman"/>
        </w:rPr>
        <w:lastRenderedPageBreak/>
        <w:t xml:space="preserve">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rPr>
          <w:rFonts w:eastAsia="Times New Roman"/>
        </w:rPr>
      </w:pPr>
      <w:commentRangeStart w:id="38"/>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8"/>
      <w:r w:rsidR="00B46BDE">
        <w:rPr>
          <w:rStyle w:val="CommentReference"/>
          <w:rFonts w:asciiTheme="minorHAnsi" w:eastAsiaTheme="minorHAnsi" w:hAnsiTheme="minorHAnsi" w:cstheme="minorBidi"/>
          <w:b w:val="0"/>
          <w:bCs w:val="0"/>
          <w:i w:val="0"/>
          <w:iCs w:val="0"/>
          <w:lang w:val="da-DK" w:eastAsia="en-US"/>
        </w:rPr>
        <w:commentReference w:id="38"/>
      </w:r>
    </w:p>
    <w:p w14:paraId="603E1D45" w14:textId="427AFF2C" w:rsidR="003C3EEA" w:rsidRDefault="0010340F" w:rsidP="009E22C9">
      <w:pPr>
        <w:jc w:val="both"/>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rPr>
          <w:rFonts w:eastAsia="Times New Roman"/>
        </w:rPr>
      </w:pPr>
    </w:p>
    <w:p w14:paraId="14739311" w14:textId="7127BCAB" w:rsidR="00A84F76" w:rsidRDefault="00A84F76" w:rsidP="00B62F65">
      <w:pPr>
        <w:jc w:val="both"/>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rPr>
          <w:rFonts w:eastAsia="Times New Roman"/>
        </w:rPr>
      </w:pPr>
    </w:p>
    <w:p w14:paraId="5B8B50E2" w14:textId="0E2616BF" w:rsidR="00B33F43" w:rsidRDefault="006B05E8" w:rsidP="00A40010">
      <w:pPr>
        <w:jc w:val="both"/>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w:t>
      </w:r>
      <w:r w:rsidR="00E21DA2">
        <w:rPr>
          <w:rFonts w:eastAsia="Times New Roman"/>
        </w:rPr>
        <w:lastRenderedPageBreak/>
        <w:t xml:space="preserve">interventions in both the treatment and control groups. Thus, it fell outside the inclusion criteria of the review. </w:t>
      </w:r>
    </w:p>
    <w:p w14:paraId="00EBB6B8" w14:textId="77777777" w:rsidR="00C03F2F" w:rsidRDefault="00C03F2F" w:rsidP="00A40010">
      <w:pPr>
        <w:jc w:val="both"/>
        <w:rPr>
          <w:rFonts w:eastAsia="Times New Roman"/>
        </w:rPr>
      </w:pPr>
    </w:p>
    <w:p w14:paraId="3FE97B4D" w14:textId="4172FC1B" w:rsidR="00A40010" w:rsidRDefault="00CC6D8B" w:rsidP="00A40010">
      <w:pPr>
        <w:jc w:val="both"/>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194F359B" w14:textId="77777777" w:rsidR="00CC6D8B" w:rsidRDefault="00CC6D8B" w:rsidP="00A40010">
      <w:pPr>
        <w:jc w:val="both"/>
        <w:rPr>
          <w:rFonts w:eastAsia="Times New Roman"/>
        </w:rPr>
      </w:pPr>
    </w:p>
    <w:p w14:paraId="10592DFF" w14:textId="382C2C0C" w:rsidR="003862F9" w:rsidRPr="00AF0241" w:rsidRDefault="00C37244">
      <w:pPr>
        <w:pStyle w:val="Heading1"/>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rPr>
          <w:rFonts w:eastAsia="Times New Roman"/>
        </w:rPr>
      </w:pPr>
      <w:bookmarkStart w:id="39" w:name="STUDY_DESCRIPTION"/>
      <w:bookmarkEnd w:id="39"/>
      <w:r w:rsidRPr="00AF0241">
        <w:rPr>
          <w:rFonts w:eastAsia="Times New Roman"/>
        </w:rPr>
        <w:t xml:space="preserve">Description of studies </w:t>
      </w:r>
    </w:p>
    <w:p w14:paraId="3AAE265B" w14:textId="4EDAFF9E" w:rsidR="00527A0C" w:rsidRDefault="004D4A1E" w:rsidP="000D0392">
      <w:pPr>
        <w:pStyle w:val="NormalWeb"/>
        <w:shd w:val="clear" w:color="auto" w:fill="FFFFFF"/>
        <w:spacing w:after="240"/>
        <w:jc w:val="both"/>
      </w:pPr>
      <w:r>
        <w:t xml:space="preserve">In the following sections, we describe and present the most essential descriptive statistics and figures. </w:t>
      </w:r>
      <w:r w:rsidR="00C56E54">
        <w:t>Yet</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pPr>
      <w:bookmarkStart w:id="40" w:name="_Hlk209700655"/>
      <w:r w:rsidRPr="00AF0241">
        <w:t>Results of the search</w:t>
      </w:r>
    </w:p>
    <w:p w14:paraId="4B9098A6" w14:textId="37601807" w:rsidR="00DB54E2" w:rsidRDefault="00743B74" w:rsidP="004C7C12">
      <w:pPr>
        <w:jc w:val="both"/>
        <w:rPr>
          <w:rFonts w:eastAsia="Times New Roman"/>
        </w:rPr>
      </w:pPr>
      <w:r>
        <w:t>The PRISMA flow</w:t>
      </w:r>
      <w:r w:rsidRPr="00AF0241">
        <w:t xml:space="preserve"> chart </w:t>
      </w:r>
      <w:r>
        <w:t>(</w:t>
      </w:r>
      <w:r w:rsidRPr="00BA7CC2">
        <w:t>Moher et al., 2009</w:t>
      </w:r>
      <w:r>
        <w:t xml:space="preserve">), presented in Figure </w:t>
      </w:r>
      <w:r w:rsidR="0019365B">
        <w:t>4</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w:t>
      </w:r>
      <w:r w:rsidR="00C56E54">
        <w:t>d,</w:t>
      </w:r>
      <w:r w:rsidRPr="00AF0241">
        <w:t xml:space="preserve"> retrieved</w:t>
      </w:r>
      <w:r w:rsidR="00C56E54">
        <w:t xml:space="preserve">, </w:t>
      </w:r>
      <w:r w:rsidRPr="00AF0241">
        <w:t>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1" w:name="SEARCH_RESULTS"/>
      <w:bookmarkEnd w:id="41"/>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2" w:name="INCLUDED_STUDIES_DESCR"/>
      <w:bookmarkEnd w:id="42"/>
    </w:p>
    <w:p w14:paraId="0FDFD312" w14:textId="77777777" w:rsidR="00DB54E2" w:rsidRDefault="00DB54E2" w:rsidP="0004754D">
      <w:pPr>
        <w:rPr>
          <w:rFonts w:eastAsia="Times New Roman"/>
        </w:rPr>
      </w:pPr>
    </w:p>
    <w:p w14:paraId="1F16CD56" w14:textId="77777777" w:rsidR="001E0354" w:rsidRDefault="001E0354" w:rsidP="0004754D">
      <w:pPr>
        <w:rPr>
          <w:rFonts w:eastAsia="Times New Roman"/>
        </w:rPr>
      </w:pPr>
    </w:p>
    <w:p w14:paraId="39707948" w14:textId="77777777" w:rsidR="000A6B40" w:rsidRDefault="000A6B40" w:rsidP="0004754D">
      <w:pPr>
        <w:rPr>
          <w:rFonts w:eastAsia="Times New Roman"/>
        </w:rPr>
      </w:pPr>
    </w:p>
    <w:p w14:paraId="5C747944" w14:textId="77777777" w:rsidR="000A6B40" w:rsidRDefault="000A6B40" w:rsidP="0004754D">
      <w:pPr>
        <w:rPr>
          <w:rFonts w:eastAsia="Times New Roman"/>
        </w:rPr>
      </w:pPr>
    </w:p>
    <w:p w14:paraId="3DE8F972" w14:textId="77777777" w:rsidR="000A6B40" w:rsidRDefault="000A6B40" w:rsidP="0004754D">
      <w:pPr>
        <w:rPr>
          <w:rFonts w:eastAsia="Times New Roman"/>
        </w:rPr>
      </w:pPr>
    </w:p>
    <w:p w14:paraId="4B364C02" w14:textId="77777777" w:rsidR="000A6B40" w:rsidRDefault="000A6B40" w:rsidP="0004754D">
      <w:pPr>
        <w:rPr>
          <w:rFonts w:eastAsia="Times New Roman"/>
        </w:rPr>
      </w:pPr>
    </w:p>
    <w:p w14:paraId="384B5D5E" w14:textId="77777777" w:rsidR="000A6B40" w:rsidRDefault="000A6B40" w:rsidP="0004754D">
      <w:pPr>
        <w:rPr>
          <w:rFonts w:eastAsia="Times New Roman"/>
        </w:rPr>
      </w:pPr>
    </w:p>
    <w:p w14:paraId="2DEB8C57" w14:textId="77777777" w:rsidR="000A6B40" w:rsidRDefault="000A6B40" w:rsidP="0004754D">
      <w:pPr>
        <w:rPr>
          <w:rFonts w:eastAsia="Times New Roman"/>
        </w:rPr>
      </w:pPr>
    </w:p>
    <w:p w14:paraId="335C0BE6" w14:textId="77777777" w:rsidR="000A6B40" w:rsidRDefault="000A6B40" w:rsidP="0004754D">
      <w:pPr>
        <w:rPr>
          <w:rFonts w:eastAsia="Times New Roman"/>
        </w:rPr>
      </w:pPr>
    </w:p>
    <w:p w14:paraId="7ACAA5FC" w14:textId="77777777" w:rsidR="000A6B40" w:rsidRDefault="000A6B40" w:rsidP="0004754D">
      <w:pPr>
        <w:rPr>
          <w:rFonts w:eastAsia="Times New Roman"/>
        </w:rPr>
      </w:pPr>
    </w:p>
    <w:p w14:paraId="250600AC" w14:textId="77777777" w:rsidR="000A6B40" w:rsidRDefault="000A6B40" w:rsidP="0004754D">
      <w:pPr>
        <w:rPr>
          <w:rFonts w:eastAsia="Times New Roman"/>
        </w:rPr>
      </w:pPr>
    </w:p>
    <w:p w14:paraId="3086A522" w14:textId="77777777" w:rsidR="000A6B40" w:rsidRDefault="000A6B40" w:rsidP="0004754D">
      <w:pPr>
        <w:rPr>
          <w:rFonts w:eastAsia="Times New Roman"/>
        </w:rPr>
      </w:pPr>
    </w:p>
    <w:p w14:paraId="331F8DBD" w14:textId="77777777" w:rsidR="000A6B40" w:rsidRDefault="000A6B40" w:rsidP="0004754D">
      <w:pPr>
        <w:rPr>
          <w:rFonts w:eastAsia="Times New Roman"/>
        </w:rPr>
      </w:pPr>
    </w:p>
    <w:p w14:paraId="351A4C97" w14:textId="77777777" w:rsidR="000A6B40" w:rsidRDefault="000A6B40" w:rsidP="0004754D">
      <w:pPr>
        <w:rPr>
          <w:rFonts w:eastAsia="Times New Roman"/>
        </w:rPr>
      </w:pPr>
    </w:p>
    <w:p w14:paraId="0989CC1E" w14:textId="77777777" w:rsidR="000A6B40" w:rsidRDefault="000A6B40" w:rsidP="0004754D">
      <w:pPr>
        <w:rPr>
          <w:rFonts w:eastAsia="Times New Roman"/>
        </w:rPr>
      </w:pPr>
    </w:p>
    <w:p w14:paraId="6B1D8456" w14:textId="77777777" w:rsidR="000A6B40" w:rsidRDefault="000A6B40" w:rsidP="0004754D">
      <w:pPr>
        <w:rPr>
          <w:rFonts w:eastAsia="Times New Roman"/>
        </w:rPr>
      </w:pPr>
    </w:p>
    <w:p w14:paraId="2AE0CD49" w14:textId="77777777" w:rsidR="000A6B40" w:rsidRDefault="000A6B40" w:rsidP="0004754D">
      <w:pPr>
        <w:rPr>
          <w:rFonts w:eastAsia="Times New Roman"/>
        </w:rPr>
      </w:pPr>
    </w:p>
    <w:p w14:paraId="66216C66" w14:textId="77777777" w:rsidR="000A6B40" w:rsidRDefault="000A6B40" w:rsidP="0004754D">
      <w:pPr>
        <w:rPr>
          <w:rFonts w:eastAsia="Times New Roman"/>
        </w:rPr>
      </w:pPr>
    </w:p>
    <w:p w14:paraId="1807A855" w14:textId="77777777" w:rsidR="000A6B40" w:rsidRDefault="000A6B40" w:rsidP="0004754D">
      <w:pPr>
        <w:rPr>
          <w:rFonts w:eastAsia="Times New Roman"/>
        </w:rPr>
      </w:pPr>
    </w:p>
    <w:p w14:paraId="19395342" w14:textId="77777777" w:rsidR="000A6B40" w:rsidRDefault="000A6B40" w:rsidP="0004754D">
      <w:pPr>
        <w:rPr>
          <w:rFonts w:eastAsia="Times New Roman"/>
        </w:rPr>
      </w:pPr>
    </w:p>
    <w:p w14:paraId="2E830206" w14:textId="77777777" w:rsidR="000A6B40" w:rsidRDefault="000A6B40" w:rsidP="0004754D">
      <w:pPr>
        <w:rPr>
          <w:rFonts w:eastAsia="Times New Roman"/>
        </w:rPr>
      </w:pPr>
    </w:p>
    <w:p w14:paraId="53EC4A06" w14:textId="4FFA18CA" w:rsidR="00F54E84" w:rsidRPr="00AF0241" w:rsidRDefault="00DB54E2" w:rsidP="0004754D">
      <w:pPr>
        <w:rPr>
          <w:rFonts w:eastAsia="Times New Roman"/>
          <w:b/>
        </w:rPr>
      </w:pPr>
      <w:r w:rsidRPr="00DB54E2">
        <w:rPr>
          <w:rFonts w:eastAsia="Times New Roman"/>
          <w:b/>
          <w:bCs/>
        </w:rPr>
        <w:t xml:space="preserve">FIGURE </w:t>
      </w:r>
      <w:r w:rsidR="0019365B">
        <w:rPr>
          <w:rFonts w:eastAsia="Times New Roman"/>
          <w:b/>
          <w:bCs/>
        </w:rPr>
        <w:t>4</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rPr>
          <w:lang w:val="en-US"/>
        </w:rPr>
      </w:pPr>
    </w:p>
    <w:p w14:paraId="67DDA7FB" w14:textId="77777777" w:rsidR="00F54E84" w:rsidRPr="00AF0241" w:rsidRDefault="00F54E84" w:rsidP="0004754D">
      <w:pPr>
        <w:rPr>
          <w:lang w:val="en-US"/>
        </w:rPr>
      </w:pPr>
    </w:p>
    <w:p w14:paraId="3D8239DA" w14:textId="77777777" w:rsidR="00F54E84" w:rsidRPr="00AF0241" w:rsidRDefault="00F54E84" w:rsidP="0004754D">
      <w:pPr>
        <w:rPr>
          <w:lang w:val="en-US"/>
        </w:rPr>
      </w:pPr>
    </w:p>
    <w:p w14:paraId="47F228BA" w14:textId="77777777" w:rsidR="00F54E84" w:rsidRPr="00AF0241" w:rsidRDefault="00F54E84" w:rsidP="0004754D">
      <w:pPr>
        <w:rPr>
          <w:lang w:val="en-US"/>
        </w:rPr>
      </w:pPr>
    </w:p>
    <w:p w14:paraId="30113AD1" w14:textId="77777777" w:rsidR="00F54E84" w:rsidRPr="00AF0241" w:rsidRDefault="00F54E84" w:rsidP="0004754D">
      <w:pPr>
        <w:rPr>
          <w:lang w:val="en-US"/>
        </w:rPr>
      </w:pPr>
    </w:p>
    <w:p w14:paraId="200A3633" w14:textId="2853AEC5" w:rsidR="00F54E84" w:rsidRPr="00AF0241" w:rsidRDefault="00F54E84" w:rsidP="0004754D">
      <w:pPr>
        <w:rPr>
          <w:lang w:val="en-US"/>
        </w:rPr>
      </w:pPr>
    </w:p>
    <w:p w14:paraId="42CE06F0" w14:textId="77777777" w:rsidR="00F54E84" w:rsidRPr="00AF0241" w:rsidRDefault="00F54E84" w:rsidP="0004754D">
      <w:pPr>
        <w:rPr>
          <w:lang w:val="en-US"/>
        </w:rPr>
      </w:pPr>
    </w:p>
    <w:p w14:paraId="74ECF8CE" w14:textId="77777777" w:rsidR="00F54E84" w:rsidRPr="00AF0241" w:rsidRDefault="00F54E84" w:rsidP="0004754D">
      <w:pPr>
        <w:rPr>
          <w:lang w:val="en-US"/>
        </w:rPr>
      </w:pPr>
    </w:p>
    <w:p w14:paraId="4211EBF3" w14:textId="77777777" w:rsidR="00F54E84" w:rsidRPr="00AF0241" w:rsidRDefault="00F54E84" w:rsidP="0004754D">
      <w:pPr>
        <w:rPr>
          <w:lang w:val="en-US"/>
        </w:rPr>
      </w:pPr>
    </w:p>
    <w:p w14:paraId="44959F85" w14:textId="77777777" w:rsidR="00F54E84" w:rsidRPr="00AF0241" w:rsidRDefault="00F54E84" w:rsidP="0004754D">
      <w:pPr>
        <w:rPr>
          <w:lang w:val="en-US"/>
        </w:rPr>
      </w:pPr>
    </w:p>
    <w:p w14:paraId="3B158DC7" w14:textId="77777777" w:rsidR="00F54E84" w:rsidRPr="00AF0241" w:rsidRDefault="00F54E84" w:rsidP="0004754D">
      <w:pPr>
        <w:rPr>
          <w:lang w:val="en-US"/>
        </w:rPr>
      </w:pPr>
    </w:p>
    <w:p w14:paraId="44ECEAAD" w14:textId="77777777" w:rsidR="00F54E84" w:rsidRPr="00AF0241" w:rsidRDefault="00F54E84" w:rsidP="0004754D">
      <w:pPr>
        <w:rPr>
          <w:lang w:val="en-US"/>
        </w:rPr>
      </w:pPr>
    </w:p>
    <w:p w14:paraId="4FF3D174" w14:textId="77777777" w:rsidR="00F54E84" w:rsidRPr="00AF0241" w:rsidRDefault="00F54E84" w:rsidP="0004754D">
      <w:pPr>
        <w:rPr>
          <w:lang w:val="en-US"/>
        </w:rPr>
      </w:pPr>
    </w:p>
    <w:p w14:paraId="57B72A7A" w14:textId="346AE11E" w:rsidR="00F54E84" w:rsidRPr="00AF0241" w:rsidRDefault="00F54E84" w:rsidP="0004754D">
      <w:pPr>
        <w:rPr>
          <w:lang w:val="en-US"/>
        </w:rPr>
      </w:pPr>
    </w:p>
    <w:p w14:paraId="28E57445" w14:textId="5B23A437" w:rsidR="00F54E84" w:rsidRPr="00AF0241" w:rsidRDefault="00F54E84" w:rsidP="0004754D">
      <w:pPr>
        <w:rPr>
          <w:lang w:val="en-US"/>
        </w:rPr>
      </w:pPr>
    </w:p>
    <w:p w14:paraId="05AA4EC4" w14:textId="7385E1D8" w:rsidR="00F54E84" w:rsidRPr="00AF0241" w:rsidRDefault="00F54E84" w:rsidP="0004754D">
      <w:pPr>
        <w:rPr>
          <w:lang w:val="en-US"/>
        </w:rPr>
      </w:pPr>
    </w:p>
    <w:p w14:paraId="719C648E" w14:textId="77777777" w:rsidR="00F54E84" w:rsidRPr="00AF0241" w:rsidRDefault="00F54E84" w:rsidP="0004754D">
      <w:pPr>
        <w:rPr>
          <w:lang w:val="en-US"/>
        </w:rPr>
      </w:pPr>
    </w:p>
    <w:p w14:paraId="17CA9400" w14:textId="77777777" w:rsidR="00F54E84" w:rsidRPr="00AF0241" w:rsidRDefault="00F54E84" w:rsidP="0004754D">
      <w:pPr>
        <w:rPr>
          <w:lang w:val="en-US"/>
        </w:rPr>
      </w:pPr>
    </w:p>
    <w:p w14:paraId="519C7394" w14:textId="77777777" w:rsidR="00F54E84" w:rsidRPr="00AF0241" w:rsidRDefault="00F54E84" w:rsidP="0004754D">
      <w:pPr>
        <w:rPr>
          <w:lang w:val="en-US"/>
        </w:rPr>
      </w:pPr>
    </w:p>
    <w:p w14:paraId="7A0ADBB7" w14:textId="77777777" w:rsidR="00F54E84" w:rsidRPr="00AF0241" w:rsidRDefault="00F54E84" w:rsidP="0004754D">
      <w:pPr>
        <w:rPr>
          <w:lang w:val="en-US"/>
        </w:rPr>
      </w:pPr>
    </w:p>
    <w:p w14:paraId="0D9BEB5A" w14:textId="3CF6BE05" w:rsidR="00F54E84" w:rsidRPr="00AF0241" w:rsidRDefault="00F54E84" w:rsidP="0004754D">
      <w:pPr>
        <w:rPr>
          <w:lang w:val="en-US"/>
        </w:rPr>
      </w:pPr>
    </w:p>
    <w:p w14:paraId="31A09684" w14:textId="7D27D681" w:rsidR="00F54E84" w:rsidRPr="00AF0241" w:rsidRDefault="00F54E84" w:rsidP="0004754D">
      <w:pPr>
        <w:rPr>
          <w:lang w:val="en-US"/>
        </w:rPr>
      </w:pPr>
    </w:p>
    <w:p w14:paraId="78BB0FFB" w14:textId="7C5D1396" w:rsidR="00F54E84" w:rsidRPr="00AF0241" w:rsidRDefault="00743B74" w:rsidP="0004754D">
      <w:pPr>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rPr>
          <w:lang w:val="en-US"/>
        </w:rPr>
      </w:pPr>
    </w:p>
    <w:p w14:paraId="4B124F7A" w14:textId="26453613" w:rsidR="00F54E84" w:rsidRPr="00AF0241" w:rsidRDefault="00743B74" w:rsidP="0004754D">
      <w:pPr>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rPr>
          <w:rFonts w:eastAsia="Times New Roman"/>
        </w:rPr>
      </w:pPr>
    </w:p>
    <w:p w14:paraId="489D271C" w14:textId="4FF24014" w:rsidR="000D0392" w:rsidRDefault="000D0392" w:rsidP="0004754D">
      <w:pPr>
        <w:rPr>
          <w:rFonts w:eastAsia="Times New Roman"/>
        </w:rPr>
      </w:pPr>
    </w:p>
    <w:p w14:paraId="1B91101E" w14:textId="27240200" w:rsidR="000D0392" w:rsidRDefault="000D0392" w:rsidP="0004754D">
      <w:pPr>
        <w:rPr>
          <w:rFonts w:eastAsia="Times New Roman"/>
        </w:rPr>
      </w:pPr>
    </w:p>
    <w:p w14:paraId="1EB1595A" w14:textId="77777777" w:rsidR="000D0392" w:rsidRDefault="000D0392" w:rsidP="0004754D">
      <w:pPr>
        <w:rPr>
          <w:rFonts w:eastAsia="Times New Roman"/>
        </w:rPr>
      </w:pPr>
    </w:p>
    <w:p w14:paraId="1BC558E7" w14:textId="77777777" w:rsidR="00297D11" w:rsidRDefault="00297D11" w:rsidP="0004754D">
      <w:pPr>
        <w:rPr>
          <w:rFonts w:eastAsia="Times New Roman"/>
          <w:i/>
          <w:sz w:val="36"/>
        </w:rPr>
      </w:pPr>
    </w:p>
    <w:p w14:paraId="7E0B2808" w14:textId="77777777" w:rsidR="008C6EBC" w:rsidRDefault="008C6EBC" w:rsidP="0004754D">
      <w:pPr>
        <w:rPr>
          <w:rFonts w:eastAsia="Times New Roman"/>
        </w:rPr>
      </w:pPr>
    </w:p>
    <w:bookmarkEnd w:id="40"/>
    <w:p w14:paraId="3BFEB0D1" w14:textId="77777777" w:rsidR="0004754D" w:rsidRDefault="0004754D" w:rsidP="0004754D">
      <w:pPr>
        <w:rPr>
          <w:rFonts w:eastAsia="Times New Roman"/>
        </w:rPr>
      </w:pPr>
    </w:p>
    <w:p w14:paraId="21C6EED9" w14:textId="77777777" w:rsidR="0004754D" w:rsidRDefault="0004754D" w:rsidP="0004754D">
      <w:pPr>
        <w:rPr>
          <w:rFonts w:eastAsia="Times New Roman"/>
          <w:sz w:val="36"/>
        </w:rPr>
      </w:pPr>
    </w:p>
    <w:p w14:paraId="2701AFC2" w14:textId="77777777" w:rsidR="0004754D" w:rsidRDefault="0004754D" w:rsidP="0004754D">
      <w:pPr>
        <w:rPr>
          <w:rFonts w:eastAsia="Times New Roman"/>
          <w:sz w:val="36"/>
        </w:rPr>
      </w:pPr>
    </w:p>
    <w:p w14:paraId="395953AD" w14:textId="77777777" w:rsidR="0004754D" w:rsidRDefault="0004754D" w:rsidP="00B47877">
      <w:pPr>
        <w:rPr>
          <w:rFonts w:eastAsia="Times New Roman"/>
        </w:rPr>
      </w:pPr>
    </w:p>
    <w:p w14:paraId="20522761" w14:textId="77777777" w:rsidR="0004754D" w:rsidRDefault="0004754D" w:rsidP="00B47877">
      <w:pPr>
        <w:rPr>
          <w:rFonts w:eastAsia="Times New Roman"/>
        </w:rPr>
      </w:pPr>
    </w:p>
    <w:p w14:paraId="4A05A987" w14:textId="0C3171A3" w:rsidR="006705E3" w:rsidRDefault="00C37244" w:rsidP="0004754D">
      <w:pPr>
        <w:pStyle w:val="Heading2"/>
        <w:rPr>
          <w:rFonts w:eastAsia="Times New Roman"/>
        </w:rPr>
      </w:pPr>
      <w:r w:rsidRPr="00AF0241">
        <w:rPr>
          <w:rFonts w:eastAsia="Times New Roman"/>
        </w:rPr>
        <w:t>Included studies</w:t>
      </w:r>
      <w:r w:rsidR="0004754D">
        <w:rPr>
          <w:rFonts w:eastAsia="Times New Roman"/>
        </w:rPr>
        <w:t xml:space="preserve"> </w:t>
      </w:r>
    </w:p>
    <w:p w14:paraId="5A864949" w14:textId="510AD374" w:rsidR="0004754D" w:rsidRDefault="0004754D" w:rsidP="00B34855">
      <w:pPr>
        <w:jc w:val="both"/>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w:t>
      </w:r>
      <w:r w:rsidR="00575FBA">
        <w:rPr>
          <w:rFonts w:eastAsia="Times New Roman"/>
        </w:rPr>
        <w:lastRenderedPageBreak/>
        <w:t xml:space="preserve">studies </w:t>
      </w:r>
      <w:r w:rsidR="00C56E54">
        <w:rPr>
          <w:rFonts w:eastAsia="Times New Roman"/>
        </w:rPr>
        <w:t>entering the</w:t>
      </w:r>
      <w:r w:rsidR="00575FBA">
        <w:rPr>
          <w:rFonts w:eastAsia="Times New Roman"/>
        </w:rPr>
        <w:t xml:space="preserve"> meta-analys</w:t>
      </w:r>
      <w:r w:rsidR="00C56E54">
        <w:rPr>
          <w:rFonts w:eastAsia="Times New Roman"/>
        </w:rPr>
        <w:t>i</w:t>
      </w:r>
      <w:r w:rsidR="00575FBA">
        <w:rPr>
          <w:rFonts w:eastAsia="Times New Roman"/>
        </w:rPr>
        <w:t xml:space="preserv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rPr>
          <w:rFonts w:eastAsia="Times New Roman"/>
        </w:rPr>
      </w:pPr>
    </w:p>
    <w:p w14:paraId="2F8752C1" w14:textId="793548A9" w:rsidR="00C80453" w:rsidRPr="008A58B6" w:rsidRDefault="00C80453" w:rsidP="00ED7858">
      <w:pPr>
        <w:pStyle w:val="Heading3"/>
      </w:pPr>
      <w:bookmarkStart w:id="43" w:name="EXCLUDED_STUDIES_DESCR"/>
      <w:bookmarkEnd w:id="43"/>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8"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9"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pPr>
      <w:r w:rsidRPr="008A58B6">
        <w:t>Participants</w:t>
      </w:r>
      <w:r>
        <w:t xml:space="preserve"> in the included studies</w:t>
      </w:r>
    </w:p>
    <w:p w14:paraId="1FCC6D54" w14:textId="3422DA09" w:rsidR="008A58B6" w:rsidRDefault="008A58B6" w:rsidP="00DB54E2">
      <w:pPr>
        <w:pStyle w:val="NormalWeb"/>
        <w:spacing w:after="240"/>
        <w:jc w:val="both"/>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lastRenderedPageBreak/>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rPr>
          <w:rFonts w:cstheme="minorHAnsi"/>
          <w:color w:val="1F1F1F"/>
          <w:shd w:val="clear" w:color="auto" w:fill="FFFFFF"/>
          <w:lang w:val="en-US"/>
        </w:rPr>
      </w:pPr>
    </w:p>
    <w:p w14:paraId="7D3FC3AF" w14:textId="3887AE89" w:rsidR="008A58B6" w:rsidRPr="00ED7858" w:rsidRDefault="008A58B6" w:rsidP="00ED7858">
      <w:pPr>
        <w:pStyle w:val="Heading4"/>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7CC83CE8" w:rsidR="008A58B6" w:rsidRPr="006E1827" w:rsidRDefault="008A58B6" w:rsidP="008A58B6">
      <w:pPr>
        <w:spacing w:before="240"/>
        <w:jc w:val="both"/>
        <w:rPr>
          <w:lang w:val="en-US"/>
        </w:rPr>
      </w:pPr>
      <w:r w:rsidRPr="006E1827">
        <w:rPr>
          <w:lang w:val="en-US"/>
        </w:rPr>
        <w:t>Interventions in the included studies were as follows</w:t>
      </w:r>
      <w:r w:rsidR="00774C4F">
        <w:rPr>
          <w:lang w:val="en-US"/>
        </w:rPr>
        <w:t>.</w:t>
      </w:r>
      <w:r w:rsidR="00C56E54">
        <w:rPr>
          <w:rStyle w:val="FootnoteReference"/>
          <w:lang w:val="en-US"/>
        </w:rPr>
        <w:footnoteReference w:id="11"/>
      </w:r>
      <w:r w:rsidR="00C56E54">
        <w:rPr>
          <w:lang w:val="en-US"/>
        </w:rPr>
        <w:t xml:space="preserve"> The </w:t>
      </w:r>
      <w:r w:rsidR="007C7DA7">
        <w:rPr>
          <w:lang w:val="en-US"/>
        </w:rPr>
        <w:t>parentheses</w:t>
      </w:r>
      <w:r w:rsidR="00C56E54">
        <w:rPr>
          <w:lang w:val="en-US"/>
        </w:rPr>
        <w:t xml:space="preserve"> indicate the number of studies included in the meta-analysis. </w:t>
      </w:r>
    </w:p>
    <w:p w14:paraId="1170515A" w14:textId="33107735" w:rsidR="008A58B6"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w:t>
      </w:r>
      <w:r w:rsidR="00982900">
        <w:rPr>
          <w:rFonts w:ascii="Times New Roman" w:hAnsi="Times New Roman" w:cs="Times New Roman"/>
          <w:color w:val="000000" w:themeColor="text1"/>
          <w:sz w:val="24"/>
          <w:lang w:val="en-US"/>
        </w:rPr>
        <w:t>10</w:t>
      </w:r>
      <w:r w:rsidR="008A58B6" w:rsidRPr="00C9263C">
        <w:rPr>
          <w:rFonts w:ascii="Times New Roman" w:hAnsi="Times New Roman" w:cs="Times New Roman"/>
          <w:color w:val="000000" w:themeColor="text1"/>
          <w:sz w:val="24"/>
          <w:lang w:val="en-US"/>
        </w:rPr>
        <w:t>)</w:t>
      </w:r>
    </w:p>
    <w:p w14:paraId="1CEDA4B4" w14:textId="20985E8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w:t>
      </w:r>
      <w:r w:rsidR="00C910FC" w:rsidRPr="00BB3A05">
        <w:rPr>
          <w:lang w:val="da-DK"/>
        </w:rPr>
        <w:lastRenderedPageBreak/>
        <w:t>(2015),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56B78C07" w:rsidR="008A58B6" w:rsidRPr="006E1827" w:rsidRDefault="008A58B6" w:rsidP="008A58B6">
      <w:pPr>
        <w:spacing w:before="240"/>
        <w:jc w:val="both"/>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r w:rsidR="006448C6">
        <w:rPr>
          <w:lang w:val="en-US"/>
        </w:rPr>
        <w:t xml:space="preserve"> Of note, the intervention investigated by </w:t>
      </w:r>
      <w:proofErr w:type="spellStart"/>
      <w:r w:rsidR="006448C6" w:rsidRPr="006E1827">
        <w:rPr>
          <w:lang w:val="en-US"/>
        </w:rPr>
        <w:t>Acaturk</w:t>
      </w:r>
      <w:proofErr w:type="spellEnd"/>
      <w:r w:rsidR="006448C6" w:rsidRPr="006E1827">
        <w:rPr>
          <w:lang w:val="en-US"/>
        </w:rPr>
        <w:t xml:space="preserve"> et al. </w:t>
      </w:r>
      <w:r w:rsidR="006448C6">
        <w:rPr>
          <w:lang w:val="en-US"/>
        </w:rPr>
        <w:t>(</w:t>
      </w:r>
      <w:r w:rsidR="006448C6" w:rsidRPr="006E1827">
        <w:rPr>
          <w:lang w:val="en-US"/>
        </w:rPr>
        <w:t>2022</w:t>
      </w:r>
      <w:r w:rsidR="006448C6">
        <w:rPr>
          <w:lang w:val="en-US"/>
        </w:rPr>
        <w:t xml:space="preserve">) also included elements of cognitive behavioral therapy. </w:t>
      </w:r>
    </w:p>
    <w:p w14:paraId="45E63869" w14:textId="441CADB8" w:rsidR="008A58B6" w:rsidRPr="006E1827" w:rsidRDefault="008A58B6" w:rsidP="008A58B6">
      <w:pPr>
        <w:spacing w:before="240"/>
        <w:jc w:val="both"/>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33ECCAE" w:rsidR="008A58B6" w:rsidRPr="006E1827" w:rsidRDefault="008A58B6" w:rsidP="008A58B6">
      <w:pPr>
        <w:spacing w:before="240"/>
        <w:jc w:val="both"/>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r w:rsidR="006448C6">
        <w:rPr>
          <w:lang w:val="en-US"/>
        </w:rPr>
        <w:t xml:space="preserve"> Of note, the intervention investigated by </w:t>
      </w:r>
      <w:proofErr w:type="spellStart"/>
      <w:r w:rsidR="006448C6" w:rsidRPr="006E1827">
        <w:rPr>
          <w:lang w:val="en-US"/>
        </w:rPr>
        <w:t>Bækkelund</w:t>
      </w:r>
      <w:proofErr w:type="spellEnd"/>
      <w:r w:rsidR="006448C6" w:rsidRPr="006E1827">
        <w:rPr>
          <w:lang w:val="en-US"/>
        </w:rPr>
        <w:t xml:space="preserve"> et al.</w:t>
      </w:r>
      <w:r w:rsidR="006448C6">
        <w:rPr>
          <w:lang w:val="en-US"/>
        </w:rPr>
        <w:t xml:space="preserve"> (</w:t>
      </w:r>
      <w:r w:rsidR="006448C6" w:rsidRPr="006E1827">
        <w:rPr>
          <w:lang w:val="en-US"/>
        </w:rPr>
        <w:t>2022</w:t>
      </w:r>
      <w:r w:rsidR="006448C6">
        <w:rPr>
          <w:lang w:val="en-US"/>
        </w:rPr>
        <w:t xml:space="preserve">) also included elements of cognitive behavioral therapy. </w:t>
      </w:r>
    </w:p>
    <w:p w14:paraId="7E3642E2" w14:textId="70D4FFC0" w:rsidR="008A58B6" w:rsidRDefault="008A58B6" w:rsidP="008A58B6">
      <w:pPr>
        <w:spacing w:before="240"/>
        <w:jc w:val="both"/>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rPr>
          <w:lang w:val="en-US"/>
        </w:rPr>
      </w:pPr>
      <w:r w:rsidRPr="006E1827">
        <w:rPr>
          <w:lang w:val="en-US"/>
        </w:rPr>
        <w:lastRenderedPageBreak/>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rPr>
          <w:lang w:val="en-US"/>
        </w:rPr>
      </w:pPr>
    </w:p>
    <w:p w14:paraId="0E207E8B" w14:textId="2B7BD399" w:rsidR="003862F9" w:rsidRPr="0004754D" w:rsidRDefault="00C37244" w:rsidP="0004754D">
      <w:pPr>
        <w:pStyle w:val="Heading3"/>
      </w:pPr>
      <w:r w:rsidRPr="0004754D">
        <w:t xml:space="preserve">Excluded studies </w:t>
      </w:r>
      <w:r w:rsidR="0004754D">
        <w:t>(Overall)</w:t>
      </w:r>
    </w:p>
    <w:p w14:paraId="04BA5E95" w14:textId="687B6681" w:rsidR="007F0D81" w:rsidRDefault="00C80453" w:rsidP="00975306">
      <w:pPr>
        <w:jc w:val="both"/>
        <w:rPr>
          <w:rFonts w:eastAsia="Times New Roman"/>
        </w:rPr>
      </w:pPr>
      <w:bookmarkStart w:id="44" w:name="STUDY_QUALITY"/>
      <w:bookmarkStart w:id="45" w:name="_Hlk209780217"/>
      <w:bookmarkEnd w:id="44"/>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5"/>
    <w:p w14:paraId="0C881767" w14:textId="2820897F" w:rsidR="00AF0241" w:rsidRDefault="00AF0241" w:rsidP="007F0D81">
      <w:pPr>
        <w:rPr>
          <w:rFonts w:eastAsia="Times New Roman"/>
        </w:rPr>
      </w:pPr>
    </w:p>
    <w:p w14:paraId="53EF21A6" w14:textId="769F8E5F" w:rsidR="0097636F" w:rsidRPr="008A58B6" w:rsidRDefault="0097636F" w:rsidP="0097636F">
      <w:pPr>
        <w:pStyle w:val="Heading3"/>
      </w:pPr>
      <w:r w:rsidRPr="008A58B6">
        <w:t>Included studies</w:t>
      </w:r>
      <w:r>
        <w:t xml:space="preserve"> </w:t>
      </w:r>
      <w:r w:rsidR="0004754D">
        <w:t>(</w:t>
      </w:r>
      <w:r>
        <w:t>meta-analysis</w:t>
      </w:r>
      <w:r w:rsidR="0004754D">
        <w:t>)</w:t>
      </w:r>
    </w:p>
    <w:p w14:paraId="1551CC64" w14:textId="2326861D" w:rsidR="00397654" w:rsidRDefault="001F61C3" w:rsidP="006448C6">
      <w:pPr>
        <w:jc w:val="both"/>
        <w:rPr>
          <w:rFonts w:eastAsia="Times New Roman"/>
        </w:rPr>
      </w:pPr>
      <w:r>
        <w:rPr>
          <w:rFonts w:eastAsia="Times New Roman"/>
        </w:rPr>
        <w:t>In this section, we present descriptive statistics for all studies included in the final meta-analysis. Since we both extracted and calculated effect sizes for primary and secondary outcomes</w:t>
      </w:r>
      <w:r w:rsidR="006448C6">
        <w:rPr>
          <w:rFonts w:eastAsia="Times New Roman"/>
        </w:rPr>
        <w:t xml:space="preserve"> (i.e., </w:t>
      </w:r>
      <w:r>
        <w:rPr>
          <w:rFonts w:eastAsia="Times New Roman"/>
        </w:rPr>
        <w:t xml:space="preserve">social </w:t>
      </w:r>
      <w:proofErr w:type="spellStart"/>
      <w:r>
        <w:rPr>
          <w:rFonts w:eastAsia="Times New Roman"/>
        </w:rPr>
        <w:t>reintegrational</w:t>
      </w:r>
      <w:proofErr w:type="spellEnd"/>
      <w:r>
        <w:rPr>
          <w:rFonts w:eastAsia="Times New Roman"/>
        </w:rPr>
        <w:t xml:space="preserve"> and mental health outcomes</w:t>
      </w:r>
      <w:r w:rsidR="006448C6">
        <w:rPr>
          <w:rFonts w:eastAsia="Times New Roman"/>
        </w:rPr>
        <w:t xml:space="preserve">), </w:t>
      </w:r>
      <w:r>
        <w:rPr>
          <w:rFonts w:eastAsia="Times New Roman"/>
        </w:rPr>
        <w:t xml:space="preserve">we present all descriptive statistics separately for these two outcomes. We will follow this strategy in </w:t>
      </w:r>
      <w:r w:rsidR="008A6D53">
        <w:rPr>
          <w:rFonts w:eastAsia="Times New Roman"/>
        </w:rPr>
        <w:t>the remaining sections</w:t>
      </w:r>
      <w:r>
        <w:rPr>
          <w:rFonts w:eastAsia="Times New Roman"/>
        </w:rPr>
        <w:t xml:space="preserve">. </w:t>
      </w:r>
      <w:r w:rsidR="008A6D53">
        <w:rPr>
          <w:rFonts w:eastAsia="Times New Roman"/>
        </w:rPr>
        <w:t xml:space="preserve">The </w:t>
      </w:r>
      <w:r w:rsidR="00DA16F0">
        <w:rPr>
          <w:rFonts w:eastAsia="Times New Roman"/>
        </w:rPr>
        <w:t xml:space="preserve">Descriptive statistics for </w:t>
      </w:r>
      <w:r w:rsidR="005F1153">
        <w:rPr>
          <w:rFonts w:eastAsia="Times New Roman"/>
        </w:rPr>
        <w:t xml:space="preserve">studies reporting on </w:t>
      </w:r>
      <w:proofErr w:type="spellStart"/>
      <w:r w:rsidR="005F1153">
        <w:rPr>
          <w:rFonts w:eastAsia="Times New Roman"/>
        </w:rPr>
        <w:t>reintegrational</w:t>
      </w:r>
      <w:proofErr w:type="spellEnd"/>
      <w:r w:rsidR="005F1153">
        <w:rPr>
          <w:rFonts w:eastAsia="Times New Roman"/>
        </w:rPr>
        <w:t xml:space="preserve"> outcomes are presented in Tables 3 and 4, while mental health outcome data are</w:t>
      </w:r>
      <w:r w:rsidR="00DA16F0">
        <w:rPr>
          <w:rFonts w:eastAsia="Times New Roman"/>
        </w:rPr>
        <w:t xml:space="preserve"> presented in Tables 3 to 6.</w:t>
      </w:r>
      <w:r w:rsidR="006448C6">
        <w:rPr>
          <w:rFonts w:eastAsia="Times New Roman"/>
        </w:rPr>
        <w:t xml:space="preserve"> </w:t>
      </w:r>
      <w:r w:rsidR="005F1153">
        <w:rPr>
          <w:rFonts w:eastAsia="Times New Roman"/>
        </w:rPr>
        <w:t xml:space="preserve">In this section, we are mainly concerned with the descriptive statistics for social reintegration, as the descriptive trends are rather similar for </w:t>
      </w:r>
      <w:proofErr w:type="spellStart"/>
      <w:r w:rsidR="005F1153">
        <w:rPr>
          <w:rFonts w:eastAsia="Times New Roman"/>
        </w:rPr>
        <w:t>reintegrational</w:t>
      </w:r>
      <w:proofErr w:type="spellEnd"/>
      <w:r w:rsidR="005F1153">
        <w:rPr>
          <w:rFonts w:eastAsia="Times New Roman"/>
        </w:rPr>
        <w:t xml:space="preserve"> and mental health outcomes. </w:t>
      </w:r>
    </w:p>
    <w:p w14:paraId="362CF6B4" w14:textId="77777777" w:rsidR="000B7F1E" w:rsidRDefault="000B7F1E" w:rsidP="006448C6">
      <w:pPr>
        <w:jc w:val="both"/>
        <w:rPr>
          <w:rFonts w:eastAsia="Times New Roman"/>
        </w:rPr>
      </w:pPr>
    </w:p>
    <w:p w14:paraId="3B79820D" w14:textId="4AB2B61D" w:rsidR="00463B98" w:rsidRDefault="00DB5638" w:rsidP="006448C6">
      <w:pPr>
        <w:jc w:val="both"/>
        <w:rPr>
          <w:rFonts w:eastAsia="Times New Roman"/>
        </w:rPr>
      </w:pPr>
      <w:r>
        <w:rPr>
          <w:rFonts w:eastAsia="Times New Roman"/>
        </w:rPr>
        <w:t xml:space="preserve">On a general note, Figure </w:t>
      </w:r>
      <w:r w:rsidR="0019365B">
        <w:rPr>
          <w:rFonts w:eastAsia="Times New Roman"/>
        </w:rPr>
        <w:t>5</w:t>
      </w:r>
      <w:r>
        <w:rPr>
          <w:rFonts w:eastAsia="Times New Roman"/>
        </w:rPr>
        <w:t xml:space="preserve"> presents</w:t>
      </w:r>
      <w:r w:rsidR="0019365B">
        <w:rPr>
          <w:rFonts w:eastAsia="Times New Roman"/>
        </w:rPr>
        <w:t xml:space="preserve"> </w:t>
      </w:r>
      <w:r w:rsidR="00993325">
        <w:rPr>
          <w:rFonts w:eastAsia="Times New Roman"/>
        </w:rPr>
        <w:t xml:space="preserve">the </w:t>
      </w:r>
      <w:r>
        <w:rPr>
          <w:rFonts w:eastAsia="Times New Roman"/>
        </w:rPr>
        <w:t>year of publication and preregistration status</w:t>
      </w:r>
      <w:r w:rsidR="00993325">
        <w:rPr>
          <w:rFonts w:eastAsia="Times New Roman"/>
        </w:rPr>
        <w:t xml:space="preserve"> across all included studies</w:t>
      </w:r>
      <w:r>
        <w:rPr>
          <w:rFonts w:eastAsia="Times New Roman"/>
        </w:rPr>
        <w:t xml:space="preserve">. </w:t>
      </w:r>
      <w:r w:rsidR="00993325">
        <w:rPr>
          <w:rFonts w:eastAsia="Times New Roman"/>
        </w:rPr>
        <w:t>Here, i</w:t>
      </w:r>
      <w:r>
        <w:rPr>
          <w:rFonts w:eastAsia="Times New Roman"/>
        </w:rPr>
        <w:t>t appears that th</w:t>
      </w:r>
      <w:r w:rsidR="004D5931">
        <w:rPr>
          <w:rFonts w:eastAsia="Times New Roman"/>
        </w:rPr>
        <w:t>e</w:t>
      </w:r>
      <w:r>
        <w:rPr>
          <w:rFonts w:eastAsia="Times New Roman"/>
        </w:rPr>
        <w:t xml:space="preserve"> number of published studies has significantly increased since 2009</w:t>
      </w:r>
      <w:r w:rsidR="00727FC4">
        <w:rPr>
          <w:rFonts w:eastAsia="Times New Roman"/>
        </w:rPr>
        <w:t>, with 40 studies</w:t>
      </w:r>
      <w:r w:rsidR="00E30268">
        <w:rPr>
          <w:rFonts w:eastAsia="Times New Roman"/>
        </w:rPr>
        <w:t xml:space="preserve"> (82%)</w:t>
      </w:r>
      <w:r w:rsidR="00727FC4">
        <w:rPr>
          <w:rFonts w:eastAsia="Times New Roman"/>
        </w:rPr>
        <w:t xml:space="preserve"> published in this period</w:t>
      </w:r>
      <w:r>
        <w:rPr>
          <w:rFonts w:eastAsia="Times New Roman"/>
        </w:rPr>
        <w:t xml:space="preserve">. </w:t>
      </w:r>
      <w:r w:rsidR="003C56F2">
        <w:rPr>
          <w:rFonts w:eastAsia="Times New Roman"/>
        </w:rPr>
        <w:t>Since 2012, preregistration has been a common</w:t>
      </w:r>
      <w:r w:rsidR="00727FC4">
        <w:rPr>
          <w:rFonts w:eastAsia="Times New Roman"/>
        </w:rPr>
        <w:t xml:space="preserve"> feature</w:t>
      </w:r>
      <w:r w:rsidR="003C56F2">
        <w:rPr>
          <w:rFonts w:eastAsia="Times New Roman"/>
        </w:rPr>
        <w:t xml:space="preserve"> in this field of </w:t>
      </w:r>
      <w:r w:rsidR="00727FC4">
        <w:rPr>
          <w:rFonts w:eastAsia="Times New Roman"/>
        </w:rPr>
        <w:t>study</w:t>
      </w:r>
      <w:r w:rsidR="003C56F2">
        <w:rPr>
          <w:rFonts w:eastAsia="Times New Roman"/>
        </w:rPr>
        <w:t xml:space="preserve">. </w:t>
      </w:r>
      <w:r w:rsidR="00E30268">
        <w:rPr>
          <w:rFonts w:eastAsia="Times New Roman"/>
        </w:rPr>
        <w:t>In this period</w:t>
      </w:r>
      <w:r w:rsidR="00525187">
        <w:rPr>
          <w:rFonts w:eastAsia="Times New Roman"/>
        </w:rPr>
        <w:t>,</w:t>
      </w:r>
      <w:r w:rsidR="00E30268">
        <w:rPr>
          <w:rFonts w:eastAsia="Times New Roman"/>
        </w:rPr>
        <w:t xml:space="preserve"> </w:t>
      </w:r>
      <w:r w:rsidR="00525187">
        <w:rPr>
          <w:rFonts w:eastAsia="Times New Roman"/>
        </w:rPr>
        <w:t>23</w:t>
      </w:r>
      <w:r w:rsidR="00E30268">
        <w:rPr>
          <w:rFonts w:eastAsia="Times New Roman"/>
        </w:rPr>
        <w:t xml:space="preserve"> out </w:t>
      </w:r>
      <w:r w:rsidR="00525187">
        <w:rPr>
          <w:rFonts w:eastAsia="Times New Roman"/>
        </w:rPr>
        <w:t>of 34</w:t>
      </w:r>
      <w:r w:rsidR="00E30268">
        <w:rPr>
          <w:rFonts w:eastAsia="Times New Roman"/>
        </w:rPr>
        <w:t xml:space="preserve"> studies</w:t>
      </w:r>
      <w:r w:rsidR="00DF6CDF">
        <w:rPr>
          <w:rFonts w:eastAsia="Times New Roman"/>
        </w:rPr>
        <w:t xml:space="preserve"> (67%)</w:t>
      </w:r>
      <w:r w:rsidR="00E30268">
        <w:rPr>
          <w:rFonts w:eastAsia="Times New Roman"/>
        </w:rPr>
        <w:t xml:space="preserve"> </w:t>
      </w:r>
      <w:r w:rsidR="00525187">
        <w:rPr>
          <w:rFonts w:eastAsia="Times New Roman"/>
        </w:rPr>
        <w:t>were</w:t>
      </w:r>
      <w:r w:rsidR="00E30268">
        <w:rPr>
          <w:rFonts w:eastAsia="Times New Roman"/>
        </w:rPr>
        <w:t xml:space="preserve"> preregistered. </w:t>
      </w:r>
      <w:r w:rsidR="00B85E20">
        <w:rPr>
          <w:rFonts w:eastAsia="Times New Roman"/>
        </w:rPr>
        <w:t xml:space="preserve">In our view, this indicates a major improvement in the quality of the literature. </w:t>
      </w:r>
    </w:p>
    <w:p w14:paraId="3FC25331" w14:textId="77777777" w:rsidR="003C56F2" w:rsidRDefault="003C56F2" w:rsidP="006448C6">
      <w:pPr>
        <w:jc w:val="both"/>
        <w:rPr>
          <w:rFonts w:eastAsia="Times New Roman"/>
        </w:rPr>
      </w:pPr>
    </w:p>
    <w:p w14:paraId="766169F0" w14:textId="77777777" w:rsidR="00727FC4" w:rsidRDefault="00727FC4" w:rsidP="006448C6">
      <w:pPr>
        <w:jc w:val="both"/>
        <w:rPr>
          <w:rFonts w:eastAsia="Times New Roman"/>
        </w:rPr>
      </w:pPr>
    </w:p>
    <w:p w14:paraId="750B9496" w14:textId="77777777" w:rsidR="00727FC4" w:rsidRDefault="00727FC4" w:rsidP="006448C6">
      <w:pPr>
        <w:jc w:val="both"/>
        <w:rPr>
          <w:rFonts w:eastAsia="Times New Roman"/>
        </w:rPr>
      </w:pPr>
    </w:p>
    <w:p w14:paraId="17F83635" w14:textId="77777777" w:rsidR="00727FC4" w:rsidRDefault="00727FC4" w:rsidP="006448C6">
      <w:pPr>
        <w:jc w:val="both"/>
        <w:rPr>
          <w:rFonts w:eastAsia="Times New Roman"/>
        </w:rPr>
      </w:pPr>
    </w:p>
    <w:p w14:paraId="5E256D14" w14:textId="77777777" w:rsidR="00727FC4" w:rsidRDefault="00727FC4" w:rsidP="006448C6">
      <w:pPr>
        <w:jc w:val="both"/>
        <w:rPr>
          <w:rFonts w:eastAsia="Times New Roman"/>
        </w:rPr>
      </w:pPr>
    </w:p>
    <w:p w14:paraId="60247EAF" w14:textId="50BC66B3" w:rsidR="000B7F1E" w:rsidRPr="00DD104C" w:rsidRDefault="000B7F1E" w:rsidP="000B7F1E">
      <w:pPr>
        <w:shd w:val="clear" w:color="auto" w:fill="FFFFFF"/>
        <w:spacing w:after="150"/>
        <w:rPr>
          <w:rFonts w:eastAsia="Times New Roman"/>
          <w:color w:val="333333"/>
          <w:lang w:val="en-US" w:eastAsia="da-DK"/>
        </w:rPr>
      </w:pPr>
      <w:r w:rsidRPr="00A6443B">
        <w:rPr>
          <w:rFonts w:eastAsia="Times New Roman"/>
          <w:b/>
          <w:bCs/>
          <w:color w:val="333333"/>
          <w:lang w:val="en-US" w:eastAsia="da-DK"/>
        </w:rPr>
        <w:t xml:space="preserve">FIGURE </w:t>
      </w:r>
      <w:r w:rsidR="0019365B">
        <w:rPr>
          <w:rFonts w:eastAsia="Times New Roman"/>
          <w:b/>
          <w:bCs/>
          <w:color w:val="333333"/>
          <w:lang w:val="en-US" w:eastAsia="da-DK"/>
        </w:rPr>
        <w:t>5</w:t>
      </w:r>
      <w:r w:rsidRPr="00DD104C">
        <w:rPr>
          <w:rFonts w:eastAsia="Times New Roman"/>
          <w:color w:val="333333"/>
          <w:lang w:val="en-US" w:eastAsia="da-DK"/>
        </w:rPr>
        <w:t xml:space="preserve"> Number of studies included in meta-analysis by year</w:t>
      </w:r>
    </w:p>
    <w:p w14:paraId="731CE314" w14:textId="77777777" w:rsidR="000B7F1E" w:rsidRPr="00DC7E6A" w:rsidRDefault="000B7F1E" w:rsidP="000B7F1E">
      <w:pPr>
        <w:rPr>
          <w:rFonts w:eastAsia="Times New Roman"/>
          <w:lang w:val="da-DK" w:eastAsia="da-DK"/>
        </w:rPr>
      </w:pPr>
      <w:r>
        <w:rPr>
          <w:noProof/>
        </w:rPr>
        <w:drawing>
          <wp:inline distT="0" distB="0" distL="0" distR="0" wp14:anchorId="3640587F" wp14:editId="5D8FDF12">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23C538E5" w14:textId="77777777" w:rsidR="000B7F1E" w:rsidRDefault="000B7F1E" w:rsidP="006448C6">
      <w:pPr>
        <w:jc w:val="both"/>
        <w:rPr>
          <w:rFonts w:eastAsia="Times New Roman"/>
        </w:rPr>
      </w:pPr>
    </w:p>
    <w:p w14:paraId="6B430AA2" w14:textId="77777777" w:rsidR="005F1153" w:rsidRDefault="005F1153" w:rsidP="006448C6">
      <w:pPr>
        <w:jc w:val="both"/>
        <w:rPr>
          <w:rFonts w:eastAsia="Times New Roman"/>
        </w:rPr>
      </w:pPr>
    </w:p>
    <w:p w14:paraId="2EF510DE" w14:textId="073B8B6E" w:rsidR="004744E5" w:rsidRPr="006448C6" w:rsidRDefault="004744E5" w:rsidP="004744E5">
      <w:pPr>
        <w:pStyle w:val="Heading4"/>
      </w:pPr>
      <w:r>
        <w:t xml:space="preserve">Descriptive statistics for studies reporting social integrational outcomes </w:t>
      </w:r>
    </w:p>
    <w:p w14:paraId="650CAEFE" w14:textId="74ADECD6" w:rsidR="000D05F6" w:rsidRDefault="006448C6" w:rsidP="002A4A1B">
      <w:pPr>
        <w:jc w:val="both"/>
        <w:rPr>
          <w:rFonts w:eastAsia="Times New Roman"/>
        </w:rPr>
      </w:pPr>
      <w:r w:rsidRPr="006448C6">
        <w:rPr>
          <w:rFonts w:eastAsia="Times New Roman"/>
        </w:rPr>
        <w:t>The final meta-analyses of</w:t>
      </w:r>
      <w:r w:rsidR="00397654">
        <w:rPr>
          <w:rFonts w:eastAsia="Times New Roman"/>
        </w:rPr>
        <w:t xml:space="preserve"> </w:t>
      </w:r>
      <w:proofErr w:type="spellStart"/>
      <w:r w:rsidRPr="006448C6">
        <w:rPr>
          <w:rFonts w:eastAsia="Times New Roman"/>
        </w:rPr>
        <w:t>reintegrational</w:t>
      </w:r>
      <w:proofErr w:type="spellEnd"/>
      <w:r w:rsidRPr="006448C6">
        <w:rPr>
          <w:rFonts w:eastAsia="Times New Roman"/>
        </w:rPr>
        <w:t xml:space="preserve"> outcomes were </w:t>
      </w:r>
      <w:r w:rsidR="00F41322">
        <w:rPr>
          <w:rFonts w:eastAsia="Times New Roman"/>
        </w:rPr>
        <w:t>based on</w:t>
      </w:r>
      <w:r w:rsidRPr="006448C6">
        <w:rPr>
          <w:rFonts w:eastAsia="Times New Roman"/>
        </w:rPr>
        <w:t xml:space="preserve"> 46 independent studies</w:t>
      </w:r>
      <w:r>
        <w:rPr>
          <w:rFonts w:eastAsia="Times New Roman"/>
        </w:rPr>
        <w:t xml:space="preserve"> and 205</w:t>
      </w:r>
      <w:r w:rsidR="00397654">
        <w:rPr>
          <w:rFonts w:eastAsia="Times New Roman"/>
        </w:rPr>
        <w:t xml:space="preserve"> effect sizes</w:t>
      </w:r>
      <w:r w:rsidRPr="006448C6">
        <w:rPr>
          <w:rFonts w:eastAsia="Times New Roman"/>
        </w:rPr>
        <w:t xml:space="preserve">, </w:t>
      </w:r>
      <w:r w:rsidR="00F41322">
        <w:rPr>
          <w:rFonts w:eastAsia="Times New Roman"/>
        </w:rPr>
        <w:t xml:space="preserve">encompassing </w:t>
      </w:r>
      <w:r w:rsidRPr="006448C6">
        <w:rPr>
          <w:rFonts w:eastAsia="Times New Roman"/>
        </w:rPr>
        <w:t>a total of 5</w:t>
      </w:r>
      <w:r w:rsidR="00F41322">
        <w:rPr>
          <w:rFonts w:eastAsia="Times New Roman"/>
        </w:rPr>
        <w:t>,</w:t>
      </w:r>
      <w:r w:rsidRPr="006448C6">
        <w:rPr>
          <w:rFonts w:eastAsia="Times New Roman"/>
        </w:rPr>
        <w:t xml:space="preserve">390 </w:t>
      </w:r>
      <w:r>
        <w:rPr>
          <w:rFonts w:eastAsia="Times New Roman"/>
        </w:rPr>
        <w:t xml:space="preserve">individual participants. </w:t>
      </w:r>
      <w:r w:rsidR="00397654">
        <w:rPr>
          <w:rFonts w:eastAsia="Times New Roman"/>
        </w:rPr>
        <w:t xml:space="preserve">All studies included one sample and were published in an academic journal. </w:t>
      </w:r>
      <w:r w:rsidR="00F41322">
        <w:rPr>
          <w:rFonts w:eastAsia="Times New Roman"/>
        </w:rPr>
        <w:t xml:space="preserve">Also, all studies represented short-term effects. That is, all outcomes were measured less than a year after the end of the intervention. </w:t>
      </w:r>
      <w:r w:rsidR="0040428C">
        <w:rPr>
          <w:rFonts w:eastAsia="Times New Roman"/>
        </w:rPr>
        <w:t>As an exploratory analysis, we investigated whether variation in effect size could be explained by measurement timing</w:t>
      </w:r>
      <w:r w:rsidR="00101717">
        <w:rPr>
          <w:rFonts w:eastAsia="Times New Roman"/>
        </w:rPr>
        <w:t xml:space="preserve"> within the first year after the end of the intervention</w:t>
      </w:r>
      <w:r w:rsidR="0040428C">
        <w:rPr>
          <w:rFonts w:eastAsia="Times New Roman"/>
        </w:rPr>
        <w:t>.</w:t>
      </w:r>
      <w:r w:rsidR="009C7622">
        <w:rPr>
          <w:rFonts w:eastAsia="Times New Roman"/>
        </w:rPr>
        <w:t xml:space="preserve"> However, w</w:t>
      </w:r>
      <w:r w:rsidR="0009584F">
        <w:rPr>
          <w:rFonts w:eastAsia="Times New Roman"/>
        </w:rPr>
        <w:t xml:space="preserve">e did not detect any relationship in this regard, see PRIMED Figures </w:t>
      </w:r>
      <w:r w:rsidR="009C7622">
        <w:rPr>
          <w:rFonts w:eastAsia="Times New Roman"/>
        </w:rPr>
        <w:t xml:space="preserve">75 and 76. </w:t>
      </w:r>
      <w:r w:rsidR="0009584F">
        <w:rPr>
          <w:rFonts w:eastAsia="Times New Roman"/>
        </w:rPr>
        <w:t xml:space="preserve"> </w:t>
      </w:r>
    </w:p>
    <w:p w14:paraId="0C2C2BDD" w14:textId="77777777" w:rsidR="00A83AC3" w:rsidRDefault="00A83AC3" w:rsidP="002A4A1B">
      <w:pPr>
        <w:jc w:val="both"/>
        <w:rPr>
          <w:rFonts w:eastAsia="Times New Roman"/>
        </w:rPr>
      </w:pPr>
    </w:p>
    <w:p w14:paraId="08ABEA38" w14:textId="5BDEB739" w:rsidR="00A83AC3" w:rsidRDefault="00A83AC3" w:rsidP="002A4A1B">
      <w:pPr>
        <w:jc w:val="both"/>
        <w:rPr>
          <w:rFonts w:eastAsia="Times New Roman"/>
        </w:rPr>
      </w:pPr>
      <w:r>
        <w:t xml:space="preserve">The included studies were conducted in a broad range of countries. Most commonly, studies were conducted in the US (13), Europe (15), or Commonwealth nations (16). We only found two studies from Asia – one from Japan and one from Korea. </w:t>
      </w:r>
    </w:p>
    <w:p w14:paraId="159C11D3" w14:textId="77777777" w:rsidR="000D05F6" w:rsidRDefault="000D05F6" w:rsidP="002A4A1B">
      <w:pPr>
        <w:jc w:val="both"/>
        <w:rPr>
          <w:rFonts w:eastAsia="Times New Roman"/>
        </w:rPr>
      </w:pPr>
    </w:p>
    <w:p w14:paraId="6F768FC0" w14:textId="15A6EA9A" w:rsidR="00E21747" w:rsidRDefault="008A6D53" w:rsidP="002A4A1B">
      <w:pPr>
        <w:jc w:val="both"/>
        <w:rPr>
          <w:rFonts w:eastAsia="Times New Roman"/>
        </w:rPr>
      </w:pPr>
      <w:r>
        <w:rPr>
          <w:rFonts w:eastAsia="Times New Roman"/>
        </w:rPr>
        <w:t xml:space="preserve">The most commonly reported outcomes of social reintegration were well-being and quality of life (25 studies, 68 effect sizes), social functioning (17 studies, 48 effect sizes), hope, empowerment, and self-efficacy (12 studies, 32 effect sizes), and alcohol and drug abuse (eight studies, 32 effect sizes), respectively. </w:t>
      </w:r>
      <w:r w:rsidR="00E21747">
        <w:rPr>
          <w:rFonts w:eastAsia="Times New Roman"/>
        </w:rPr>
        <w:t xml:space="preserve">Less frequently reported measures were </w:t>
      </w:r>
      <w:r w:rsidR="007E52A0">
        <w:rPr>
          <w:rFonts w:eastAsia="Times New Roman"/>
        </w:rPr>
        <w:t xml:space="preserve">self-esteem (five studies, 14 effect sizes), loneliness (four studies, five effect sizes), physical health (two studies, three effect sizes), </w:t>
      </w:r>
      <w:r w:rsidR="007E52A0">
        <w:rPr>
          <w:rFonts w:eastAsia="Times New Roman"/>
        </w:rPr>
        <w:lastRenderedPageBreak/>
        <w:t xml:space="preserve">employment (one study, two effect sizes), and psychiatric hospitalization (one study, one effect). </w:t>
      </w:r>
      <w:r w:rsidR="00A337AF">
        <w:rPr>
          <w:rFonts w:eastAsia="Times New Roman"/>
        </w:rPr>
        <w:t>For our later analysis, w</w:t>
      </w:r>
      <w:r w:rsidR="007E52A0" w:rsidRPr="007E52A0">
        <w:rPr>
          <w:rFonts w:eastAsia="Times New Roman"/>
        </w:rPr>
        <w:t xml:space="preserve">e merged the physical health, employment, and psychiatric hospitalization outcomes into the </w:t>
      </w:r>
      <w:r w:rsidR="007E52A0">
        <w:rPr>
          <w:rFonts w:eastAsia="Times New Roman"/>
        </w:rPr>
        <w:t>‘O</w:t>
      </w:r>
      <w:r w:rsidR="007E52A0" w:rsidRPr="007E52A0">
        <w:rPr>
          <w:rFonts w:eastAsia="Times New Roman"/>
        </w:rPr>
        <w:t>ther</w:t>
      </w:r>
      <w:r w:rsidR="007E52A0">
        <w:rPr>
          <w:rFonts w:eastAsia="Times New Roman"/>
        </w:rPr>
        <w:t xml:space="preserve">’ </w:t>
      </w:r>
      <w:r w:rsidR="007E52A0" w:rsidRPr="007E52A0">
        <w:rPr>
          <w:rFonts w:eastAsia="Times New Roman"/>
        </w:rPr>
        <w:t>category, as these outcomes were reported too infrequently to be used meaningfully in the subgroup analysis.</w:t>
      </w:r>
    </w:p>
    <w:p w14:paraId="6E4E1C92" w14:textId="77777777" w:rsidR="000D05F6" w:rsidRDefault="000D05F6" w:rsidP="002A4A1B">
      <w:pPr>
        <w:jc w:val="both"/>
        <w:rPr>
          <w:rFonts w:eastAsia="Times New Roman"/>
        </w:rPr>
      </w:pPr>
    </w:p>
    <w:p w14:paraId="18614D68" w14:textId="5C6C3E86" w:rsidR="00E64A44" w:rsidRDefault="002E4A5B" w:rsidP="002A4A1B">
      <w:pPr>
        <w:jc w:val="both"/>
        <w:rPr>
          <w:rFonts w:eastAsia="Times New Roman"/>
        </w:rPr>
      </w:pPr>
      <w:r>
        <w:rPr>
          <w:rFonts w:eastAsia="Times New Roman"/>
        </w:rPr>
        <w:t>Of further measurement characteristics, 12 studies reported 36 effect sizes that were based on clinician-measured outcomes, while 39 studies reported 168 effect sizes for outcomes that were based on self-reporting. A pile of 24 studies reported treatment-on-the-treated</w:t>
      </w:r>
      <w:r w:rsidR="00CB1A87">
        <w:rPr>
          <w:rFonts w:eastAsia="Times New Roman"/>
        </w:rPr>
        <w:t xml:space="preserve"> (TOT)</w:t>
      </w:r>
      <w:r>
        <w:rPr>
          <w:rFonts w:eastAsia="Times New Roman"/>
        </w:rPr>
        <w:t xml:space="preserve"> effects, with the other pile (22) reporting intent-to-treat</w:t>
      </w:r>
      <w:r w:rsidR="00CB1A87">
        <w:rPr>
          <w:rFonts w:eastAsia="Times New Roman"/>
        </w:rPr>
        <w:t xml:space="preserve"> (ITT)</w:t>
      </w:r>
      <w:r>
        <w:rPr>
          <w:rFonts w:eastAsia="Times New Roman"/>
        </w:rPr>
        <w:t xml:space="preserve"> effects. </w:t>
      </w:r>
      <w:r w:rsidR="00CB1A87">
        <w:rPr>
          <w:rFonts w:eastAsia="Times New Roman"/>
        </w:rPr>
        <w:t xml:space="preserve">As stated in the protocol, we prioritized TOT estimates. Thus, we excluded 45 effect sizes from </w:t>
      </w:r>
      <w:proofErr w:type="spellStart"/>
      <w:r w:rsidR="00CB1A87" w:rsidRPr="00CB1A87">
        <w:rPr>
          <w:rFonts w:eastAsia="Times New Roman"/>
          <w:lang w:val="en-US"/>
        </w:rPr>
        <w:t>Cano-Vindel</w:t>
      </w:r>
      <w:proofErr w:type="spellEnd"/>
      <w:r w:rsidR="00CB1A87" w:rsidRPr="00CB1A87">
        <w:rPr>
          <w:rFonts w:eastAsia="Times New Roman"/>
          <w:lang w:val="en-US"/>
        </w:rPr>
        <w:t xml:space="preserve"> et al. (2022), </w:t>
      </w:r>
      <w:proofErr w:type="spellStart"/>
      <w:r w:rsidR="00CB1A87" w:rsidRPr="00CB1A87">
        <w:rPr>
          <w:rFonts w:eastAsia="Times New Roman"/>
          <w:lang w:val="en-US"/>
        </w:rPr>
        <w:t>Craige</w:t>
      </w:r>
      <w:proofErr w:type="spellEnd"/>
      <w:r w:rsidR="00CB1A87" w:rsidRPr="00CB1A87">
        <w:rPr>
          <w:rFonts w:eastAsia="Times New Roman"/>
          <w:lang w:val="en-US"/>
        </w:rPr>
        <w:t xml:space="preserve"> &amp; Nathan (2009)</w:t>
      </w:r>
      <w:r w:rsidR="00CB1A87">
        <w:rPr>
          <w:rFonts w:eastAsia="Times New Roman"/>
        </w:rPr>
        <w:t xml:space="preserve">, and </w:t>
      </w:r>
      <w:proofErr w:type="spellStart"/>
      <w:r w:rsidR="00CB1A87" w:rsidRPr="00CB1A87">
        <w:rPr>
          <w:rFonts w:eastAsia="Times New Roman"/>
          <w:lang w:val="en-US"/>
        </w:rPr>
        <w:t>Wojtalik</w:t>
      </w:r>
      <w:proofErr w:type="spellEnd"/>
      <w:r w:rsidR="00CB1A87" w:rsidRPr="00CB1A87">
        <w:rPr>
          <w:rFonts w:eastAsia="Times New Roman"/>
          <w:lang w:val="en-US"/>
        </w:rPr>
        <w:t xml:space="preserve"> et al. (2022)</w:t>
      </w:r>
      <w:r w:rsidR="00CB1A87">
        <w:rPr>
          <w:rFonts w:eastAsia="Times New Roman"/>
          <w:lang w:val="en-US"/>
        </w:rPr>
        <w:t xml:space="preserve">, as these </w:t>
      </w:r>
      <w:proofErr w:type="gramStart"/>
      <w:r w:rsidR="00CB1A87">
        <w:rPr>
          <w:rFonts w:eastAsia="Times New Roman"/>
          <w:lang w:val="en-US"/>
        </w:rPr>
        <w:t>all reported</w:t>
      </w:r>
      <w:proofErr w:type="gramEnd"/>
      <w:r w:rsidR="00CB1A87">
        <w:rPr>
          <w:rFonts w:eastAsia="Times New Roman"/>
          <w:lang w:val="en-US"/>
        </w:rPr>
        <w:t xml:space="preserve"> TOT and ITT effect sizes to avoid including redundant data. </w:t>
      </w:r>
      <w:r w:rsidR="00CB1A87" w:rsidRPr="00CB1A87">
        <w:rPr>
          <w:rFonts w:eastAsia="Times New Roman"/>
          <w:lang w:val="en-US"/>
        </w:rPr>
        <w:t xml:space="preserve"> </w:t>
      </w:r>
    </w:p>
    <w:p w14:paraId="1820853B" w14:textId="77777777" w:rsidR="00E64A44" w:rsidRDefault="00E64A44" w:rsidP="002A4A1B">
      <w:pPr>
        <w:jc w:val="both"/>
        <w:rPr>
          <w:rFonts w:eastAsia="Times New Roman"/>
        </w:rPr>
      </w:pPr>
    </w:p>
    <w:p w14:paraId="7F43140C" w14:textId="1615E58D" w:rsidR="003427E3" w:rsidRDefault="000D05F6" w:rsidP="002A4A1B">
      <w:pPr>
        <w:jc w:val="both"/>
        <w:rPr>
          <w:rFonts w:eastAsia="Times New Roman"/>
        </w:rPr>
      </w:pPr>
      <w:r>
        <w:rPr>
          <w:rFonts w:eastAsia="Times New Roman"/>
        </w:rPr>
        <w:t>Of the included samples, 9 samples</w:t>
      </w:r>
      <w:r w:rsidR="003427E3">
        <w:rPr>
          <w:rFonts w:eastAsia="Times New Roman"/>
        </w:rPr>
        <w:t>/studies</w:t>
      </w:r>
      <w:r>
        <w:rPr>
          <w:rFonts w:eastAsia="Times New Roman"/>
        </w:rPr>
        <w:t xml:space="preserve"> included participants with schizophrenia</w:t>
      </w:r>
      <w:r w:rsidR="00D80FE6">
        <w:rPr>
          <w:rFonts w:eastAsia="Times New Roman"/>
        </w:rPr>
        <w:t xml:space="preserve">. </w:t>
      </w:r>
      <w:r w:rsidR="003427E3">
        <w:rPr>
          <w:rFonts w:eastAsia="Times New Roman"/>
        </w:rPr>
        <w:t xml:space="preserve">The average age of the samples was ~ 41 years, ranging from an average of 25 to 67 years. In addition, the average percentage of males in the sample where ~ 47%, ranging from 0 to 81%. </w:t>
      </w:r>
      <w:r w:rsidR="0025093C">
        <w:rPr>
          <w:rFonts w:eastAsia="Times New Roman"/>
        </w:rPr>
        <w:t>As can be seen in Table 4, the average raw sample size was 118</w:t>
      </w:r>
      <w:r w:rsidR="00605DD8">
        <w:rPr>
          <w:rFonts w:eastAsia="Times New Roman"/>
        </w:rPr>
        <w:t>, ranging from 16 to 631</w:t>
      </w:r>
      <w:r w:rsidR="0025093C">
        <w:rPr>
          <w:rFonts w:eastAsia="Times New Roman"/>
        </w:rPr>
        <w:t>, and the average effective sample size was 70</w:t>
      </w:r>
      <w:r w:rsidR="00605DD8">
        <w:rPr>
          <w:rFonts w:eastAsia="Times New Roman"/>
        </w:rPr>
        <w:t>, varying from 10 to 351</w:t>
      </w:r>
      <w:r w:rsidR="0025093C">
        <w:rPr>
          <w:rFonts w:eastAsia="Times New Roman"/>
        </w:rPr>
        <w:t xml:space="preserve">. The treatment and control sample sizes were generally well-balanced across studies, with averages of 58 and 54 participants for the treatment and control groups, respectively. </w:t>
      </w:r>
    </w:p>
    <w:p w14:paraId="49E2E30F" w14:textId="77777777" w:rsidR="00A83AC3" w:rsidRDefault="00A83AC3" w:rsidP="002A4A1B">
      <w:pPr>
        <w:jc w:val="both"/>
        <w:rPr>
          <w:rFonts w:eastAsia="Times New Roman"/>
        </w:rPr>
      </w:pPr>
    </w:p>
    <w:p w14:paraId="557931EA" w14:textId="1E63FB40" w:rsidR="002A4A1B" w:rsidRPr="0040428C" w:rsidRDefault="00397654" w:rsidP="008A6D53">
      <w:pPr>
        <w:jc w:val="both"/>
        <w:rPr>
          <w:rFonts w:eastAsia="Times New Roman"/>
        </w:rPr>
      </w:pPr>
      <w:r>
        <w:rPr>
          <w:rFonts w:eastAsia="Times New Roman"/>
        </w:rPr>
        <w:t xml:space="preserve">The vast majority (38) of the studies were randomized controlled trials (RCTs). </w:t>
      </w:r>
      <w:r w:rsidR="00143C41">
        <w:rPr>
          <w:rFonts w:eastAsia="Times New Roman"/>
        </w:rPr>
        <w:t>Of the 38 RCT</w:t>
      </w:r>
      <w:r w:rsidR="00F41322">
        <w:rPr>
          <w:rFonts w:eastAsia="Times New Roman"/>
        </w:rPr>
        <w:t xml:space="preserve"> studies</w:t>
      </w:r>
      <w:r w:rsidR="00143C41">
        <w:rPr>
          <w:rFonts w:eastAsia="Times New Roman"/>
        </w:rPr>
        <w:t xml:space="preserve">, </w:t>
      </w:r>
      <w:r w:rsidR="00F41322">
        <w:rPr>
          <w:rFonts w:eastAsia="Times New Roman"/>
        </w:rPr>
        <w:t xml:space="preserve">22 </w:t>
      </w:r>
      <w:r w:rsidR="00143C41">
        <w:rPr>
          <w:rFonts w:eastAsia="Times New Roman"/>
        </w:rPr>
        <w:t xml:space="preserve">were preregistered. </w:t>
      </w:r>
      <w:r w:rsidR="006713B9">
        <w:rPr>
          <w:rFonts w:eastAsia="Times New Roman"/>
        </w:rPr>
        <w:t xml:space="preserve">Interestingly, preregistered studies yielded </w:t>
      </w:r>
      <w:r w:rsidR="00B23217">
        <w:rPr>
          <w:rFonts w:eastAsia="Times New Roman"/>
        </w:rPr>
        <w:t xml:space="preserve">2.13 (140/65) times more effect sizes relative to </w:t>
      </w:r>
      <w:proofErr w:type="spellStart"/>
      <w:r w:rsidR="00B23217">
        <w:rPr>
          <w:rFonts w:eastAsia="Times New Roman"/>
        </w:rPr>
        <w:t>nonpreregistered</w:t>
      </w:r>
      <w:proofErr w:type="spellEnd"/>
      <w:r w:rsidR="00B23217">
        <w:rPr>
          <w:rFonts w:eastAsia="Times New Roman"/>
        </w:rPr>
        <w:t xml:space="preserve"> studies, </w:t>
      </w:r>
      <w:r w:rsidR="0040428C" w:rsidRPr="0040428C">
        <w:rPr>
          <w:rFonts w:eastAsia="Times New Roman"/>
        </w:rPr>
        <w:t>despite accounting for less than half of the total studies included.</w:t>
      </w:r>
      <w:r>
        <w:rPr>
          <w:rFonts w:eastAsia="Times New Roman"/>
        </w:rPr>
        <w:t xml:space="preserve"> </w:t>
      </w:r>
      <w:r w:rsidR="00A83AC3">
        <w:rPr>
          <w:rFonts w:eastAsia="Times New Roman"/>
        </w:rPr>
        <w:t xml:space="preserve">The remaining </w:t>
      </w:r>
      <w:r>
        <w:rPr>
          <w:rFonts w:eastAsia="Times New Roman"/>
        </w:rPr>
        <w:t xml:space="preserve">8 studies were quasi-experimental. </w:t>
      </w:r>
      <w:r w:rsidR="00A83AC3">
        <w:rPr>
          <w:rFonts w:eastAsia="Times New Roman"/>
        </w:rPr>
        <w:t xml:space="preserve">Across all types of research designs, </w:t>
      </w:r>
      <w:r w:rsidR="00A83AC3">
        <w:rPr>
          <w:lang w:val="en-US"/>
        </w:rPr>
        <w:t>o</w:t>
      </w:r>
      <w:r w:rsidR="002A4A1B" w:rsidRPr="0019266B">
        <w:rPr>
          <w:lang w:val="en-US"/>
        </w:rPr>
        <w:t xml:space="preserve">nly three studies </w:t>
      </w:r>
      <w:r w:rsidR="002A4A1B">
        <w:t>accounted</w:t>
      </w:r>
      <w:r w:rsidR="002A4A1B" w:rsidRPr="0019266B">
        <w:rPr>
          <w:lang w:val="en-US"/>
        </w:rPr>
        <w:t xml:space="preserve"> for the </w:t>
      </w:r>
      <w:r w:rsidR="002A4A1B">
        <w:t xml:space="preserve">multilevel structure of the data </w:t>
      </w:r>
      <w:r w:rsidR="00F41322">
        <w:t>prompted</w:t>
      </w:r>
      <w:r w:rsidR="002A4A1B">
        <w:t xml:space="preserve"> by the clustered group-intervention.</w:t>
      </w:r>
      <w:r w:rsidR="00990C31">
        <w:t xml:space="preserve"> </w:t>
      </w:r>
      <w:r w:rsidR="00A83AC3">
        <w:t xml:space="preserve">The most common control group used across studies was treatment as usual with or without a waiting-list (39), with the remaining studies using a waiting-list only (4) or an individual version of the group-based treatment (3).  </w:t>
      </w:r>
    </w:p>
    <w:p w14:paraId="4FEC7112" w14:textId="77777777" w:rsidR="00F41322" w:rsidRDefault="00F41322" w:rsidP="00F41322">
      <w:pPr>
        <w:ind w:firstLine="720"/>
        <w:jc w:val="both"/>
      </w:pPr>
    </w:p>
    <w:p w14:paraId="5C44DF4C" w14:textId="605A2DA5" w:rsidR="00F41322" w:rsidRDefault="008628B3" w:rsidP="008A6D53">
      <w:pPr>
        <w:jc w:val="both"/>
        <w:rPr>
          <w:lang w:val="en-US"/>
        </w:rPr>
      </w:pPr>
      <w:r>
        <w:rPr>
          <w:lang w:val="en-US"/>
        </w:rPr>
        <w:t>The average length of the included interventions</w:t>
      </w:r>
      <w:r w:rsidR="008E559C">
        <w:rPr>
          <w:lang w:val="en-US"/>
        </w:rPr>
        <w:t xml:space="preserve"> for studies reporting </w:t>
      </w:r>
      <w:proofErr w:type="spellStart"/>
      <w:r w:rsidR="008E559C">
        <w:rPr>
          <w:lang w:val="en-US"/>
        </w:rPr>
        <w:t>reintegrational</w:t>
      </w:r>
      <w:proofErr w:type="spellEnd"/>
      <w:r w:rsidR="008E559C">
        <w:rPr>
          <w:lang w:val="en-US"/>
        </w:rPr>
        <w:t xml:space="preserve"> outcomes</w:t>
      </w:r>
      <w:r>
        <w:rPr>
          <w:lang w:val="en-US"/>
        </w:rPr>
        <w:t xml:space="preserve"> was </w:t>
      </w:r>
      <w:r w:rsidR="003427E3">
        <w:rPr>
          <w:lang w:val="en-US"/>
        </w:rPr>
        <w:t>~</w:t>
      </w:r>
      <w:r w:rsidR="008E559C">
        <w:rPr>
          <w:lang w:val="en-US"/>
        </w:rPr>
        <w:t xml:space="preserve"> 18 weeks, ranging from 4 to 72 weeks. Most interventions (49 out of 52) </w:t>
      </w:r>
      <w:r w:rsidR="008E559C" w:rsidRPr="008E559C">
        <w:t>were administered at a rate of 0.5 to 2 sessions per week.</w:t>
      </w:r>
      <w:r w:rsidR="008E559C">
        <w:t xml:space="preserve"> </w:t>
      </w:r>
      <w:r w:rsidR="00F92AC5">
        <w:rPr>
          <w:lang w:val="en-US"/>
        </w:rPr>
        <w:t xml:space="preserve">Figure </w:t>
      </w:r>
      <w:r w:rsidR="00AD0543">
        <w:rPr>
          <w:lang w:val="en-US"/>
        </w:rPr>
        <w:t>6</w:t>
      </w:r>
      <w:r w:rsidR="00F92AC5">
        <w:rPr>
          <w:lang w:val="en-US"/>
        </w:rPr>
        <w:t xml:space="preserve"> depicts the number of sessions per week and the length of the interventions across studies</w:t>
      </w:r>
      <w:r w:rsidR="00E64CDC">
        <w:rPr>
          <w:lang w:val="en-US"/>
        </w:rPr>
        <w:t xml:space="preserve"> that reported on social </w:t>
      </w:r>
      <w:proofErr w:type="spellStart"/>
      <w:r w:rsidR="00E64CDC">
        <w:rPr>
          <w:lang w:val="en-US"/>
        </w:rPr>
        <w:t>reintegrational</w:t>
      </w:r>
      <w:proofErr w:type="spellEnd"/>
      <w:r w:rsidR="00E64CDC">
        <w:rPr>
          <w:lang w:val="en-US"/>
        </w:rPr>
        <w:t xml:space="preserve"> outcomes (see the PRIMED Figure 72 for mental health outcomes)</w:t>
      </w:r>
      <w:r w:rsidR="00F92AC5">
        <w:rPr>
          <w:lang w:val="en-US"/>
        </w:rPr>
        <w:t>. One study</w:t>
      </w:r>
      <w:r w:rsidR="00E64CDC">
        <w:rPr>
          <w:lang w:val="en-US"/>
        </w:rPr>
        <w:t xml:space="preserve"> (</w:t>
      </w:r>
      <w:r>
        <w:rPr>
          <w:lang w:val="en-US"/>
        </w:rPr>
        <w:t>Somers et al., 2017</w:t>
      </w:r>
      <w:r w:rsidR="00E64CDC">
        <w:rPr>
          <w:lang w:val="en-US"/>
        </w:rPr>
        <w:t>)</w:t>
      </w:r>
      <w:r w:rsidR="00F92AC5">
        <w:rPr>
          <w:lang w:val="en-US"/>
        </w:rPr>
        <w:t xml:space="preserve"> is missing in Figure 2, as the duration and length of the intervention were not reported.</w:t>
      </w:r>
      <w:r>
        <w:rPr>
          <w:lang w:val="en-US"/>
        </w:rPr>
        <w:t xml:space="preserve"> </w:t>
      </w:r>
      <w:r w:rsidR="00E12CE1">
        <w:rPr>
          <w:lang w:val="en-US"/>
        </w:rPr>
        <w:t>Of the included interventions, 12 studies</w:t>
      </w:r>
      <w:r w:rsidR="00B27C1B">
        <w:rPr>
          <w:lang w:val="en-US"/>
        </w:rPr>
        <w:t xml:space="preserve"> contained cognitive behavioral therapy (CBT). Although not mainly categorized under group-based CBT</w:t>
      </w:r>
      <w:r w:rsidR="008F58DE">
        <w:rPr>
          <w:lang w:val="en-US"/>
        </w:rPr>
        <w:t xml:space="preserve">, we included </w:t>
      </w:r>
      <w:proofErr w:type="spellStart"/>
      <w:r w:rsidR="008F58DE">
        <w:rPr>
          <w:lang w:val="en-US"/>
        </w:rPr>
        <w:t>Bækkelund</w:t>
      </w:r>
      <w:proofErr w:type="spellEnd"/>
      <w:r w:rsidR="008F58DE">
        <w:rPr>
          <w:lang w:val="en-US"/>
        </w:rPr>
        <w:t xml:space="preserve"> et al. (2022) and </w:t>
      </w:r>
      <w:proofErr w:type="spellStart"/>
      <w:r w:rsidR="008F58DE">
        <w:rPr>
          <w:lang w:val="en-US"/>
        </w:rPr>
        <w:t>Acarturk</w:t>
      </w:r>
      <w:proofErr w:type="spellEnd"/>
      <w:r w:rsidR="008F58DE">
        <w:rPr>
          <w:lang w:val="en-US"/>
        </w:rPr>
        <w:t xml:space="preserve"> et al. (2022) in this category, as CBT was a major component within the given interventions. </w:t>
      </w:r>
      <w:r w:rsidR="00E12CE1">
        <w:rPr>
          <w:lang w:val="en-US"/>
        </w:rPr>
        <w:t xml:space="preserve"> </w:t>
      </w:r>
    </w:p>
    <w:p w14:paraId="3D3B678D" w14:textId="77777777" w:rsidR="00E12CE1" w:rsidRDefault="00E12CE1" w:rsidP="008A6D53">
      <w:pPr>
        <w:jc w:val="both"/>
        <w:rPr>
          <w:lang w:val="en-US"/>
        </w:rPr>
      </w:pPr>
    </w:p>
    <w:p w14:paraId="6C92AFB0" w14:textId="257CB4ED" w:rsidR="0097636F" w:rsidRDefault="0097636F" w:rsidP="006448C6">
      <w:pPr>
        <w:jc w:val="both"/>
      </w:pPr>
    </w:p>
    <w:p w14:paraId="79368743" w14:textId="77777777" w:rsidR="000B7F1E" w:rsidRDefault="000B7F1E" w:rsidP="006448C6">
      <w:pPr>
        <w:jc w:val="both"/>
        <w:rPr>
          <w:rFonts w:eastAsia="Times New Roman"/>
          <w:lang w:val="en-US"/>
        </w:rPr>
      </w:pPr>
    </w:p>
    <w:p w14:paraId="26EF22A4" w14:textId="77777777" w:rsidR="000B7F1E" w:rsidRDefault="000B7F1E" w:rsidP="006448C6">
      <w:pPr>
        <w:jc w:val="both"/>
        <w:rPr>
          <w:rFonts w:eastAsia="Times New Roman"/>
          <w:b/>
          <w:bCs/>
          <w:lang w:val="en-US"/>
        </w:rPr>
      </w:pPr>
    </w:p>
    <w:p w14:paraId="7D163B36" w14:textId="77777777" w:rsidR="000B7F1E" w:rsidRDefault="000B7F1E" w:rsidP="006448C6">
      <w:pPr>
        <w:jc w:val="both"/>
        <w:rPr>
          <w:rFonts w:eastAsia="Times New Roman"/>
          <w:b/>
          <w:bCs/>
          <w:lang w:val="en-US"/>
        </w:rPr>
      </w:pPr>
    </w:p>
    <w:p w14:paraId="35C7B4B1" w14:textId="77777777" w:rsidR="000B7F1E" w:rsidRDefault="000B7F1E" w:rsidP="006448C6">
      <w:pPr>
        <w:jc w:val="both"/>
        <w:rPr>
          <w:rFonts w:eastAsia="Times New Roman"/>
          <w:b/>
          <w:bCs/>
          <w:lang w:val="en-US"/>
        </w:rPr>
      </w:pPr>
    </w:p>
    <w:p w14:paraId="46D784AC" w14:textId="77777777" w:rsidR="000B7F1E" w:rsidRDefault="000B7F1E" w:rsidP="006448C6">
      <w:pPr>
        <w:jc w:val="both"/>
        <w:rPr>
          <w:rFonts w:eastAsia="Times New Roman"/>
          <w:b/>
          <w:bCs/>
          <w:lang w:val="en-US"/>
        </w:rPr>
      </w:pPr>
    </w:p>
    <w:p w14:paraId="6B32E9D5" w14:textId="77777777" w:rsidR="000B7F1E" w:rsidRDefault="000B7F1E" w:rsidP="006448C6">
      <w:pPr>
        <w:jc w:val="both"/>
        <w:rPr>
          <w:rFonts w:eastAsia="Times New Roman"/>
          <w:b/>
          <w:bCs/>
          <w:lang w:val="en-US"/>
        </w:rPr>
      </w:pPr>
    </w:p>
    <w:p w14:paraId="39694316" w14:textId="77777777" w:rsidR="000B7F1E" w:rsidRDefault="000B7F1E" w:rsidP="006448C6">
      <w:pPr>
        <w:jc w:val="both"/>
        <w:rPr>
          <w:rFonts w:eastAsia="Times New Roman"/>
          <w:b/>
          <w:bCs/>
          <w:lang w:val="en-US"/>
        </w:rPr>
      </w:pPr>
    </w:p>
    <w:p w14:paraId="1BBBF387" w14:textId="77777777" w:rsidR="000B7F1E" w:rsidRDefault="000B7F1E" w:rsidP="006448C6">
      <w:pPr>
        <w:jc w:val="both"/>
        <w:rPr>
          <w:rFonts w:eastAsia="Times New Roman"/>
          <w:b/>
          <w:bCs/>
          <w:lang w:val="en-US"/>
        </w:rPr>
      </w:pPr>
    </w:p>
    <w:p w14:paraId="2910CFC6" w14:textId="77777777" w:rsidR="000B7F1E" w:rsidRDefault="000B7F1E" w:rsidP="006448C6">
      <w:pPr>
        <w:jc w:val="both"/>
        <w:rPr>
          <w:rFonts w:eastAsia="Times New Roman"/>
          <w:b/>
          <w:bCs/>
          <w:lang w:val="en-US"/>
        </w:rPr>
      </w:pPr>
    </w:p>
    <w:p w14:paraId="5F048A65" w14:textId="77777777" w:rsidR="000B7F1E" w:rsidRDefault="000B7F1E" w:rsidP="006448C6">
      <w:pPr>
        <w:jc w:val="both"/>
        <w:rPr>
          <w:rFonts w:eastAsia="Times New Roman"/>
          <w:b/>
          <w:bCs/>
          <w:lang w:val="en-US"/>
        </w:rPr>
      </w:pPr>
    </w:p>
    <w:p w14:paraId="3BD0AE2A" w14:textId="79A77BF9" w:rsidR="006A20C6" w:rsidRDefault="006A20C6" w:rsidP="006448C6">
      <w:pPr>
        <w:jc w:val="both"/>
        <w:rPr>
          <w:rFonts w:eastAsia="Times New Roman"/>
          <w:lang w:val="en-US"/>
        </w:rPr>
      </w:pPr>
      <w:r w:rsidRPr="006A20C6">
        <w:rPr>
          <w:rFonts w:eastAsia="Times New Roman"/>
          <w:b/>
          <w:bCs/>
          <w:lang w:val="en-US"/>
        </w:rPr>
        <w:t xml:space="preserve">FIGURE </w:t>
      </w:r>
      <w:r w:rsidR="00AD0543">
        <w:rPr>
          <w:rFonts w:eastAsia="Times New Roman"/>
          <w:b/>
          <w:bCs/>
          <w:lang w:val="en-US"/>
        </w:rPr>
        <w:t>6</w:t>
      </w:r>
      <w:r w:rsidR="000B7F1E">
        <w:rPr>
          <w:rFonts w:eastAsia="Times New Roman"/>
          <w:b/>
          <w:bCs/>
          <w:lang w:val="en-US"/>
        </w:rPr>
        <w:t xml:space="preserve"> </w:t>
      </w:r>
      <w:r w:rsidR="001D3189">
        <w:rPr>
          <w:rFonts w:eastAsia="Times New Roman"/>
          <w:lang w:val="en-US"/>
        </w:rPr>
        <w:t>D</w:t>
      </w:r>
      <w:r w:rsidR="008628B3">
        <w:rPr>
          <w:rFonts w:eastAsia="Times New Roman"/>
          <w:lang w:val="en-US"/>
        </w:rPr>
        <w:t>uration</w:t>
      </w:r>
      <w:r w:rsidR="001D3189">
        <w:rPr>
          <w:rFonts w:eastAsia="Times New Roman"/>
          <w:lang w:val="en-US"/>
        </w:rPr>
        <w:t xml:space="preserve"> and intensity (number of sessions per week)</w:t>
      </w:r>
      <w:r w:rsidR="008628B3">
        <w:rPr>
          <w:rFonts w:eastAsia="Times New Roman"/>
          <w:lang w:val="en-US"/>
        </w:rPr>
        <w:t xml:space="preserve"> </w:t>
      </w:r>
    </w:p>
    <w:p w14:paraId="672A60FF" w14:textId="1FC9572A" w:rsidR="006A20C6" w:rsidRDefault="006A20C6" w:rsidP="006448C6">
      <w:pPr>
        <w:jc w:val="both"/>
        <w:rPr>
          <w:rFonts w:eastAsia="Times New Roman"/>
          <w:b/>
          <w:bCs/>
          <w:lang w:val="en-US"/>
        </w:rPr>
      </w:pPr>
      <w:r>
        <w:rPr>
          <w:rFonts w:eastAsia="Times New Roman"/>
          <w:b/>
          <w:bCs/>
          <w:noProof/>
          <w:lang w:val="en-US"/>
        </w:rPr>
        <w:drawing>
          <wp:inline distT="0" distB="0" distL="0" distR="0" wp14:anchorId="0A21AA4C" wp14:editId="4A889173">
            <wp:extent cx="5943600" cy="6537960"/>
            <wp:effectExtent l="0" t="0" r="0" b="0"/>
            <wp:docPr id="2"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graph&#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Pr="006A20C6">
        <w:rPr>
          <w:rFonts w:eastAsia="Times New Roman"/>
          <w:b/>
          <w:bCs/>
          <w:lang w:val="en-US"/>
        </w:rPr>
        <w:t xml:space="preserve"> </w:t>
      </w:r>
    </w:p>
    <w:p w14:paraId="668F23EC" w14:textId="2E379844" w:rsidR="006A20C6" w:rsidRDefault="006A20C6" w:rsidP="006448C6">
      <w:pPr>
        <w:jc w:val="both"/>
        <w:rPr>
          <w:rFonts w:eastAsia="Times New Roman"/>
          <w:sz w:val="20"/>
          <w:szCs w:val="20"/>
          <w:lang w:val="en-US"/>
        </w:rPr>
      </w:pPr>
      <w:r w:rsidRPr="006A20C6">
        <w:rPr>
          <w:rFonts w:eastAsia="Times New Roman"/>
          <w:i/>
          <w:iCs/>
          <w:sz w:val="20"/>
          <w:szCs w:val="20"/>
          <w:lang w:val="en-US"/>
        </w:rPr>
        <w:t>Note</w:t>
      </w:r>
      <w:r>
        <w:rPr>
          <w:rFonts w:eastAsia="Times New Roman"/>
          <w:sz w:val="20"/>
          <w:szCs w:val="20"/>
          <w:lang w:val="en-US"/>
        </w:rPr>
        <w:t xml:space="preserve">: Point sizes are weighted by the total sample size of the study. The gray left facets indicate the average number of sessions per week. Dashed lines indicate </w:t>
      </w:r>
      <w:r w:rsidR="003577C8">
        <w:rPr>
          <w:rFonts w:eastAsia="Times New Roman"/>
          <w:sz w:val="20"/>
          <w:szCs w:val="20"/>
          <w:lang w:val="en-US"/>
        </w:rPr>
        <w:t xml:space="preserve">the </w:t>
      </w:r>
      <w:r>
        <w:rPr>
          <w:rFonts w:eastAsia="Times New Roman"/>
          <w:sz w:val="20"/>
          <w:szCs w:val="20"/>
          <w:lang w:val="en-US"/>
        </w:rPr>
        <w:t xml:space="preserve">length of three months, six </w:t>
      </w:r>
      <w:r w:rsidR="003577C8">
        <w:rPr>
          <w:rFonts w:eastAsia="Times New Roman"/>
          <w:sz w:val="20"/>
          <w:szCs w:val="20"/>
          <w:lang w:val="en-US"/>
        </w:rPr>
        <w:t>months</w:t>
      </w:r>
      <w:r>
        <w:rPr>
          <w:rFonts w:eastAsia="Times New Roman"/>
          <w:sz w:val="20"/>
          <w:szCs w:val="20"/>
          <w:lang w:val="en-US"/>
        </w:rPr>
        <w:t>, one year, and one an</w:t>
      </w:r>
      <w:r w:rsidR="003577C8">
        <w:rPr>
          <w:rFonts w:eastAsia="Times New Roman"/>
          <w:sz w:val="20"/>
          <w:szCs w:val="20"/>
          <w:lang w:val="en-US"/>
        </w:rPr>
        <w:t xml:space="preserve">d a half years, respectively. </w:t>
      </w:r>
    </w:p>
    <w:p w14:paraId="62A533D1" w14:textId="77777777" w:rsidR="00E9793E" w:rsidRDefault="00E9793E" w:rsidP="006448C6">
      <w:pPr>
        <w:jc w:val="both"/>
        <w:rPr>
          <w:rFonts w:eastAsia="Times New Roman"/>
          <w:sz w:val="20"/>
          <w:szCs w:val="20"/>
          <w:lang w:val="en-US"/>
        </w:rPr>
      </w:pPr>
    </w:p>
    <w:p w14:paraId="206D6D85" w14:textId="77777777" w:rsidR="00E9793E" w:rsidRDefault="00E9793E" w:rsidP="00E9793E">
      <w:pPr>
        <w:pStyle w:val="Heading4"/>
      </w:pPr>
    </w:p>
    <w:p w14:paraId="69B3FC10" w14:textId="5867C7EB" w:rsidR="00E9793E" w:rsidRPr="006448C6" w:rsidRDefault="00E9793E" w:rsidP="00E9793E">
      <w:pPr>
        <w:pStyle w:val="Heading4"/>
      </w:pPr>
      <w:r>
        <w:t xml:space="preserve">Descriptive statistics for studies reporting mental health outcomes </w:t>
      </w:r>
    </w:p>
    <w:p w14:paraId="0F63136E" w14:textId="2A9EE364" w:rsidR="00BD7538" w:rsidRDefault="00723B29" w:rsidP="00E9793E">
      <w:pPr>
        <w:jc w:val="both"/>
      </w:pPr>
      <w:r w:rsidRPr="00723B29">
        <w:t xml:space="preserve">The overall descriptive statistical patterns were proportionally similar across primary and secondary outcomes. </w:t>
      </w:r>
      <w:r w:rsidR="00BD7538">
        <w:t>The specific descriptive statistics can be found in Tables 5 and 6.</w:t>
      </w:r>
    </w:p>
    <w:p w14:paraId="2FBE14CB" w14:textId="77777777" w:rsidR="00FF19F5" w:rsidRDefault="00FF19F5" w:rsidP="00BD7538">
      <w:pPr>
        <w:jc w:val="both"/>
      </w:pPr>
    </w:p>
    <w:p w14:paraId="6B18F1F8" w14:textId="683E0E79" w:rsidR="00E9793E" w:rsidRDefault="00723B29" w:rsidP="00BD7538">
      <w:pPr>
        <w:jc w:val="both"/>
      </w:pPr>
      <w:r w:rsidRPr="00723B29">
        <w:t>The dataset included 144 effect sizes derived from 42 studies focusing on mental health outcomes. Specifically, nine studies contributed 14 effect sizes for anxiety, 20 studies contributed 37 for depression, 29 studies contributed 72 for general mental health, and seven studies contributed 21 for psychotic symptoms.</w:t>
      </w:r>
      <w:r w:rsidR="00BD7538">
        <w:t xml:space="preserve"> </w:t>
      </w:r>
    </w:p>
    <w:p w14:paraId="5FBCB2F2" w14:textId="77777777" w:rsidR="00723B29" w:rsidRDefault="00723B29" w:rsidP="00E9793E">
      <w:pPr>
        <w:jc w:val="both"/>
      </w:pPr>
    </w:p>
    <w:p w14:paraId="38D70C92" w14:textId="4F0FB6CA" w:rsidR="00E9793E" w:rsidRDefault="00E9793E" w:rsidP="00E9793E">
      <w:pPr>
        <w:jc w:val="both"/>
      </w:pPr>
      <w:r>
        <w:t xml:space="preserve">Of note, </w:t>
      </w:r>
      <w:r w:rsidR="007F1624">
        <w:t xml:space="preserve">three </w:t>
      </w:r>
      <w:r>
        <w:t>studies</w:t>
      </w:r>
      <w:r w:rsidR="007F1624">
        <w:t xml:space="preserve"> (Dyck et al., 2000; Popolo et al., 2019; </w:t>
      </w:r>
      <w:proofErr w:type="spellStart"/>
      <w:r w:rsidR="007F1624">
        <w:t>Saloheimo</w:t>
      </w:r>
      <w:proofErr w:type="spellEnd"/>
      <w:r w:rsidR="007F1624">
        <w:t xml:space="preserve"> et al., 2016) were included in this data only, as they did not report on any eligible </w:t>
      </w:r>
      <w:proofErr w:type="spellStart"/>
      <w:r w:rsidR="007F1624">
        <w:t>reintegrational</w:t>
      </w:r>
      <w:proofErr w:type="spellEnd"/>
      <w:r w:rsidR="007F1624">
        <w:t xml:space="preserve"> data. </w:t>
      </w:r>
    </w:p>
    <w:p w14:paraId="055D5C8B" w14:textId="77777777" w:rsidR="00E9793E" w:rsidRPr="00E9793E" w:rsidRDefault="00E9793E" w:rsidP="006448C6">
      <w:pPr>
        <w:jc w:val="both"/>
        <w:rPr>
          <w:rFonts w:eastAsia="Times New Roman"/>
          <w:sz w:val="20"/>
          <w:szCs w:val="20"/>
        </w:rPr>
      </w:pPr>
    </w:p>
    <w:p w14:paraId="3398AA57" w14:textId="77777777" w:rsidR="000146A9" w:rsidRDefault="000146A9" w:rsidP="0004754D"/>
    <w:p w14:paraId="415E24FF" w14:textId="15E95619" w:rsidR="000D756F" w:rsidRDefault="00C37244" w:rsidP="00ED7858">
      <w:pPr>
        <w:pStyle w:val="Heading2"/>
      </w:pPr>
      <w:r w:rsidRPr="00ED7858">
        <w:t>Risk of bias in included studies</w:t>
      </w:r>
      <w:r w:rsidR="00FC50F5">
        <w:t xml:space="preserve"> in meta-analysis</w:t>
      </w:r>
    </w:p>
    <w:p w14:paraId="3714678C" w14:textId="77777777" w:rsidR="00DB5638" w:rsidRDefault="00DB5638" w:rsidP="006C4F33">
      <w:pPr>
        <w:pStyle w:val="Heading2"/>
        <w:jc w:val="both"/>
        <w:rPr>
          <w:rFonts w:eastAsia="Times New Roman"/>
          <w:b w:val="0"/>
          <w:sz w:val="24"/>
          <w:szCs w:val="24"/>
        </w:rPr>
      </w:pPr>
    </w:p>
    <w:p w14:paraId="229237DE" w14:textId="77777777" w:rsidR="00DB5638" w:rsidRDefault="00DB5638" w:rsidP="006C4F33">
      <w:pPr>
        <w:pStyle w:val="Heading2"/>
        <w:jc w:val="both"/>
        <w:rPr>
          <w:rFonts w:eastAsia="Times New Roman"/>
          <w:b w:val="0"/>
          <w:sz w:val="24"/>
          <w:szCs w:val="24"/>
        </w:rPr>
      </w:pPr>
    </w:p>
    <w:p w14:paraId="175FDF32" w14:textId="7C27AC29" w:rsidR="00F627F0" w:rsidRDefault="00760EEF" w:rsidP="006C4F33">
      <w:pPr>
        <w:pStyle w:val="Heading2"/>
        <w:jc w:val="both"/>
        <w:rPr>
          <w:rFonts w:eastAsia="Times New Roman"/>
          <w:b w:val="0"/>
          <w:sz w:val="24"/>
          <w:szCs w:val="24"/>
        </w:rPr>
      </w:pPr>
      <w:r>
        <w:rPr>
          <w:rFonts w:eastAsia="Times New Roman"/>
          <w:b w:val="0"/>
          <w:sz w:val="24"/>
          <w:szCs w:val="24"/>
        </w:rPr>
        <w:t>One study</w:t>
      </w:r>
      <w:r w:rsidR="00F627F0" w:rsidRPr="000D756F">
        <w:rPr>
          <w:rFonts w:eastAsia="Times New Roman"/>
          <w:b w:val="0"/>
          <w:sz w:val="24"/>
          <w:szCs w:val="24"/>
        </w:rPr>
        <w:t xml:space="preserve"> </w:t>
      </w:r>
      <w:proofErr w:type="gramStart"/>
      <w:r w:rsidR="00F627F0" w:rsidRPr="000D756F">
        <w:rPr>
          <w:rFonts w:eastAsia="Times New Roman"/>
          <w:b w:val="0"/>
          <w:sz w:val="24"/>
          <w:szCs w:val="24"/>
        </w:rPr>
        <w:t>were</w:t>
      </w:r>
      <w:proofErr w:type="gramEnd"/>
      <w:r w:rsidR="00F627F0" w:rsidRPr="000D756F">
        <w:rPr>
          <w:rFonts w:eastAsia="Times New Roman"/>
          <w:b w:val="0"/>
          <w:sz w:val="24"/>
          <w:szCs w:val="24"/>
        </w:rPr>
        <w:t xml:space="preserve"> deemed to be </w:t>
      </w:r>
      <w:r w:rsidR="000146A9">
        <w:rPr>
          <w:rFonts w:eastAsia="Times New Roman"/>
          <w:b w:val="0"/>
          <w:sz w:val="24"/>
          <w:szCs w:val="24"/>
        </w:rPr>
        <w:t>at</w:t>
      </w:r>
      <w:r w:rsidR="00F627F0" w:rsidRPr="000D756F">
        <w:rPr>
          <w:rFonts w:eastAsia="Times New Roman"/>
          <w:b w:val="0"/>
          <w:sz w:val="24"/>
          <w:szCs w:val="24"/>
        </w:rPr>
        <w:t xml:space="preserve"> critical risk of bias due to high/serious risk of bias in multiple domains. Based on the review protocol, these studies were excluded from the meta-analysis. Nine studies did not report results in a manner that allowed us to calculate effect sizes and these were also not used in the </w:t>
      </w:r>
      <w:r w:rsidR="000146A9">
        <w:rPr>
          <w:rFonts w:eastAsia="Times New Roman"/>
          <w:b w:val="0"/>
          <w:sz w:val="24"/>
          <w:szCs w:val="24"/>
        </w:rPr>
        <w:t>data synthesis</w:t>
      </w:r>
      <w:r w:rsidR="00F627F0" w:rsidRPr="000D756F">
        <w:rPr>
          <w:rFonts w:eastAsia="Times New Roman"/>
          <w:b w:val="0"/>
          <w:sz w:val="24"/>
          <w:szCs w:val="24"/>
        </w:rPr>
        <w:t>.</w:t>
      </w:r>
      <w:r w:rsidR="00F627F0">
        <w:rPr>
          <w:rFonts w:eastAsia="Times New Roman"/>
          <w:b w:val="0"/>
          <w:sz w:val="24"/>
          <w:szCs w:val="24"/>
        </w:rPr>
        <w:t xml:space="preserve"> </w:t>
      </w:r>
      <w:r w:rsidR="00F627F0" w:rsidRPr="000D756F">
        <w:rPr>
          <w:rFonts w:eastAsia="Times New Roman"/>
          <w:b w:val="0"/>
          <w:sz w:val="24"/>
          <w:szCs w:val="24"/>
        </w:rPr>
        <w:t>48 studies were used in the meta-analysis.</w:t>
      </w:r>
      <w:r w:rsidR="00F627F0">
        <w:rPr>
          <w:rFonts w:eastAsia="Times New Roman"/>
          <w:b w:val="0"/>
          <w:sz w:val="24"/>
          <w:szCs w:val="24"/>
        </w:rPr>
        <w:t xml:space="preserve"> </w:t>
      </w:r>
    </w:p>
    <w:p w14:paraId="7C850D65" w14:textId="77777777" w:rsidR="00F627F0" w:rsidRPr="00ED7858" w:rsidRDefault="00F627F0" w:rsidP="009A413D"/>
    <w:p w14:paraId="0FA35731" w14:textId="25EEAD44" w:rsidR="003862F9" w:rsidRDefault="00F627F0" w:rsidP="00F85E08">
      <w:pPr>
        <w:pStyle w:val="Heading3"/>
        <w:rPr>
          <w:rFonts w:eastAsia="Times New Roman"/>
        </w:rPr>
      </w:pPr>
      <w:r>
        <w:rPr>
          <w:rFonts w:eastAsia="Times New Roman"/>
        </w:rPr>
        <w:t>RoB2</w:t>
      </w:r>
      <w:r w:rsidR="00FC50F5">
        <w:rPr>
          <w:rFonts w:eastAsia="Times New Roman"/>
        </w:rPr>
        <w:t xml:space="preserve"> results</w:t>
      </w:r>
    </w:p>
    <w:p w14:paraId="65169723" w14:textId="62FCCFAE" w:rsidR="00A6443B" w:rsidRDefault="00A6443B" w:rsidP="00A6443B"/>
    <w:p w14:paraId="04A90463" w14:textId="463D19E5" w:rsidR="00A6443B" w:rsidRPr="00A6443B" w:rsidRDefault="00A6443B" w:rsidP="00A6443B">
      <w:pPr>
        <w:rPr>
          <w:b/>
          <w:bCs/>
        </w:rPr>
      </w:pPr>
      <w:r>
        <w:rPr>
          <w:b/>
          <w:bCs/>
        </w:rPr>
        <w:t xml:space="preserve">FIGURE </w:t>
      </w:r>
      <w:r w:rsidR="00C42B55">
        <w:rPr>
          <w:b/>
          <w:bCs/>
        </w:rPr>
        <w:t>7</w:t>
      </w:r>
      <w:r>
        <w:rPr>
          <w:b/>
          <w:bCs/>
        </w:rPr>
        <w:t xml:space="preserve">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F85E08">
      <w:pPr>
        <w:pStyle w:val="Heading4"/>
      </w:pPr>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05A970E7" w14:textId="3527DCCF" w:rsidR="00D14EE2" w:rsidRPr="000917DB" w:rsidRDefault="00A6443B" w:rsidP="00D14EE2">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w:t>
      </w:r>
      <w:r w:rsidR="00BF1B43" w:rsidRPr="000917DB">
        <w:rPr>
          <w:rFonts w:eastAsia="Times New Roman"/>
          <w:sz w:val="20"/>
          <w:szCs w:val="20"/>
        </w:rPr>
        <w:t>18</w:t>
      </w:r>
      <w:r w:rsidR="00BB3A05" w:rsidRPr="000917DB">
        <w:rPr>
          <w:rFonts w:eastAsia="Times New Roman"/>
          <w:sz w:val="20"/>
          <w:szCs w:val="20"/>
        </w:rPr>
        <w:t>7</w:t>
      </w:r>
      <w:r w:rsidRPr="000917DB">
        <w:rPr>
          <w:rFonts w:eastAsia="Times New Roman"/>
          <w:sz w:val="20"/>
          <w:szCs w:val="20"/>
        </w:rPr>
        <w:t xml:space="preserve"> effect sizes from </w:t>
      </w:r>
      <w:r w:rsidR="00BF1B43" w:rsidRPr="000917DB">
        <w:rPr>
          <w:rFonts w:eastAsia="Times New Roman"/>
          <w:sz w:val="20"/>
          <w:szCs w:val="20"/>
        </w:rPr>
        <w:t>3</w:t>
      </w:r>
      <w:r w:rsidR="00BB3A05" w:rsidRPr="000917DB">
        <w:rPr>
          <w:rFonts w:eastAsia="Times New Roman"/>
          <w:sz w:val="20"/>
          <w:szCs w:val="20"/>
        </w:rPr>
        <w:t>8</w:t>
      </w:r>
      <w:r w:rsidRPr="000917DB">
        <w:rPr>
          <w:rFonts w:eastAsia="Times New Roman"/>
          <w:sz w:val="20"/>
          <w:szCs w:val="20"/>
        </w:rPr>
        <w:t xml:space="preserve"> studies. </w:t>
      </w:r>
      <w:r w:rsidR="00D14EE2" w:rsidRPr="000917DB">
        <w:rPr>
          <w:rFonts w:eastAsia="Times New Roman"/>
          <w:sz w:val="20"/>
          <w:szCs w:val="20"/>
        </w:rPr>
        <w:t xml:space="preserve">The reason why not all bars have the same length is that </w:t>
      </w:r>
      <w:proofErr w:type="spellStart"/>
      <w:r w:rsidR="00D14EE2" w:rsidRPr="000917DB">
        <w:rPr>
          <w:rFonts w:eastAsia="Times New Roman"/>
          <w:sz w:val="20"/>
          <w:szCs w:val="20"/>
        </w:rPr>
        <w:t>Acarturk</w:t>
      </w:r>
      <w:proofErr w:type="spellEnd"/>
      <w:r w:rsidR="00D14EE2" w:rsidRPr="000917DB">
        <w:rPr>
          <w:rFonts w:eastAsia="Times New Roman"/>
          <w:sz w:val="20"/>
          <w:szCs w:val="20"/>
        </w:rPr>
        <w:t xml:space="preserve"> et al. (2022) contained effect sizes that received differential risk of bias assessments. </w:t>
      </w:r>
    </w:p>
    <w:p w14:paraId="31B4D05F" w14:textId="505CF973" w:rsidR="00F85E08" w:rsidRPr="00A6443B" w:rsidRDefault="00F85E08" w:rsidP="00843F57">
      <w:pPr>
        <w:rPr>
          <w:rFonts w:eastAsia="Times New Roman"/>
        </w:rPr>
      </w:pPr>
    </w:p>
    <w:p w14:paraId="53C14B85" w14:textId="77777777" w:rsidR="00C83619" w:rsidRDefault="00C83619" w:rsidP="00A6443B">
      <w:pPr>
        <w:rPr>
          <w:b/>
          <w:bCs/>
        </w:rPr>
      </w:pPr>
    </w:p>
    <w:p w14:paraId="484306D6" w14:textId="77777777" w:rsidR="00C83619" w:rsidRDefault="00C83619" w:rsidP="00A6443B">
      <w:pPr>
        <w:rPr>
          <w:b/>
          <w:bCs/>
        </w:rPr>
      </w:pPr>
    </w:p>
    <w:p w14:paraId="1B490600" w14:textId="77777777" w:rsidR="0004754D" w:rsidRDefault="0004754D" w:rsidP="00A6443B">
      <w:pPr>
        <w:rPr>
          <w:b/>
          <w:bCs/>
        </w:rPr>
      </w:pPr>
    </w:p>
    <w:p w14:paraId="7EDF761B" w14:textId="613764A6" w:rsidR="00A6443B" w:rsidRPr="00A6443B" w:rsidRDefault="00A6443B" w:rsidP="00A6443B">
      <w:pPr>
        <w:rPr>
          <w:b/>
          <w:bCs/>
        </w:rPr>
      </w:pPr>
      <w:r>
        <w:rPr>
          <w:b/>
          <w:bCs/>
        </w:rPr>
        <w:t xml:space="preserve">FIGURE </w:t>
      </w:r>
      <w:r w:rsidR="00C42B55">
        <w:rPr>
          <w:b/>
          <w:bCs/>
        </w:rPr>
        <w:t>8</w:t>
      </w:r>
      <w:r>
        <w:rPr>
          <w:b/>
          <w:bCs/>
        </w:rPr>
        <w:t xml:space="preserve">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3FB4F7D" w:rsidR="00C83619" w:rsidRPr="00655720" w:rsidRDefault="00C83619" w:rsidP="00C83619">
      <w:pPr>
        <w:rPr>
          <w:rFonts w:eastAsia="Times New Roman"/>
          <w:sz w:val="20"/>
          <w:szCs w:val="20"/>
        </w:rPr>
      </w:pPr>
      <w:r w:rsidRPr="00655720">
        <w:rPr>
          <w:rFonts w:eastAsia="Times New Roman"/>
          <w:i/>
          <w:iCs/>
          <w:sz w:val="20"/>
          <w:szCs w:val="20"/>
        </w:rPr>
        <w:lastRenderedPageBreak/>
        <w:t xml:space="preserve">Note: </w:t>
      </w:r>
      <w:r w:rsidRPr="00655720">
        <w:rPr>
          <w:rFonts w:eastAsia="Times New Roman"/>
          <w:sz w:val="20"/>
          <w:szCs w:val="20"/>
        </w:rPr>
        <w:t>The plot is based on 1</w:t>
      </w:r>
      <w:r w:rsidR="00BF1B43" w:rsidRPr="00655720">
        <w:rPr>
          <w:rFonts w:eastAsia="Times New Roman"/>
          <w:sz w:val="20"/>
          <w:szCs w:val="20"/>
        </w:rPr>
        <w:t>2</w:t>
      </w:r>
      <w:r w:rsidR="00BB3A05" w:rsidRPr="00655720">
        <w:rPr>
          <w:rFonts w:eastAsia="Times New Roman"/>
          <w:sz w:val="20"/>
          <w:szCs w:val="20"/>
        </w:rPr>
        <w:t>7</w:t>
      </w:r>
      <w:r w:rsidRPr="00655720">
        <w:rPr>
          <w:rFonts w:eastAsia="Times New Roman"/>
          <w:sz w:val="20"/>
          <w:szCs w:val="20"/>
        </w:rPr>
        <w:t xml:space="preserve"> effect sizes from </w:t>
      </w:r>
      <w:r w:rsidR="00BF1B43" w:rsidRPr="00655720">
        <w:rPr>
          <w:rFonts w:eastAsia="Times New Roman"/>
          <w:sz w:val="20"/>
          <w:szCs w:val="20"/>
        </w:rPr>
        <w:t>3</w:t>
      </w:r>
      <w:r w:rsidR="00BB3A05" w:rsidRPr="00655720">
        <w:rPr>
          <w:rFonts w:eastAsia="Times New Roman"/>
          <w:sz w:val="20"/>
          <w:szCs w:val="20"/>
        </w:rPr>
        <w:t>4</w:t>
      </w:r>
      <w:r w:rsidRPr="00655720">
        <w:rPr>
          <w:rFonts w:eastAsia="Times New Roman"/>
          <w:sz w:val="20"/>
          <w:szCs w:val="20"/>
        </w:rPr>
        <w:t xml:space="preserve"> studies. </w:t>
      </w:r>
      <w:r w:rsidR="00D14EE2" w:rsidRPr="00655720">
        <w:rPr>
          <w:rFonts w:eastAsia="Times New Roman"/>
          <w:sz w:val="20"/>
          <w:szCs w:val="20"/>
        </w:rPr>
        <w:t>The reason why not all bars</w:t>
      </w:r>
      <w:r w:rsidR="00655720" w:rsidRPr="00655720">
        <w:rPr>
          <w:rFonts w:eastAsia="Times New Roman"/>
          <w:sz w:val="20"/>
          <w:szCs w:val="20"/>
        </w:rPr>
        <w:t xml:space="preserve"> at the study-level</w:t>
      </w:r>
      <w:r w:rsidR="00D14EE2" w:rsidRPr="00655720">
        <w:rPr>
          <w:rFonts w:eastAsia="Times New Roman"/>
          <w:sz w:val="20"/>
          <w:szCs w:val="20"/>
        </w:rPr>
        <w:t xml:space="preserve"> have the same length is that </w:t>
      </w:r>
      <w:proofErr w:type="spellStart"/>
      <w:r w:rsidR="00D14EE2" w:rsidRPr="00655720">
        <w:rPr>
          <w:rFonts w:eastAsia="Times New Roman"/>
          <w:sz w:val="20"/>
          <w:szCs w:val="20"/>
        </w:rPr>
        <w:t>Acarturk</w:t>
      </w:r>
      <w:proofErr w:type="spellEnd"/>
      <w:r w:rsidR="00D14EE2" w:rsidRPr="00655720">
        <w:rPr>
          <w:rFonts w:eastAsia="Times New Roman"/>
          <w:sz w:val="20"/>
          <w:szCs w:val="20"/>
        </w:rPr>
        <w:t xml:space="preserve"> et al. (2022) contained effect sizes that received differential risk of bias assessments. </w:t>
      </w:r>
    </w:p>
    <w:p w14:paraId="6760221C" w14:textId="77777777" w:rsidR="00A6443B" w:rsidRDefault="00A6443B" w:rsidP="00A6443B">
      <w:pPr>
        <w:rPr>
          <w:rFonts w:eastAsia="Times New Roman"/>
        </w:rPr>
      </w:pPr>
    </w:p>
    <w:p w14:paraId="3336744B" w14:textId="77777777" w:rsidR="00F85E08" w:rsidRDefault="00F85E08" w:rsidP="0004754D">
      <w:pPr>
        <w:rPr>
          <w:rFonts w:eastAsia="Times New Roman"/>
        </w:rPr>
      </w:pPr>
    </w:p>
    <w:p w14:paraId="05958B0D" w14:textId="4F52302D" w:rsidR="00FC50F5" w:rsidRDefault="00FC50F5" w:rsidP="00FC50F5">
      <w:pPr>
        <w:pStyle w:val="Heading3"/>
        <w:rPr>
          <w:rFonts w:eastAsia="Times New Roman"/>
        </w:rPr>
      </w:pPr>
      <w:r>
        <w:rPr>
          <w:rFonts w:eastAsia="Times New Roman"/>
        </w:rPr>
        <w:t>ROBINS-I results</w:t>
      </w:r>
    </w:p>
    <w:p w14:paraId="3DE1D58F" w14:textId="77777777" w:rsidR="00B52117" w:rsidRPr="00DC7E6A" w:rsidRDefault="00B52117" w:rsidP="00843F57">
      <w:pPr>
        <w:rPr>
          <w:rFonts w:eastAsia="Times New Roman"/>
        </w:rPr>
      </w:pPr>
    </w:p>
    <w:p w14:paraId="56A92EDE" w14:textId="77777777" w:rsidR="00F85E08" w:rsidRDefault="00F85E08" w:rsidP="00F85E08">
      <w:pPr>
        <w:pStyle w:val="Heading4"/>
      </w:pPr>
      <w:proofErr w:type="spellStart"/>
      <w:r>
        <w:t>Reintegrational</w:t>
      </w:r>
      <w:proofErr w:type="spellEnd"/>
      <w:r>
        <w:t xml:space="preserve"> outcomes</w:t>
      </w:r>
    </w:p>
    <w:p w14:paraId="6DD950C6" w14:textId="6A520978" w:rsidR="00BF1B43" w:rsidRPr="00A6443B" w:rsidRDefault="00BF1B43" w:rsidP="00BF1B43">
      <w:pPr>
        <w:rPr>
          <w:b/>
          <w:bCs/>
        </w:rPr>
      </w:pPr>
      <w:r w:rsidRPr="00BF1B43">
        <w:rPr>
          <w:rFonts w:eastAsia="Times New Roman"/>
          <w:b/>
          <w:bCs/>
        </w:rPr>
        <w:t xml:space="preserve">FIGURE </w:t>
      </w:r>
      <w:r w:rsidR="00C42B55">
        <w:rPr>
          <w:rFonts w:eastAsia="Times New Roman"/>
          <w:b/>
          <w:bCs/>
        </w:rPr>
        <w:t>9</w:t>
      </w:r>
      <w:r>
        <w:rPr>
          <w:rFonts w:eastAsia="Times New Roman"/>
        </w:rPr>
        <w:t xml:space="preserve"> ROBINS-I </w:t>
      </w:r>
      <w:r w:rsidRPr="00A6443B">
        <w:t>judgment</w:t>
      </w:r>
      <w:r>
        <w:t>s</w:t>
      </w:r>
      <w:r w:rsidRPr="00A6443B">
        <w:t xml:space="preserve"> for </w:t>
      </w:r>
      <w:proofErr w:type="spellStart"/>
      <w:r w:rsidRPr="00A6443B">
        <w:t>reintegrational</w:t>
      </w:r>
      <w:proofErr w:type="spellEnd"/>
      <w:r w:rsidRPr="00A6443B">
        <w:t xml:space="preserve"> outcomes</w:t>
      </w:r>
    </w:p>
    <w:p w14:paraId="5D0A8137" w14:textId="12408B23" w:rsidR="00BF1B43" w:rsidRDefault="00BF1B43" w:rsidP="00BF1B43">
      <w:pPr>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18 effect sizes from 8 studies. </w:t>
      </w:r>
    </w:p>
    <w:p w14:paraId="110D8195" w14:textId="7F6CDB6D" w:rsidR="00BF1B43" w:rsidRPr="00BF1B43" w:rsidRDefault="00BF1B43" w:rsidP="00BF1B43">
      <w:pPr>
        <w:rPr>
          <w:rFonts w:eastAsia="Times New Roman"/>
        </w:rPr>
      </w:pPr>
    </w:p>
    <w:p w14:paraId="3377EF63" w14:textId="77777777" w:rsidR="00F85E08" w:rsidRDefault="00F85E08" w:rsidP="00F85E08">
      <w:pPr>
        <w:rPr>
          <w:rFonts w:eastAsia="Times New Roman"/>
        </w:rPr>
      </w:pPr>
    </w:p>
    <w:p w14:paraId="1B2782A8" w14:textId="77777777" w:rsidR="00F85E08" w:rsidRDefault="00F85E08" w:rsidP="00F85E08">
      <w:pPr>
        <w:pStyle w:val="Heading4"/>
      </w:pPr>
      <w:r>
        <w:t>Mental health outcomes</w:t>
      </w:r>
    </w:p>
    <w:p w14:paraId="492B0EFB" w14:textId="432CA2B9" w:rsidR="00BF1B43" w:rsidRPr="00A6443B" w:rsidRDefault="00BF1B43" w:rsidP="00BF1B43">
      <w:pPr>
        <w:rPr>
          <w:b/>
          <w:bCs/>
        </w:rPr>
      </w:pPr>
      <w:r w:rsidRPr="00BF1B43">
        <w:rPr>
          <w:rFonts w:eastAsia="Times New Roman"/>
          <w:b/>
          <w:bCs/>
        </w:rPr>
        <w:t xml:space="preserve">FIGURE </w:t>
      </w:r>
      <w:r w:rsidR="00C42B55">
        <w:rPr>
          <w:rFonts w:eastAsia="Times New Roman"/>
          <w:b/>
          <w:bCs/>
        </w:rPr>
        <w:t>10</w:t>
      </w:r>
      <w:r>
        <w:rPr>
          <w:rFonts w:eastAsia="Times New Roman"/>
        </w:rPr>
        <w:t xml:space="preserve"> ROBINS-I </w:t>
      </w:r>
      <w:r w:rsidRPr="00A6443B">
        <w:t>judgment</w:t>
      </w:r>
      <w:r>
        <w:t>s</w:t>
      </w:r>
      <w:r w:rsidRPr="00A6443B">
        <w:t xml:space="preserve"> for </w:t>
      </w:r>
      <w:r>
        <w:t>mental health</w:t>
      </w:r>
      <w:r w:rsidRPr="00A6443B">
        <w:t xml:space="preserve"> outcomes</w:t>
      </w:r>
    </w:p>
    <w:p w14:paraId="13EA97AA" w14:textId="686F0092" w:rsidR="00BF1B43" w:rsidRDefault="00BF1B43" w:rsidP="00BF1B43">
      <w:pPr>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0917DB" w:rsidRDefault="00BF1B43" w:rsidP="00BF1B43">
      <w:pPr>
        <w:rPr>
          <w:rFonts w:eastAsia="Times New Roman"/>
          <w:sz w:val="20"/>
          <w:szCs w:val="20"/>
        </w:rPr>
      </w:pPr>
      <w:r w:rsidRPr="000917DB">
        <w:rPr>
          <w:rFonts w:eastAsia="Times New Roman"/>
          <w:i/>
          <w:iCs/>
          <w:sz w:val="20"/>
          <w:szCs w:val="20"/>
        </w:rPr>
        <w:t xml:space="preserve">Note: </w:t>
      </w:r>
      <w:r w:rsidRPr="000917DB">
        <w:rPr>
          <w:rFonts w:eastAsia="Times New Roman"/>
          <w:sz w:val="20"/>
          <w:szCs w:val="20"/>
        </w:rPr>
        <w:t xml:space="preserve">The plot is based on 17 effect sizes from 8 studies. </w:t>
      </w:r>
    </w:p>
    <w:p w14:paraId="471E28D6" w14:textId="77777777" w:rsidR="00C80453" w:rsidRPr="00BF1B43" w:rsidRDefault="00C80453" w:rsidP="00843F57">
      <w:pPr>
        <w:rPr>
          <w:rFonts w:eastAsia="Times New Roman"/>
        </w:rPr>
      </w:pPr>
    </w:p>
    <w:p w14:paraId="4AD7DF95" w14:textId="77777777" w:rsidR="00F85E08" w:rsidRPr="00DC7E6A" w:rsidRDefault="00F85E08" w:rsidP="00843F57">
      <w:pPr>
        <w:rPr>
          <w:rFonts w:eastAsia="Times New Roman"/>
          <w:lang w:val="en-US"/>
        </w:rPr>
      </w:pPr>
    </w:p>
    <w:p w14:paraId="3F2DD267" w14:textId="39F6AB80" w:rsidR="003862F9" w:rsidRPr="00AF0241" w:rsidRDefault="00C37244" w:rsidP="009C08A9">
      <w:pPr>
        <w:pStyle w:val="Heading2"/>
        <w:rPr>
          <w:rFonts w:eastAsia="Times New Roman"/>
        </w:rPr>
      </w:pPr>
      <w:r w:rsidRPr="00AF0241">
        <w:rPr>
          <w:rFonts w:eastAsia="Times New Roman"/>
        </w:rPr>
        <w:t>Synthesis of results</w:t>
      </w:r>
      <w:r w:rsidR="001A0EBD" w:rsidRPr="00AF0241">
        <w:rPr>
          <w:rFonts w:eastAsia="Times New Roman"/>
        </w:rPr>
        <w:t xml:space="preserve"> </w:t>
      </w:r>
    </w:p>
    <w:bookmarkStart w:id="46" w:name="DISCUSSION" w:displacedByCustomXml="next"/>
    <w:bookmarkEnd w:id="46"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rPr>
              <w:rFonts w:eastAsia="Times New Roman"/>
              <w:b/>
            </w:rPr>
          </w:pPr>
        </w:p>
        <w:p w14:paraId="68BBBA4F" w14:textId="3BBEC274" w:rsidR="00ED7858" w:rsidRDefault="00ED7858" w:rsidP="00ED7858">
          <w:pPr>
            <w:pStyle w:val="Heading3"/>
            <w:rPr>
              <w:rFonts w:eastAsia="Times New Roman"/>
            </w:rPr>
          </w:pPr>
          <w:r>
            <w:rPr>
              <w:rFonts w:eastAsia="Times New Roman"/>
            </w:rPr>
            <w:t>Main analysis</w:t>
          </w:r>
        </w:p>
        <w:p w14:paraId="2036B66E" w14:textId="05B0186A" w:rsidR="00ED7858" w:rsidRDefault="00ED7858" w:rsidP="00ED7858">
          <w:pPr>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rPr>
              <w:rFonts w:eastAsia="Times New Roman"/>
            </w:rPr>
          </w:pPr>
        </w:p>
        <w:p w14:paraId="05EFAAE7" w14:textId="030AC254" w:rsidR="00DC7E6A" w:rsidRPr="00ED7858" w:rsidRDefault="00DC7E6A" w:rsidP="00ED7858">
          <w:pPr>
            <w:pStyle w:val="Heading4"/>
          </w:pPr>
          <w:r w:rsidRPr="00ED7858">
            <w:t>Social Reintegration</w:t>
          </w:r>
          <w:r w:rsidR="00ED7858" w:rsidRPr="00ED7858">
            <w:t xml:space="preserve"> </w:t>
          </w:r>
        </w:p>
        <w:p w14:paraId="5CAB1679" w14:textId="77777777" w:rsidR="006C341C" w:rsidRDefault="006C341C" w:rsidP="007F0D81">
          <w:pPr>
            <w:rPr>
              <w:rFonts w:eastAsia="Times New Roman"/>
              <w:sz w:val="27"/>
              <w:szCs w:val="27"/>
            </w:rPr>
          </w:pPr>
        </w:p>
        <w:p w14:paraId="09310161" w14:textId="4ECDB42E" w:rsidR="006C341C" w:rsidRDefault="006C341C" w:rsidP="007F0D81">
          <w:pPr>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rPr>
              <w:rFonts w:eastAsia="Times New Roman"/>
              <w:sz w:val="27"/>
              <w:szCs w:val="27"/>
            </w:rPr>
          </w:pPr>
        </w:p>
        <w:p w14:paraId="5F36DD13" w14:textId="2DB1DC58" w:rsidR="00ED7858" w:rsidRDefault="00ED7858" w:rsidP="00ED7858">
          <w:pPr>
            <w:pStyle w:val="Heading6"/>
            <w:rPr>
              <w:rFonts w:eastAsia="Times New Roman"/>
            </w:rPr>
          </w:pPr>
          <w:r>
            <w:rPr>
              <w:rFonts w:eastAsia="Times New Roman"/>
            </w:rPr>
            <w:t>Overall average effect size</w:t>
          </w:r>
        </w:p>
        <w:p w14:paraId="4307FAEF" w14:textId="77777777" w:rsidR="006C341C" w:rsidRDefault="006C341C" w:rsidP="007F0D81">
          <w:pPr>
            <w:rPr>
              <w:rFonts w:eastAsia="Times New Roman"/>
              <w:sz w:val="27"/>
              <w:szCs w:val="27"/>
            </w:rPr>
          </w:pPr>
        </w:p>
        <w:p w14:paraId="3D4D2F93" w14:textId="77777777" w:rsidR="00C42B55" w:rsidRDefault="00C42B55" w:rsidP="007F0D81">
          <w:pPr>
            <w:rPr>
              <w:rFonts w:eastAsia="Times New Roman"/>
              <w:sz w:val="27"/>
              <w:szCs w:val="27"/>
              <w:highlight w:val="yellow"/>
            </w:rPr>
          </w:pPr>
        </w:p>
        <w:p w14:paraId="275E770B" w14:textId="5BCE0915" w:rsidR="00DC7E6A" w:rsidRDefault="006C341C" w:rsidP="007F0D81">
          <w:pPr>
            <w:rPr>
              <w:rFonts w:eastAsia="Times New Roman"/>
              <w:sz w:val="27"/>
              <w:szCs w:val="27"/>
              <w:highlight w:val="yellow"/>
            </w:rPr>
          </w:pPr>
          <w:r w:rsidRPr="006C341C">
            <w:rPr>
              <w:rFonts w:eastAsia="Times New Roman"/>
              <w:sz w:val="27"/>
              <w:szCs w:val="27"/>
              <w:highlight w:val="yellow"/>
            </w:rPr>
            <w:t>Test Statistics</w:t>
          </w:r>
        </w:p>
        <w:p w14:paraId="5D428E9F" w14:textId="6367590E" w:rsidR="007F0D81" w:rsidRDefault="00EC54EE" w:rsidP="007F0D81">
          <w:pPr>
            <w:rPr>
              <w:rFonts w:eastAsia="Times New Roman"/>
              <w:sz w:val="27"/>
              <w:szCs w:val="27"/>
            </w:rPr>
          </w:pPr>
          <w:r>
            <w:rPr>
              <w:rFonts w:eastAsia="Times New Roman"/>
              <w:noProof/>
              <w:sz w:val="27"/>
              <w:szCs w:val="27"/>
            </w:rPr>
            <w:lastRenderedPageBreak/>
            <w:drawing>
              <wp:inline distT="0" distB="0" distL="0" distR="0" wp14:anchorId="4D67E576" wp14:editId="498BCE88">
                <wp:extent cx="5943600" cy="6537960"/>
                <wp:effectExtent l="0" t="0" r="0" b="0"/>
                <wp:docPr id="41" name="Picture 41" descr="A chart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chart with many colored lines&#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00C42B55" w:rsidRPr="00C42B55">
            <w:rPr>
              <w:rFonts w:eastAsia="Times New Roman"/>
              <w:b/>
              <w:bCs/>
            </w:rPr>
            <w:t>FIGURE 11</w:t>
          </w:r>
          <w:r w:rsidR="00365F5C" w:rsidRPr="00C42B55">
            <w:rPr>
              <w:rFonts w:eastAsia="Times New Roman"/>
            </w:rPr>
            <w:tab/>
          </w:r>
          <w:r w:rsidR="00C42B55">
            <w:rPr>
              <w:rFonts w:eastAsia="Times New Roman"/>
              <w:sz w:val="27"/>
              <w:szCs w:val="27"/>
            </w:rPr>
            <w:br/>
          </w:r>
        </w:p>
        <w:p w14:paraId="035F7C26" w14:textId="63EED07D" w:rsidR="00EC54EE" w:rsidRPr="00AF0241" w:rsidRDefault="00EC54EE" w:rsidP="007F0D81">
          <w:pPr>
            <w:rPr>
              <w:rFonts w:eastAsia="Times New Roman"/>
              <w:sz w:val="27"/>
              <w:szCs w:val="27"/>
            </w:rPr>
          </w:pPr>
          <w:r>
            <w:rPr>
              <w:rFonts w:eastAsia="Times New Roman"/>
              <w:noProof/>
              <w:sz w:val="27"/>
              <w:szCs w:val="27"/>
            </w:rPr>
            <w:lastRenderedPageBreak/>
            <w:drawing>
              <wp:inline distT="0" distB="0" distL="0" distR="0" wp14:anchorId="5BC14338" wp14:editId="7A4F26AE">
                <wp:extent cx="5943600" cy="6537960"/>
                <wp:effectExtent l="0" t="0" r="0" b="0"/>
                <wp:docPr id="42" name="Picture 42" descr="A graph with colorful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graph with colorful dots and line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sdtContent>
    </w:sdt>
    <w:p w14:paraId="70B0474E" w14:textId="7E1CDA0A" w:rsidR="00DC7E6A" w:rsidRPr="00C42B55" w:rsidRDefault="00C42B55" w:rsidP="00C42B55">
      <w:pPr>
        <w:rPr>
          <w:rFonts w:eastAsia="Times New Roman"/>
          <w:b/>
          <w:bCs/>
        </w:rPr>
      </w:pPr>
      <w:r w:rsidRPr="00C42B55">
        <w:rPr>
          <w:rFonts w:eastAsia="Times New Roman"/>
          <w:b/>
          <w:bCs/>
        </w:rPr>
        <w:t>FIGURE</w:t>
      </w:r>
      <w:r>
        <w:rPr>
          <w:rFonts w:eastAsia="Times New Roman"/>
          <w:b/>
          <w:bCs/>
        </w:rPr>
        <w:t xml:space="preserve"> 12</w:t>
      </w:r>
    </w:p>
    <w:p w14:paraId="40ABC724" w14:textId="77777777" w:rsidR="00C42B55" w:rsidRPr="00DC7E6A" w:rsidRDefault="00C42B55" w:rsidP="00C42B55">
      <w:pPr>
        <w:rPr>
          <w:rFonts w:eastAsia="Times New Roman"/>
        </w:rPr>
      </w:pPr>
    </w:p>
    <w:p w14:paraId="31612BED" w14:textId="09E60C42" w:rsidR="00DC7E6A" w:rsidRPr="00ED7858" w:rsidRDefault="00DC7E6A" w:rsidP="00ED7858">
      <w:pPr>
        <w:pStyle w:val="Heading6"/>
        <w:rPr>
          <w:rFonts w:eastAsia="Times New Roman"/>
          <w:lang w:val="en-US"/>
        </w:rPr>
      </w:pPr>
      <w:r w:rsidRPr="00ED7858">
        <w:rPr>
          <w:rFonts w:eastAsia="Times New Roman"/>
          <w:lang w:val="en-US"/>
        </w:rPr>
        <w:t xml:space="preserve">Subjective </w:t>
      </w:r>
      <w:r w:rsidR="001C6E56">
        <w:rPr>
          <w:rFonts w:eastAsia="Times New Roman"/>
          <w:lang w:val="en-US"/>
        </w:rPr>
        <w:t>Well-Being</w:t>
      </w:r>
      <w:r w:rsidRPr="00ED7858">
        <w:rPr>
          <w:rFonts w:eastAsia="Times New Roman"/>
          <w:lang w:val="en-US"/>
        </w:rPr>
        <w:t xml:space="preserve"> and Quality of Life</w:t>
      </w:r>
    </w:p>
    <w:p w14:paraId="77DEFAE9" w14:textId="77777777" w:rsidR="00DC7E6A" w:rsidRDefault="00DC7E6A" w:rsidP="00DC7E6A">
      <w:pPr>
        <w:rPr>
          <w:rFonts w:eastAsia="Times New Roman"/>
          <w:sz w:val="27"/>
          <w:szCs w:val="27"/>
        </w:rPr>
      </w:pPr>
    </w:p>
    <w:p w14:paraId="404CB85A" w14:textId="7F51B307" w:rsidR="00DC7E6A" w:rsidRDefault="00DC7E6A" w:rsidP="00DC7E6A">
      <w:pPr>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rPr>
          <w:rFonts w:eastAsia="Times New Roman"/>
          <w:sz w:val="27"/>
          <w:szCs w:val="27"/>
        </w:rPr>
      </w:pPr>
    </w:p>
    <w:p w14:paraId="10231737" w14:textId="323EB870" w:rsidR="00DC7E6A" w:rsidRDefault="00DC7E6A" w:rsidP="00DC7E6A">
      <w:pPr>
        <w:rPr>
          <w:rFonts w:eastAsia="Times New Roman"/>
          <w:sz w:val="27"/>
          <w:szCs w:val="27"/>
        </w:rPr>
      </w:pPr>
      <w:r w:rsidRPr="00DC7E6A">
        <w:rPr>
          <w:rFonts w:eastAsia="Times New Roman"/>
          <w:sz w:val="27"/>
          <w:szCs w:val="27"/>
          <w:highlight w:val="yellow"/>
        </w:rPr>
        <w:lastRenderedPageBreak/>
        <w:t>Test statistics</w:t>
      </w:r>
    </w:p>
    <w:p w14:paraId="5104178B" w14:textId="4BEAB0C2" w:rsidR="00DC7E6A" w:rsidRPr="001A3E75" w:rsidRDefault="00DC7E6A" w:rsidP="001A3E75">
      <w:pPr>
        <w:pStyle w:val="Heading1"/>
        <w:rPr>
          <w:rFonts w:eastAsia="Times New Roman"/>
        </w:rPr>
      </w:pPr>
      <w:r>
        <w:rPr>
          <w:b w:val="0"/>
          <w:bCs w:val="0"/>
          <w:noProof/>
          <w:lang w:val="da-DK" w:eastAsia="da-DK"/>
        </w:rPr>
        <w:drawing>
          <wp:inline distT="0" distB="0" distL="0" distR="0" wp14:anchorId="5EC4721C" wp14:editId="099B3EB1">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rPr>
          <w:rFonts w:eastAsia="Times New Roman"/>
          <w:b/>
          <w:lang w:val="en-US"/>
        </w:rPr>
      </w:pPr>
    </w:p>
    <w:p w14:paraId="173050AD" w14:textId="76D5F153" w:rsidR="00DC7E6A" w:rsidRDefault="00003DF5" w:rsidP="00DC7E6A">
      <w:pPr>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rPr>
          <w:rFonts w:eastAsia="Times New Roman"/>
        </w:rPr>
      </w:pPr>
    </w:p>
    <w:p w14:paraId="0F8259AC" w14:textId="5DDCFBAB" w:rsidR="00DC7E6A" w:rsidRDefault="00DC7E6A" w:rsidP="00DC7E6A">
      <w:pPr>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rPr>
          <w:rFonts w:eastAsia="Times New Roman"/>
        </w:rPr>
      </w:pPr>
    </w:p>
    <w:p w14:paraId="1B86DBF9" w14:textId="2DBFCA61" w:rsidR="00DC7E6A" w:rsidRPr="00DC7E6A" w:rsidRDefault="00DC7E6A" w:rsidP="00DC7E6A">
      <w:pPr>
        <w:rPr>
          <w:rFonts w:eastAsia="Times New Roman"/>
          <w:lang w:val="en-US"/>
        </w:rPr>
      </w:pPr>
      <w:r>
        <w:rPr>
          <w:noProof/>
          <w:lang w:val="da-DK" w:eastAsia="da-DK"/>
        </w:rPr>
        <w:lastRenderedPageBreak/>
        <w:drawing>
          <wp:inline distT="0" distB="0" distL="0" distR="0" wp14:anchorId="7D9694FE" wp14:editId="7855AB58">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rPr>
          <w:rFonts w:eastAsia="Times New Roman"/>
          <w:sz w:val="24"/>
          <w:szCs w:val="24"/>
        </w:rPr>
      </w:pPr>
    </w:p>
    <w:p w14:paraId="260ACC9D" w14:textId="62B06F1C" w:rsidR="00DC7E6A" w:rsidRDefault="00003DF5" w:rsidP="001A3E75">
      <w:pPr>
        <w:pStyle w:val="Heading6"/>
        <w:rPr>
          <w:rFonts w:eastAsia="Times New Roman"/>
        </w:rPr>
      </w:pPr>
      <w:r w:rsidRPr="00003DF5">
        <w:rPr>
          <w:rFonts w:eastAsia="Times New Roman"/>
        </w:rPr>
        <w:t>Social Functioning (impairment)</w:t>
      </w:r>
    </w:p>
    <w:p w14:paraId="31E38531" w14:textId="14C7AF64" w:rsidR="00003DF5" w:rsidRDefault="00003DF5" w:rsidP="00003DF5">
      <w:pPr>
        <w:pStyle w:val="Heading1"/>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rPr>
          <w:rFonts w:eastAsia="Times New Roman"/>
          <w:b w:val="0"/>
          <w:sz w:val="24"/>
          <w:szCs w:val="24"/>
        </w:rPr>
      </w:pPr>
    </w:p>
    <w:p w14:paraId="797225CD" w14:textId="2B178F0E" w:rsidR="00003DF5" w:rsidRDefault="00003DF5" w:rsidP="00003DF5">
      <w:pPr>
        <w:pStyle w:val="Heading1"/>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rPr>
          <w:rFonts w:eastAsia="Times New Roman"/>
          <w:b w:val="0"/>
          <w:sz w:val="24"/>
          <w:szCs w:val="24"/>
        </w:rPr>
      </w:pPr>
      <w:r>
        <w:rPr>
          <w:bCs w:val="0"/>
          <w:noProof/>
          <w:lang w:val="da-DK" w:eastAsia="da-DK"/>
        </w:rPr>
        <w:lastRenderedPageBreak/>
        <w:drawing>
          <wp:inline distT="0" distB="0" distL="0" distR="0" wp14:anchorId="7360F717" wp14:editId="2DA043CC">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rPr>
          <w:rFonts w:eastAsia="Times New Roman"/>
          <w:sz w:val="24"/>
          <w:szCs w:val="24"/>
        </w:rPr>
      </w:pPr>
    </w:p>
    <w:p w14:paraId="219F3E09" w14:textId="2EE93998" w:rsidR="00003DF5" w:rsidRDefault="00003DF5" w:rsidP="001A3E75">
      <w:pPr>
        <w:pStyle w:val="Heading6"/>
        <w:rPr>
          <w:rFonts w:eastAsia="Times New Roman"/>
        </w:rPr>
      </w:pPr>
      <w:r w:rsidRPr="00003DF5">
        <w:rPr>
          <w:rFonts w:eastAsia="Times New Roman"/>
        </w:rPr>
        <w:t>Alcohol and Substance Abuse</w:t>
      </w:r>
    </w:p>
    <w:p w14:paraId="2FAA45DE" w14:textId="4C332AB3" w:rsidR="00003DF5" w:rsidRDefault="00003DF5" w:rsidP="00003DF5">
      <w:pPr>
        <w:pStyle w:val="Heading1"/>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rPr>
          <w:rFonts w:eastAsia="Times New Roman"/>
          <w:b w:val="0"/>
          <w:sz w:val="24"/>
          <w:szCs w:val="24"/>
        </w:rPr>
      </w:pPr>
    </w:p>
    <w:p w14:paraId="5634F36F" w14:textId="460CC06E" w:rsidR="00003DF5" w:rsidRDefault="00003DF5" w:rsidP="00003DF5">
      <w:pPr>
        <w:pStyle w:val="Heading1"/>
        <w:rPr>
          <w:rFonts w:eastAsia="Times New Roman"/>
          <w:b w:val="0"/>
          <w:sz w:val="24"/>
          <w:szCs w:val="24"/>
        </w:rPr>
      </w:pPr>
      <w:r>
        <w:rPr>
          <w:bCs w:val="0"/>
          <w:noProof/>
          <w:lang w:val="da-DK" w:eastAsia="da-DK"/>
        </w:rPr>
        <w:lastRenderedPageBreak/>
        <w:drawing>
          <wp:inline distT="0" distB="0" distL="0" distR="0" wp14:anchorId="304BE22D" wp14:editId="4D22082B">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pPr>
      <w:r w:rsidRPr="00B40544">
        <w:t xml:space="preserve">Mental Health </w:t>
      </w:r>
    </w:p>
    <w:p w14:paraId="0594F523" w14:textId="2CD8D736" w:rsidR="00B40544" w:rsidRDefault="00B40544" w:rsidP="00B40544">
      <w:pPr>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rPr>
          <w:rFonts w:eastAsia="Times New Roman"/>
          <w:sz w:val="27"/>
          <w:szCs w:val="27"/>
        </w:rPr>
      </w:pPr>
    </w:p>
    <w:p w14:paraId="2A280A49" w14:textId="3A597BAF" w:rsidR="00BA57A5" w:rsidRDefault="00BA57A5" w:rsidP="00B40544">
      <w:pPr>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rPr>
          <w:rFonts w:eastAsia="Times New Roman"/>
          <w:sz w:val="28"/>
          <w:szCs w:val="28"/>
        </w:rPr>
      </w:pPr>
    </w:p>
    <w:p w14:paraId="1B6C4C73" w14:textId="2E38F4F9" w:rsidR="00003DF5" w:rsidRPr="00003DF5" w:rsidRDefault="00BA57A5" w:rsidP="00003DF5">
      <w:pPr>
        <w:pStyle w:val="Heading1"/>
        <w:rPr>
          <w:rFonts w:eastAsia="Times New Roman"/>
        </w:rPr>
      </w:pPr>
      <w:r>
        <w:rPr>
          <w:b w:val="0"/>
          <w:bCs w:val="0"/>
          <w:noProof/>
          <w:lang w:val="da-DK" w:eastAsia="da-DK"/>
        </w:rPr>
        <w:lastRenderedPageBreak/>
        <w:drawing>
          <wp:inline distT="0" distB="0" distL="0" distR="0" wp14:anchorId="22CD1A9E" wp14:editId="6E6FABE3">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pPr>
      <w:r w:rsidRPr="001A3E75">
        <w:rPr>
          <w:rStyle w:val="Heading6Char"/>
          <w:i/>
          <w:iCs/>
        </w:rPr>
        <w:t>General mental health</w:t>
      </w:r>
    </w:p>
    <w:p w14:paraId="1317E052" w14:textId="1E9F4BA4" w:rsidR="00BA57A5" w:rsidRDefault="00BA57A5">
      <w:pPr>
        <w:pStyle w:val="Heading1"/>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rPr>
          <w:rFonts w:eastAsia="Times New Roman"/>
          <w:b w:val="0"/>
          <w:sz w:val="24"/>
          <w:szCs w:val="24"/>
        </w:rPr>
      </w:pPr>
    </w:p>
    <w:p w14:paraId="5DFCE84A" w14:textId="2A46F9CB" w:rsidR="00BA57A5" w:rsidRPr="00BA57A5" w:rsidRDefault="00BA57A5">
      <w:pPr>
        <w:pStyle w:val="Heading1"/>
        <w:rPr>
          <w:rFonts w:eastAsia="Times New Roman"/>
          <w:b w:val="0"/>
          <w:sz w:val="24"/>
          <w:szCs w:val="24"/>
        </w:rPr>
      </w:pPr>
      <w:r>
        <w:rPr>
          <w:bCs w:val="0"/>
          <w:noProof/>
          <w:lang w:val="da-DK" w:eastAsia="da-DK"/>
        </w:rPr>
        <w:lastRenderedPageBreak/>
        <w:drawing>
          <wp:inline distT="0" distB="0" distL="0" distR="0" wp14:anchorId="604D3A00" wp14:editId="01106E9A">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rPr>
          <w:rFonts w:eastAsia="Times New Roman"/>
        </w:rPr>
      </w:pPr>
      <w:r w:rsidRPr="00BA57A5">
        <w:rPr>
          <w:rFonts w:eastAsia="Times New Roman"/>
        </w:rPr>
        <w:t>Anxiety</w:t>
      </w:r>
    </w:p>
    <w:p w14:paraId="41C63C25" w14:textId="28DC526D" w:rsidR="00BA57A5" w:rsidRDefault="00BA57A5" w:rsidP="00BA57A5">
      <w:pPr>
        <w:pStyle w:val="Heading1"/>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rPr>
          <w:rFonts w:eastAsia="Times New Roman"/>
          <w:b w:val="0"/>
          <w:sz w:val="24"/>
          <w:szCs w:val="24"/>
        </w:rPr>
      </w:pPr>
    </w:p>
    <w:p w14:paraId="667AC9E6" w14:textId="34B83A2B" w:rsidR="00BA57A5" w:rsidRDefault="00BA57A5" w:rsidP="00BA57A5">
      <w:pPr>
        <w:pStyle w:val="Heading1"/>
        <w:rPr>
          <w:rFonts w:eastAsia="Times New Roman"/>
          <w:b w:val="0"/>
          <w:sz w:val="24"/>
          <w:szCs w:val="24"/>
        </w:rPr>
      </w:pPr>
      <w:r>
        <w:rPr>
          <w:bCs w:val="0"/>
          <w:noProof/>
          <w:lang w:val="da-DK" w:eastAsia="da-DK"/>
        </w:rPr>
        <w:lastRenderedPageBreak/>
        <w:drawing>
          <wp:inline distT="0" distB="0" distL="0" distR="0" wp14:anchorId="660AFBD0" wp14:editId="31E032FA">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rPr>
          <w:rFonts w:eastAsia="Times New Roman"/>
          <w:sz w:val="24"/>
          <w:szCs w:val="24"/>
        </w:rPr>
      </w:pPr>
    </w:p>
    <w:p w14:paraId="4102C006" w14:textId="77777777" w:rsidR="00BA57A5" w:rsidRPr="00BA57A5" w:rsidRDefault="00BA57A5">
      <w:pPr>
        <w:pStyle w:val="Heading1"/>
        <w:rPr>
          <w:rFonts w:eastAsia="Times New Roman"/>
          <w:sz w:val="24"/>
          <w:szCs w:val="24"/>
        </w:rPr>
      </w:pPr>
    </w:p>
    <w:p w14:paraId="28DF9373" w14:textId="34B2B4C0" w:rsidR="00BA57A5" w:rsidRPr="001A3E75" w:rsidRDefault="00BA57A5" w:rsidP="001A3E75">
      <w:pPr>
        <w:pStyle w:val="Heading6"/>
      </w:pPr>
      <w:r w:rsidRPr="001A3E75">
        <w:rPr>
          <w:rStyle w:val="Heading6Char"/>
          <w:i/>
          <w:iCs/>
        </w:rPr>
        <w:t>Depression</w:t>
      </w:r>
    </w:p>
    <w:p w14:paraId="31354742" w14:textId="5A57C738" w:rsidR="00540178" w:rsidRDefault="00540178">
      <w:pPr>
        <w:pStyle w:val="Heading1"/>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rPr>
          <w:rFonts w:eastAsia="Times New Roman"/>
          <w:b w:val="0"/>
          <w:sz w:val="24"/>
          <w:szCs w:val="24"/>
        </w:rPr>
      </w:pPr>
    </w:p>
    <w:p w14:paraId="0F3F2552" w14:textId="77777777" w:rsidR="00540178" w:rsidRDefault="00540178" w:rsidP="00540178">
      <w:pPr>
        <w:pStyle w:val="Heading1"/>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rPr>
          <w:rFonts w:eastAsia="Times New Roman"/>
          <w:sz w:val="24"/>
          <w:szCs w:val="24"/>
        </w:rPr>
      </w:pPr>
      <w:r>
        <w:rPr>
          <w:b w:val="0"/>
          <w:bCs w:val="0"/>
          <w:noProof/>
          <w:lang w:val="da-DK" w:eastAsia="da-DK"/>
        </w:rPr>
        <w:lastRenderedPageBreak/>
        <w:drawing>
          <wp:inline distT="0" distB="0" distL="0" distR="0" wp14:anchorId="58A983D7" wp14:editId="587594F4">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rPr>
          <w:rFonts w:eastAsia="Times New Roman"/>
          <w:sz w:val="24"/>
          <w:szCs w:val="24"/>
        </w:rPr>
      </w:pPr>
    </w:p>
    <w:p w14:paraId="50067A0D" w14:textId="5D34245A" w:rsidR="00BA57A5" w:rsidRDefault="00BA57A5" w:rsidP="001A3E75">
      <w:pPr>
        <w:pStyle w:val="Heading6"/>
        <w:rPr>
          <w:rFonts w:eastAsia="Times New Roman"/>
        </w:rPr>
      </w:pPr>
      <w:r w:rsidRPr="00BA57A5">
        <w:rPr>
          <w:rFonts w:eastAsia="Times New Roman"/>
        </w:rPr>
        <w:t>Psychotic Symptoms</w:t>
      </w:r>
    </w:p>
    <w:p w14:paraId="772F9889" w14:textId="5C1CD9B8" w:rsidR="00540178" w:rsidRDefault="00540178" w:rsidP="00540178">
      <w:pPr>
        <w:pStyle w:val="Heading1"/>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rPr>
          <w:rFonts w:eastAsia="Times New Roman"/>
          <w:sz w:val="24"/>
          <w:szCs w:val="24"/>
        </w:rPr>
      </w:pPr>
      <w:r>
        <w:rPr>
          <w:b w:val="0"/>
          <w:bCs w:val="0"/>
          <w:noProof/>
          <w:lang w:val="da-DK" w:eastAsia="da-DK"/>
        </w:rPr>
        <w:lastRenderedPageBreak/>
        <w:drawing>
          <wp:inline distT="0" distB="0" distL="0" distR="0" wp14:anchorId="5B0041DE" wp14:editId="7A9C47A6">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rPr>
          <w:rFonts w:eastAsia="Times New Roman"/>
          <w:lang w:val="en-US" w:eastAsia="da-DK"/>
        </w:rPr>
      </w:pPr>
    </w:p>
    <w:p w14:paraId="380C2722" w14:textId="77777777" w:rsidR="00ED7858" w:rsidRDefault="00ED7858" w:rsidP="00ED7858">
      <w:pPr>
        <w:pStyle w:val="Heading3"/>
        <w:rPr>
          <w:rFonts w:eastAsia="Times New Roman"/>
          <w:lang w:val="en-US" w:eastAsia="da-DK"/>
        </w:rPr>
      </w:pPr>
    </w:p>
    <w:p w14:paraId="29CD0129" w14:textId="77777777" w:rsidR="00ED7858" w:rsidRDefault="00ED7858" w:rsidP="00ED7858">
      <w:pPr>
        <w:pStyle w:val="Heading3"/>
        <w:rPr>
          <w:rFonts w:eastAsia="Times New Roman"/>
          <w:lang w:val="en-US" w:eastAsia="da-DK"/>
        </w:rPr>
      </w:pPr>
    </w:p>
    <w:p w14:paraId="2C1FFC5C" w14:textId="77777777" w:rsidR="00ED7858" w:rsidRDefault="00ED7858" w:rsidP="00ED7858">
      <w:pPr>
        <w:pStyle w:val="Heading3"/>
        <w:rPr>
          <w:rFonts w:eastAsia="Times New Roman"/>
          <w:lang w:val="en-US" w:eastAsia="da-DK"/>
        </w:rPr>
      </w:pPr>
    </w:p>
    <w:p w14:paraId="2CCE9E25" w14:textId="77777777" w:rsidR="00ED7858" w:rsidRDefault="00ED7858" w:rsidP="00ED7858">
      <w:pPr>
        <w:pStyle w:val="Heading3"/>
        <w:rPr>
          <w:rFonts w:eastAsia="Times New Roman"/>
          <w:lang w:val="en-US" w:eastAsia="da-DK"/>
        </w:rPr>
      </w:pPr>
    </w:p>
    <w:p w14:paraId="4417D82F" w14:textId="77777777" w:rsidR="00ED7858" w:rsidRDefault="00ED7858" w:rsidP="00ED7858">
      <w:pPr>
        <w:pStyle w:val="Heading3"/>
        <w:rPr>
          <w:rFonts w:eastAsia="Times New Roman"/>
          <w:lang w:val="en-US" w:eastAsia="da-DK"/>
        </w:rPr>
      </w:pPr>
    </w:p>
    <w:p w14:paraId="209755FB" w14:textId="77777777" w:rsidR="00ED7858" w:rsidRDefault="00ED7858" w:rsidP="00ED7858">
      <w:pPr>
        <w:pStyle w:val="Heading3"/>
        <w:rPr>
          <w:rFonts w:eastAsia="Times New Roman"/>
          <w:lang w:val="en-US" w:eastAsia="da-DK"/>
        </w:rPr>
      </w:pPr>
    </w:p>
    <w:p w14:paraId="3294B2E6" w14:textId="77777777" w:rsidR="00ED7858" w:rsidRDefault="00ED7858" w:rsidP="00ED7858">
      <w:pPr>
        <w:pStyle w:val="Heading3"/>
        <w:rPr>
          <w:rFonts w:eastAsia="Times New Roman"/>
          <w:lang w:val="en-US" w:eastAsia="da-DK"/>
        </w:rPr>
      </w:pPr>
    </w:p>
    <w:p w14:paraId="4E0EBCC4" w14:textId="77777777" w:rsidR="00ED7858" w:rsidRDefault="00ED7858" w:rsidP="00ED7858">
      <w:pPr>
        <w:pStyle w:val="Heading3"/>
        <w:rPr>
          <w:rFonts w:eastAsia="Times New Roman"/>
          <w:lang w:val="en-US" w:eastAsia="da-DK"/>
        </w:rPr>
      </w:pPr>
    </w:p>
    <w:p w14:paraId="2F2706EA" w14:textId="77777777" w:rsidR="00ED7858" w:rsidRDefault="00ED7858" w:rsidP="00ED7858">
      <w:pPr>
        <w:pStyle w:val="Heading3"/>
        <w:rPr>
          <w:rFonts w:eastAsia="Times New Roman"/>
          <w:lang w:val="en-US" w:eastAsia="da-DK"/>
        </w:rPr>
      </w:pPr>
    </w:p>
    <w:p w14:paraId="671B31BC" w14:textId="77777777" w:rsidR="00ED7858" w:rsidRDefault="00ED7858" w:rsidP="00ED7858">
      <w:pPr>
        <w:pStyle w:val="Heading3"/>
        <w:rPr>
          <w:rFonts w:eastAsia="Times New Roman"/>
          <w:lang w:val="en-US" w:eastAsia="da-DK"/>
        </w:rPr>
      </w:pPr>
    </w:p>
    <w:p w14:paraId="2A436AC5" w14:textId="77777777" w:rsidR="00ED7858" w:rsidRDefault="00ED7858" w:rsidP="00ED7858">
      <w:pPr>
        <w:pStyle w:val="Heading3"/>
        <w:rPr>
          <w:rFonts w:eastAsia="Times New Roman"/>
          <w:lang w:val="en-US" w:eastAsia="da-DK"/>
        </w:rPr>
      </w:pPr>
    </w:p>
    <w:p w14:paraId="4D60C93D" w14:textId="77777777" w:rsidR="00ED7858" w:rsidRDefault="00ED7858" w:rsidP="00ED7858">
      <w:pPr>
        <w:pStyle w:val="Heading3"/>
        <w:rPr>
          <w:rFonts w:eastAsia="Times New Roman"/>
          <w:lang w:val="en-US" w:eastAsia="da-DK"/>
        </w:rPr>
      </w:pPr>
    </w:p>
    <w:p w14:paraId="61ED2AFF" w14:textId="77777777" w:rsidR="00ED7858" w:rsidRDefault="00ED7858" w:rsidP="00ED7858">
      <w:pPr>
        <w:pStyle w:val="Heading3"/>
        <w:rPr>
          <w:rFonts w:eastAsia="Times New Roman"/>
          <w:lang w:val="en-US" w:eastAsia="da-DK"/>
        </w:rPr>
      </w:pPr>
    </w:p>
    <w:p w14:paraId="70407D4E" w14:textId="151501A7" w:rsidR="00ED7858" w:rsidRDefault="00ED7858" w:rsidP="00ED7858">
      <w:pPr>
        <w:pStyle w:val="Heading3"/>
        <w:rPr>
          <w:rFonts w:eastAsia="Times New Roman"/>
          <w:lang w:val="en-US" w:eastAsia="da-DK"/>
        </w:rPr>
      </w:pPr>
      <w:r w:rsidRPr="00D85837">
        <w:rPr>
          <w:rFonts w:eastAsia="Times New Roman"/>
          <w:lang w:val="en-US" w:eastAsia="da-DK"/>
        </w:rPr>
        <w:lastRenderedPageBreak/>
        <w:t>Publication bias assessment</w:t>
      </w:r>
    </w:p>
    <w:p w14:paraId="47FF46FE" w14:textId="405CEC68" w:rsidR="008F4134" w:rsidRPr="008F4134" w:rsidRDefault="008F4134" w:rsidP="008F4134">
      <w:pPr>
        <w:rPr>
          <w:rFonts w:eastAsia="Times New Roman"/>
          <w:lang w:val="en-US" w:eastAsia="da-DK"/>
        </w:rPr>
      </w:pPr>
      <w:r>
        <w:rPr>
          <w:rFonts w:eastAsia="Times New Roman"/>
          <w:b/>
          <w:bCs/>
          <w:lang w:val="en-US" w:eastAsia="da-DK"/>
        </w:rPr>
        <w:t xml:space="preserve">FIGURE </w:t>
      </w:r>
      <w:r w:rsidR="00C42B55">
        <w:rPr>
          <w:rFonts w:eastAsia="Times New Roman"/>
          <w:b/>
          <w:bCs/>
          <w:lang w:val="en-US" w:eastAsia="da-DK"/>
        </w:rPr>
        <w:t>13</w:t>
      </w:r>
      <w:r>
        <w:rPr>
          <w:rFonts w:eastAsia="Times New Roman"/>
          <w:lang w:val="en-US" w:eastAsia="da-DK"/>
        </w:rPr>
        <w:t xml:space="preserve"> Funnel plot for reintegration effect sizes</w:t>
      </w:r>
      <w:r w:rsidR="00056C3A">
        <w:rPr>
          <w:rFonts w:eastAsia="Times New Roman"/>
          <w:lang w:val="en-US" w:eastAsia="da-DK"/>
        </w:rPr>
        <w:t xml:space="preserve"> (primary outcome)</w:t>
      </w:r>
    </w:p>
    <w:p w14:paraId="7A354465" w14:textId="1A5B2CC6" w:rsidR="008F4134" w:rsidRDefault="00A82A87" w:rsidP="00ED7858">
      <w:pPr>
        <w:shd w:val="clear" w:color="auto" w:fill="FFFFFF"/>
        <w:rPr>
          <w:rFonts w:eastAsia="Times New Roman"/>
          <w:i/>
          <w:sz w:val="20"/>
          <w:lang w:val="en-US" w:eastAsia="da-DK"/>
        </w:rPr>
      </w:pPr>
      <w:r>
        <w:rPr>
          <w:rFonts w:eastAsia="Times New Roman"/>
          <w:i/>
          <w:noProof/>
          <w:sz w:val="20"/>
          <w:lang w:val="en-US" w:eastAsia="da-DK"/>
        </w:rPr>
        <w:drawing>
          <wp:inline distT="0" distB="0" distL="0" distR="0" wp14:anchorId="36D15AF5" wp14:editId="1E453022">
            <wp:extent cx="5943612" cy="4572009"/>
            <wp:effectExtent l="0" t="0" r="0" b="7620"/>
            <wp:docPr id="47" name="Picture 47"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graph of a diagram&#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Add description of figure.</w:t>
      </w:r>
    </w:p>
    <w:p w14:paraId="1F0D95EB" w14:textId="5CCB3175" w:rsidR="00ED7858" w:rsidRDefault="00ED7858" w:rsidP="00ED7858">
      <w:pPr>
        <w:shd w:val="clear" w:color="auto" w:fill="FFFFFF"/>
        <w:rPr>
          <w:rFonts w:eastAsia="Times New Roman"/>
          <w:i/>
          <w:sz w:val="20"/>
          <w:lang w:val="en-US" w:eastAsia="da-DK"/>
        </w:rPr>
      </w:pPr>
      <w:r>
        <w:rPr>
          <w:rFonts w:eastAsia="Times New Roman"/>
          <w:i/>
          <w:sz w:val="20"/>
          <w:lang w:val="en-US" w:eastAsia="da-DK"/>
        </w:rPr>
        <w:t xml:space="preserve"> </w:t>
      </w:r>
    </w:p>
    <w:p w14:paraId="6D5E4852" w14:textId="0B6BF643" w:rsidR="008F4134" w:rsidRPr="008F4134" w:rsidRDefault="008F4134" w:rsidP="008F4134">
      <w:pPr>
        <w:rPr>
          <w:rFonts w:eastAsia="Times New Roman"/>
          <w:lang w:val="en-US" w:eastAsia="da-DK"/>
        </w:rPr>
      </w:pPr>
      <w:r>
        <w:rPr>
          <w:rFonts w:eastAsia="Times New Roman"/>
          <w:b/>
          <w:bCs/>
          <w:lang w:val="en-US" w:eastAsia="da-DK"/>
        </w:rPr>
        <w:t>FIGURE 1</w:t>
      </w:r>
      <w:r w:rsidR="00C42B55">
        <w:rPr>
          <w:rFonts w:eastAsia="Times New Roman"/>
          <w:b/>
          <w:bCs/>
          <w:lang w:val="en-US" w:eastAsia="da-DK"/>
        </w:rPr>
        <w:t>4</w:t>
      </w:r>
      <w:r>
        <w:rPr>
          <w:rFonts w:eastAsia="Times New Roman"/>
          <w:lang w:val="en-US" w:eastAsia="da-DK"/>
        </w:rPr>
        <w:t xml:space="preserve"> Funnel plot for mental health effect sizes</w:t>
      </w:r>
      <w:r w:rsidR="00056C3A">
        <w:rPr>
          <w:rFonts w:eastAsia="Times New Roman"/>
          <w:lang w:val="en-US" w:eastAsia="da-DK"/>
        </w:rPr>
        <w:t xml:space="preserve"> (secondary outcome)</w:t>
      </w:r>
    </w:p>
    <w:p w14:paraId="7B69E07A" w14:textId="4C91D8B3" w:rsidR="008F4134" w:rsidRDefault="008F4134" w:rsidP="008F4134">
      <w:pPr>
        <w:shd w:val="clear" w:color="auto" w:fill="FFFFFF"/>
        <w:rPr>
          <w:rFonts w:eastAsia="Times New Roman"/>
          <w:i/>
          <w:sz w:val="20"/>
          <w:lang w:val="en-US" w:eastAsia="da-DK"/>
        </w:rPr>
      </w:pPr>
      <w:r>
        <w:rPr>
          <w:rFonts w:eastAsia="Times New Roman"/>
          <w:i/>
          <w:noProof/>
          <w:sz w:val="20"/>
          <w:lang w:val="en-US" w:eastAsia="da-DK"/>
        </w:rPr>
        <w:lastRenderedPageBreak/>
        <w:drawing>
          <wp:inline distT="0" distB="0" distL="0" distR="0" wp14:anchorId="12332997" wp14:editId="227FDCC5">
            <wp:extent cx="5943612" cy="4572009"/>
            <wp:effectExtent l="0" t="0" r="0" b="0"/>
            <wp:docPr id="46" name="Picture 46"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graph of a triangle with different colored dot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5509628E" w14:textId="4F1A1F52" w:rsidR="008F4134" w:rsidRPr="00D85837" w:rsidRDefault="008F4134" w:rsidP="008F4134">
      <w:pPr>
        <w:shd w:val="clear" w:color="auto" w:fill="FFFFFF"/>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7C3F8439" w14:textId="77777777" w:rsidR="008F4134" w:rsidRPr="001E7FD9" w:rsidRDefault="008F4134" w:rsidP="00ED7858">
      <w:pPr>
        <w:shd w:val="clear" w:color="auto" w:fill="FFFFFF"/>
        <w:spacing w:before="100" w:beforeAutospacing="1"/>
        <w:rPr>
          <w:rFonts w:eastAsia="Times New Roman"/>
          <w:lang w:val="en-US" w:eastAsia="da-DK"/>
        </w:rPr>
      </w:pPr>
    </w:p>
    <w:p w14:paraId="6F642731" w14:textId="47100D0A" w:rsidR="00ED7858" w:rsidRPr="00334BF1" w:rsidRDefault="00334BF1">
      <w:pPr>
        <w:pStyle w:val="Heading1"/>
        <w:rPr>
          <w:rFonts w:eastAsia="Times New Roman"/>
          <w:b w:val="0"/>
          <w:sz w:val="24"/>
          <w:szCs w:val="24"/>
        </w:rPr>
      </w:pPr>
      <w:r>
        <w:rPr>
          <w:rFonts w:eastAsia="Times New Roman"/>
          <w:b w:val="0"/>
          <w:sz w:val="24"/>
          <w:szCs w:val="24"/>
        </w:rPr>
        <w:t>Of note, only non-preregistered studies were fully removed in the worst-case meta-analysis</w:t>
      </w:r>
      <w:r w:rsidR="001C6E56">
        <w:rPr>
          <w:rFonts w:eastAsia="Times New Roman"/>
          <w:b w:val="0"/>
          <w:sz w:val="24"/>
          <w:szCs w:val="24"/>
        </w:rPr>
        <w:t xml:space="preserve"> of </w:t>
      </w:r>
      <w:proofErr w:type="spellStart"/>
      <w:r w:rsidR="001C6E56">
        <w:rPr>
          <w:rFonts w:eastAsia="Times New Roman"/>
          <w:b w:val="0"/>
          <w:sz w:val="24"/>
          <w:szCs w:val="24"/>
        </w:rPr>
        <w:t>reintegrational</w:t>
      </w:r>
      <w:proofErr w:type="spellEnd"/>
      <w:r w:rsidR="001C6E56">
        <w:rPr>
          <w:rFonts w:eastAsia="Times New Roman"/>
          <w:b w:val="0"/>
          <w:sz w:val="24"/>
          <w:szCs w:val="24"/>
        </w:rPr>
        <w:t xml:space="preserve"> outcomes</w:t>
      </w:r>
      <w:r>
        <w:rPr>
          <w:rFonts w:eastAsia="Times New Roman"/>
          <w:b w:val="0"/>
          <w:sz w:val="24"/>
          <w:szCs w:val="24"/>
        </w:rPr>
        <w:t xml:space="preserve">. </w:t>
      </w:r>
    </w:p>
    <w:p w14:paraId="5840BA59" w14:textId="77777777" w:rsidR="00540178" w:rsidRPr="00BA57A5" w:rsidRDefault="00540178">
      <w:pPr>
        <w:pStyle w:val="Heading1"/>
        <w:rPr>
          <w:rFonts w:eastAsia="Times New Roman"/>
          <w:sz w:val="24"/>
          <w:szCs w:val="24"/>
        </w:rPr>
      </w:pPr>
    </w:p>
    <w:p w14:paraId="462E2604" w14:textId="6830303E" w:rsidR="003862F9" w:rsidRPr="00AF0241" w:rsidRDefault="00C37244">
      <w:pPr>
        <w:pStyle w:val="Heading1"/>
        <w:rPr>
          <w:rFonts w:eastAsia="Times New Roman"/>
        </w:rPr>
      </w:pPr>
      <w:r w:rsidRPr="00AF0241">
        <w:rPr>
          <w:rFonts w:eastAsia="Times New Roman"/>
        </w:rPr>
        <w:t xml:space="preserve">Discussion </w:t>
      </w:r>
    </w:p>
    <w:p w14:paraId="7375488F" w14:textId="77777777" w:rsidR="003862F9" w:rsidRPr="00AF0241" w:rsidRDefault="00C37244">
      <w:pPr>
        <w:pStyle w:val="Heading2"/>
        <w:rPr>
          <w:rFonts w:eastAsia="Times New Roman"/>
        </w:rPr>
      </w:pPr>
      <w:bookmarkStart w:id="47" w:name="SUMMARY_OF_RESULTS"/>
      <w:bookmarkEnd w:id="47"/>
      <w:r w:rsidRPr="00AF0241">
        <w:rPr>
          <w:rFonts w:eastAsia="Times New Roman"/>
        </w:rPr>
        <w:t xml:space="preserve">Summary of main results </w:t>
      </w:r>
    </w:p>
    <w:bookmarkStart w:id="48" w:name="APPLICABILITY_OF_FINDINGS" w:displacedByCustomXml="next"/>
    <w:bookmarkEnd w:id="48"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 xml:space="preserve">Hope, Empowerment and Self-efficacy and Depression. Results of the meta-analyses using the </w:t>
          </w:r>
          <w:r w:rsidR="00F12235" w:rsidRPr="001327A4">
            <w:rPr>
              <w:rFonts w:eastAsia="Times New Roman"/>
              <w:lang w:val="en-US"/>
            </w:rPr>
            <w:lastRenderedPageBreak/>
            <w:t>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rPr>
              <w:color w:val="0066CC"/>
              <w:sz w:val="27"/>
              <w:szCs w:val="27"/>
            </w:rPr>
          </w:pPr>
        </w:p>
      </w:sdtContent>
    </w:sdt>
    <w:p w14:paraId="756D7F5F" w14:textId="244DC126" w:rsidR="003862F9" w:rsidRPr="00AF0241" w:rsidRDefault="00C37244">
      <w:pPr>
        <w:pStyle w:val="Heading2"/>
        <w:rPr>
          <w:rFonts w:eastAsia="Times New Roman"/>
        </w:rPr>
      </w:pPr>
      <w:r w:rsidRPr="00AF0241">
        <w:rPr>
          <w:rFonts w:eastAsia="Times New Roman"/>
        </w:rPr>
        <w:t xml:space="preserve">Overall completeness and applicability of evidence </w:t>
      </w:r>
    </w:p>
    <w:bookmarkStart w:id="49" w:name="QUALITY_OF_EVIDENCE" w:displacedByCustomXml="next"/>
    <w:bookmarkEnd w:id="49"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rPr>
                  <w:color w:val="0066CC"/>
                  <w:sz w:val="27"/>
                  <w:szCs w:val="27"/>
                </w:rPr>
              </w:pPr>
            </w:p>
          </w:sdtContent>
        </w:sdt>
        <w:p w14:paraId="47CF76DE" w14:textId="34C6F044" w:rsidR="00B87DFB" w:rsidRPr="00AF0241" w:rsidRDefault="00000000" w:rsidP="00B87DFB">
          <w:pPr>
            <w:pStyle w:val="NormalWeb"/>
            <w:rPr>
              <w:color w:val="0066CC"/>
              <w:sz w:val="27"/>
              <w:szCs w:val="27"/>
            </w:rPr>
          </w:pPr>
        </w:p>
      </w:sdtContent>
    </w:sdt>
    <w:p w14:paraId="04BC4F3C" w14:textId="30AF1543" w:rsidR="003862F9" w:rsidRPr="00AF0241" w:rsidRDefault="00C37244">
      <w:pPr>
        <w:pStyle w:val="Heading2"/>
        <w:rPr>
          <w:rFonts w:eastAsia="Times New Roman"/>
        </w:rPr>
      </w:pPr>
      <w:r w:rsidRPr="00AF0241">
        <w:rPr>
          <w:rFonts w:eastAsia="Times New Roman"/>
        </w:rPr>
        <w:t xml:space="preserve">Quality of the evidence </w:t>
      </w:r>
    </w:p>
    <w:bookmarkStart w:id="50" w:name="POTENTIAL_BIASES" w:displacedByCustomXml="next"/>
    <w:bookmarkEnd w:id="50"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rPr>
          <w:rFonts w:eastAsia="Times New Roman"/>
          <w:lang w:val="en-US" w:eastAsia="da-DK"/>
        </w:rPr>
      </w:pPr>
      <w:bookmarkStart w:id="51" w:name="AGREEMENT"/>
      <w:bookmarkEnd w:id="51"/>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rPr>
          <w:rFonts w:eastAsia="Times New Roman"/>
          <w:lang w:val="en-US" w:eastAsia="da-DK"/>
        </w:rPr>
      </w:pPr>
    </w:p>
    <w:p w14:paraId="586EAE7B" w14:textId="68130DBB" w:rsidR="003862F9" w:rsidRPr="00AF0241" w:rsidRDefault="00C37244">
      <w:pPr>
        <w:pStyle w:val="Heading2"/>
        <w:rPr>
          <w:rFonts w:eastAsia="Times New Roman"/>
        </w:rPr>
      </w:pPr>
      <w:r w:rsidRPr="00AF0241">
        <w:rPr>
          <w:rFonts w:eastAsia="Times New Roman"/>
        </w:rPr>
        <w:lastRenderedPageBreak/>
        <w:t xml:space="preserve">Agreements and disagreements with other studies or reviews </w:t>
      </w:r>
    </w:p>
    <w:bookmarkStart w:id="52" w:name="CONCLUSIONS" w:displacedByCustomXml="next"/>
    <w:bookmarkEnd w:id="52"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rPr>
              <w:color w:val="0066CC"/>
              <w:sz w:val="27"/>
              <w:szCs w:val="27"/>
            </w:rPr>
          </w:pPr>
        </w:p>
      </w:sdtContent>
    </w:sdt>
    <w:p w14:paraId="29288F75" w14:textId="5399A6A2" w:rsidR="003862F9" w:rsidRPr="00AF0241" w:rsidRDefault="00C37244">
      <w:pPr>
        <w:pStyle w:val="Heading1"/>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rPr>
          <w:rFonts w:eastAsia="Times New Roman"/>
        </w:rPr>
      </w:pPr>
      <w:bookmarkStart w:id="53" w:name="IMPLICATIONS_PRACTICE"/>
      <w:bookmarkEnd w:id="53"/>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4" w:name="IMPLICATIONS_RESEARCH" w:displacedByCustomXml="next"/>
    <w:bookmarkEnd w:id="54"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rPr>
                  <w:color w:val="000000" w:themeColor="text1"/>
                </w:rPr>
              </w:pPr>
              <w:r>
                <w:rPr>
                  <w:color w:val="000000" w:themeColor="text1"/>
                </w:rPr>
                <w:lastRenderedPageBreak/>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rPr>
              <w:color w:val="0066CC"/>
              <w:sz w:val="27"/>
              <w:szCs w:val="27"/>
            </w:rPr>
          </w:pPr>
        </w:p>
      </w:sdtContent>
    </w:sdt>
    <w:p w14:paraId="40A1320B" w14:textId="1190AC62" w:rsidR="003862F9" w:rsidRPr="00AF0241" w:rsidRDefault="00C37244">
      <w:pPr>
        <w:pStyle w:val="Heading2"/>
        <w:rPr>
          <w:rFonts w:eastAsia="Times New Roman"/>
        </w:rPr>
      </w:pPr>
      <w:r w:rsidRPr="00AF0241">
        <w:rPr>
          <w:rFonts w:eastAsia="Times New Roman"/>
        </w:rPr>
        <w:t xml:space="preserve">Implications for research </w:t>
      </w:r>
    </w:p>
    <w:bookmarkStart w:id="55" w:name="ACKNOWLEDGEMENTS" w:displacedByCustomXml="next"/>
    <w:bookmarkEnd w:id="55"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xml:space="preserve">, studies focused on </w:t>
          </w:r>
          <w:r w:rsidR="00F15281">
            <w:lastRenderedPageBreak/>
            <w:t>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6" w:name="CONTRIBUTIONS" w:displacedByCustomXml="next"/>
    <w:bookmarkEnd w:id="56"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7" w:name="CONFLICT_OF_INTEREST"/>
      <w:bookmarkEnd w:id="57"/>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8" w:name="PRO_REV_DIFF"/>
      <w:bookmarkEnd w:id="58"/>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9" w:name="PUBLIC_NOTES"/>
      <w:bookmarkEnd w:id="59"/>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w:t>
      </w:r>
      <w:r>
        <w:rPr>
          <w:rFonts w:eastAsia="Times New Roman"/>
        </w:rPr>
        <w:lastRenderedPageBreak/>
        <w:t xml:space="preserve">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A8F99AA" w14:textId="77777777" w:rsidR="00C42B55" w:rsidRDefault="00C42B55" w:rsidP="0044785D">
      <w:pPr>
        <w:jc w:val="both"/>
        <w:divId w:val="988362886"/>
        <w:rPr>
          <w:rFonts w:eastAsia="Times New Roman"/>
        </w:rPr>
      </w:pPr>
    </w:p>
    <w:p w14:paraId="7534C864" w14:textId="77777777" w:rsidR="00C42B55" w:rsidRDefault="00C42B55" w:rsidP="00C42B55">
      <w:pPr>
        <w:jc w:val="both"/>
        <w:divId w:val="988362886"/>
        <w:rPr>
          <w:rFonts w:eastAsia="Times New Roman"/>
        </w:rPr>
      </w:pPr>
      <w:r w:rsidRPr="00CC6D8B">
        <w:rPr>
          <w:rFonts w:eastAsia="Times New Roman"/>
        </w:rPr>
        <w:t>Finally, with our improved understanding of the literature, we now distinguish more clearly between primary and secondary outcomes than was</w:t>
      </w:r>
      <w:r>
        <w:rPr>
          <w:rFonts w:eastAsia="Times New Roman"/>
        </w:rPr>
        <w:t xml:space="preserve"> originally </w:t>
      </w:r>
      <w:r w:rsidRPr="00CC6D8B">
        <w:rPr>
          <w:rFonts w:eastAsia="Times New Roman"/>
        </w:rPr>
        <w:t>described in the protocol.</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60" w:name="CHARACTERISTICS_OF_INCLUDED_STUDIES"/>
      <w:bookmarkEnd w:id="60"/>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1" w:name="CHARACTERISTICS_OF_EXCLUDED_STUDIES"/>
      <w:bookmarkEnd w:id="61"/>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2" w:name="CHARACTERISTICS_OF_AWAITING_STUDIES"/>
      <w:bookmarkEnd w:id="62"/>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3" w:name="SOF_TABLES"/>
      <w:bookmarkEnd w:id="63"/>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4" w:name="ADDITIONAL_TABLES"/>
      <w:bookmarkEnd w:id="64"/>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5" w:name="TBL-01"/>
      <w:bookmarkEnd w:id="65"/>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6" w:name="TBL-02"/>
      <w:bookmarkEnd w:id="66"/>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7" w:name="INCLUDED_STUDIES"/>
      <w:bookmarkEnd w:id="67"/>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lastRenderedPageBreak/>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9"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50"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51"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52"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3"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lastRenderedPageBreak/>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4"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5"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lastRenderedPageBreak/>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6"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7"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8"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9"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w:t>
      </w:r>
      <w:r w:rsidRPr="00AF0241">
        <w:lastRenderedPageBreak/>
        <w:t xml:space="preserve">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60"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61"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62"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lastRenderedPageBreak/>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3"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4"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5"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w:t>
      </w:r>
      <w:r w:rsidRPr="00AF0241">
        <w:lastRenderedPageBreak/>
        <w:t xml:space="preserve">bipolar disorders. </w:t>
      </w:r>
      <w:r w:rsidRPr="00AF0241">
        <w:rPr>
          <w:i/>
          <w:iCs/>
        </w:rPr>
        <w:t>Journal of Affective Disorders</w:t>
      </w:r>
      <w:r w:rsidRPr="00AF0241">
        <w:t xml:space="preserve">, </w:t>
      </w:r>
      <w:r w:rsidRPr="00AF0241">
        <w:rPr>
          <w:i/>
          <w:iCs/>
        </w:rPr>
        <w:t>202</w:t>
      </w:r>
      <w:r w:rsidRPr="00AF0241">
        <w:t xml:space="preserve">, 32–38. </w:t>
      </w:r>
      <w:hyperlink r:id="rId66"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7"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8"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w:t>
      </w:r>
      <w:r w:rsidRPr="00AF0241">
        <w:lastRenderedPageBreak/>
        <w:t xml:space="preserve">illness. </w:t>
      </w:r>
      <w:r w:rsidRPr="00AF0241">
        <w:rPr>
          <w:i/>
          <w:iCs/>
        </w:rPr>
        <w:t>Schizophrenia Research</w:t>
      </w:r>
      <w:r w:rsidRPr="00AF0241">
        <w:t xml:space="preserve">, </w:t>
      </w:r>
      <w:r w:rsidRPr="00AF0241">
        <w:rPr>
          <w:i/>
          <w:iCs/>
        </w:rPr>
        <w:t>143</w:t>
      </w:r>
      <w:r w:rsidRPr="00AF0241">
        <w:t xml:space="preserve">(1), 138–142. </w:t>
      </w:r>
      <w:hyperlink r:id="rId69"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70"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71"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72"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3"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lastRenderedPageBreak/>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4"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5"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6"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w:t>
      </w:r>
      <w:r w:rsidRPr="00AF0241">
        <w:lastRenderedPageBreak/>
        <w:t xml:space="preserve">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7"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8"/>
      <w:r w:rsidRPr="00AF0241">
        <w:t xml:space="preserve">Empowering Individuals </w:t>
      </w:r>
      <w:proofErr w:type="gramStart"/>
      <w:r w:rsidRPr="00AF0241">
        <w:t>With</w:t>
      </w:r>
      <w:proofErr w:type="gramEnd"/>
      <w:r w:rsidRPr="00AF0241">
        <w:t xml:space="preserve"> Psychiatric Disabilities to Work: Results of a Randomized Trial</w:t>
      </w:r>
      <w:commentRangeEnd w:id="68"/>
      <w:r>
        <w:rPr>
          <w:rStyle w:val="CommentReference"/>
          <w:rFonts w:asciiTheme="minorHAnsi" w:eastAsiaTheme="minorHAnsi" w:hAnsiTheme="minorHAnsi" w:cstheme="minorBidi"/>
          <w:lang w:val="da-DK" w:eastAsia="en-US"/>
        </w:rPr>
        <w:commentReference w:id="68"/>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8"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9"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80"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81"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lastRenderedPageBreak/>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82"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83"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4"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5"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6"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lastRenderedPageBreak/>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7"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8"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9"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90"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lastRenderedPageBreak/>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91"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69" w:name="EXCLUDED_STUDIES"/>
      <w:bookmarkEnd w:id="69"/>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70" w:name="AWAITING_STUDIES"/>
      <w:bookmarkEnd w:id="70"/>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lastRenderedPageBreak/>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w:t>
      </w:r>
      <w:r w:rsidRPr="005E3353">
        <w:rPr>
          <w:noProof/>
        </w:rPr>
        <w:lastRenderedPageBreak/>
        <w:t xml:space="preserve">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w:t>
      </w:r>
      <w:r w:rsidRPr="005E3353">
        <w:rPr>
          <w:noProof/>
        </w:rPr>
        <w:lastRenderedPageBreak/>
        <w:t xml:space="preserve">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1" w:name="OTHER_VERSIONS_REFERENCES"/>
      <w:bookmarkStart w:id="72" w:name="ANALYSES_AND_DATA"/>
      <w:bookmarkStart w:id="73" w:name="FIGURES"/>
      <w:bookmarkEnd w:id="71"/>
      <w:bookmarkEnd w:id="72"/>
      <w:bookmarkEnd w:id="73"/>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92"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93"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4" w:name="SOURCES_OF_SUPPORT"/>
      <w:bookmarkEnd w:id="74"/>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5" w:name="APPENDICES" w:displacedByCustomXml="next"/>
    <w:bookmarkEnd w:id="75" w:displacedByCustomXml="next"/>
    <w:bookmarkStart w:id="76" w:name="FEEDBACK" w:displacedByCustomXml="next"/>
    <w:bookmarkEnd w:id="76"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94"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7"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0" w:author="Mikkel Helding Vembye" w:date="2025-10-09T16:34:00Z" w:initials="MHV">
    <w:p w14:paraId="71969267" w14:textId="52F1B7DD" w:rsidR="00FF19F5" w:rsidRPr="00DB5638" w:rsidRDefault="00FF19F5">
      <w:pPr>
        <w:pStyle w:val="CommentText"/>
        <w:rPr>
          <w:lang w:val="en-US"/>
        </w:rPr>
      </w:pPr>
      <w:r>
        <w:rPr>
          <w:rStyle w:val="CommentReference"/>
        </w:rPr>
        <w:annotationRef/>
      </w:r>
      <w:r w:rsidRPr="00DB5638">
        <w:rPr>
          <w:lang w:val="en-US"/>
        </w:rPr>
        <w:t>Update all FIGURE numbers</w:t>
      </w:r>
    </w:p>
  </w:comment>
  <w:comment w:id="25"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8" w:author="Mikkel Helding Vembye" w:date="2025-10-02T15:13:00Z" w:initials="MHV">
    <w:p w14:paraId="6C7E047B" w14:textId="6570B438"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so can perhaps be removed</w:t>
      </w:r>
    </w:p>
  </w:comment>
  <w:comment w:id="68"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71969267" w15:done="0"/>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6BA429F" w16cex:dateUtc="2025-10-09T14:34:00Z"/>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71969267" w16cid:durableId="66BA429F"/>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C42EA8" w14:textId="77777777" w:rsidR="00215498" w:rsidRDefault="00215498" w:rsidP="0082078E">
      <w:r>
        <w:separator/>
      </w:r>
    </w:p>
  </w:endnote>
  <w:endnote w:type="continuationSeparator" w:id="0">
    <w:p w14:paraId="1F7A696D" w14:textId="77777777" w:rsidR="00215498" w:rsidRDefault="00215498"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764BF5" w14:textId="77777777" w:rsidR="00215498" w:rsidRDefault="00215498" w:rsidP="0082078E">
      <w:r>
        <w:separator/>
      </w:r>
    </w:p>
  </w:footnote>
  <w:footnote w:type="continuationSeparator" w:id="0">
    <w:p w14:paraId="516DAC99" w14:textId="77777777" w:rsidR="00215498" w:rsidRDefault="00215498"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11">
    <w:p w14:paraId="68F84C1F" w14:textId="0E8F4E36" w:rsidR="00C56E54" w:rsidRPr="00C56E54" w:rsidRDefault="00C56E54">
      <w:pPr>
        <w:pStyle w:val="FootnoteText"/>
        <w:rPr>
          <w:lang w:val="en-US"/>
        </w:rPr>
      </w:pPr>
      <w:r>
        <w:rPr>
          <w:rStyle w:val="FootnoteReference"/>
        </w:rPr>
        <w:footnoteRef/>
      </w:r>
      <w:r>
        <w:t xml:space="preserve"> </w:t>
      </w:r>
      <w:r>
        <w:rPr>
          <w:lang w:val="en-US"/>
        </w:rPr>
        <w:t xml:space="preserve">The numbers might sum to more than 62 studies (49 studies </w:t>
      </w:r>
      <w:r w:rsidR="007C7DA7">
        <w:rPr>
          <w:lang w:val="en-US"/>
        </w:rPr>
        <w:t>included</w:t>
      </w:r>
      <w:r>
        <w:rPr>
          <w:lang w:val="en-US"/>
        </w:rPr>
        <w:t xml:space="preserve"> meta-analysis), as </w:t>
      </w:r>
      <w:r w:rsidR="00E344E2">
        <w:rPr>
          <w:lang w:val="en-US"/>
        </w:rPr>
        <w:t>three</w:t>
      </w:r>
      <w:r>
        <w:rPr>
          <w:lang w:val="en-US"/>
        </w:rPr>
        <w:t xml:space="preserve"> studies contribute</w:t>
      </w:r>
      <w:r w:rsidR="007C7DA7">
        <w:rPr>
          <w:lang w:val="en-US"/>
        </w:rPr>
        <w:t>d</w:t>
      </w:r>
      <w:r>
        <w:rPr>
          <w:lang w:val="en-US"/>
        </w:rPr>
        <w:t xml:space="preserve"> with </w:t>
      </w:r>
      <w:r w:rsidR="00E344E2">
        <w:rPr>
          <w:lang w:val="en-US"/>
        </w:rPr>
        <w:t>two</w:t>
      </w:r>
      <w:r>
        <w:rPr>
          <w:lang w:val="en-US"/>
        </w:rPr>
        <w:t xml:space="preserve"> treatment</w:t>
      </w:r>
      <w:r w:rsidR="00E344E2">
        <w:rPr>
          <w:lang w:val="en-US"/>
        </w:rPr>
        <w:t>s each</w:t>
      </w:r>
      <w:r>
        <w:rPr>
          <w:lang w:val="en-US"/>
        </w:rPr>
        <w:t>.</w:t>
      </w:r>
      <w:r w:rsidR="00E344E2">
        <w:rPr>
          <w:lang w:val="en-US"/>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DF5"/>
    <w:rsid w:val="00013E9A"/>
    <w:rsid w:val="000146A9"/>
    <w:rsid w:val="00016C7B"/>
    <w:rsid w:val="000171B5"/>
    <w:rsid w:val="00023937"/>
    <w:rsid w:val="000302D4"/>
    <w:rsid w:val="0003077A"/>
    <w:rsid w:val="00034EEE"/>
    <w:rsid w:val="0003694D"/>
    <w:rsid w:val="00040BED"/>
    <w:rsid w:val="00040F49"/>
    <w:rsid w:val="00042A15"/>
    <w:rsid w:val="00046F4C"/>
    <w:rsid w:val="00047022"/>
    <w:rsid w:val="0004754D"/>
    <w:rsid w:val="00047BDD"/>
    <w:rsid w:val="00054286"/>
    <w:rsid w:val="000546CA"/>
    <w:rsid w:val="00056C3A"/>
    <w:rsid w:val="00061B6C"/>
    <w:rsid w:val="00063F96"/>
    <w:rsid w:val="00066059"/>
    <w:rsid w:val="00067057"/>
    <w:rsid w:val="000709A7"/>
    <w:rsid w:val="00071D4C"/>
    <w:rsid w:val="00071E5A"/>
    <w:rsid w:val="00082278"/>
    <w:rsid w:val="00082B53"/>
    <w:rsid w:val="00083049"/>
    <w:rsid w:val="00083A06"/>
    <w:rsid w:val="000840B4"/>
    <w:rsid w:val="0008704F"/>
    <w:rsid w:val="000917DB"/>
    <w:rsid w:val="00091EA0"/>
    <w:rsid w:val="0009584F"/>
    <w:rsid w:val="000A29E0"/>
    <w:rsid w:val="000A609A"/>
    <w:rsid w:val="000A6B40"/>
    <w:rsid w:val="000A7253"/>
    <w:rsid w:val="000A72EB"/>
    <w:rsid w:val="000B70EF"/>
    <w:rsid w:val="000B7F1E"/>
    <w:rsid w:val="000C3FDB"/>
    <w:rsid w:val="000C42E4"/>
    <w:rsid w:val="000C482B"/>
    <w:rsid w:val="000C70A1"/>
    <w:rsid w:val="000C7117"/>
    <w:rsid w:val="000C776B"/>
    <w:rsid w:val="000D0392"/>
    <w:rsid w:val="000D05F6"/>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E7A"/>
    <w:rsid w:val="000E76F8"/>
    <w:rsid w:val="000F030A"/>
    <w:rsid w:val="000F0C7D"/>
    <w:rsid w:val="000F108B"/>
    <w:rsid w:val="000F1EA6"/>
    <w:rsid w:val="000F2B2D"/>
    <w:rsid w:val="000F371E"/>
    <w:rsid w:val="000F37AA"/>
    <w:rsid w:val="000F738B"/>
    <w:rsid w:val="000F7975"/>
    <w:rsid w:val="00100263"/>
    <w:rsid w:val="001002D5"/>
    <w:rsid w:val="00101717"/>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056"/>
    <w:rsid w:val="001361FF"/>
    <w:rsid w:val="00142BD5"/>
    <w:rsid w:val="001430C2"/>
    <w:rsid w:val="00143C41"/>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365B"/>
    <w:rsid w:val="001964AF"/>
    <w:rsid w:val="0019709C"/>
    <w:rsid w:val="001A0EBD"/>
    <w:rsid w:val="001A399F"/>
    <w:rsid w:val="001A3E75"/>
    <w:rsid w:val="001A473B"/>
    <w:rsid w:val="001A5F60"/>
    <w:rsid w:val="001A7394"/>
    <w:rsid w:val="001A7FCD"/>
    <w:rsid w:val="001B33E3"/>
    <w:rsid w:val="001B3FF3"/>
    <w:rsid w:val="001C0507"/>
    <w:rsid w:val="001C24ED"/>
    <w:rsid w:val="001C437B"/>
    <w:rsid w:val="001C520E"/>
    <w:rsid w:val="001C6E56"/>
    <w:rsid w:val="001C7B0E"/>
    <w:rsid w:val="001C7E6E"/>
    <w:rsid w:val="001D2EF1"/>
    <w:rsid w:val="001D3189"/>
    <w:rsid w:val="001D32A5"/>
    <w:rsid w:val="001D48FF"/>
    <w:rsid w:val="001D4B35"/>
    <w:rsid w:val="001D7632"/>
    <w:rsid w:val="001E0354"/>
    <w:rsid w:val="001E2674"/>
    <w:rsid w:val="001E7FD9"/>
    <w:rsid w:val="001F03E5"/>
    <w:rsid w:val="001F1D41"/>
    <w:rsid w:val="001F4B1C"/>
    <w:rsid w:val="001F5440"/>
    <w:rsid w:val="001F61C3"/>
    <w:rsid w:val="001F75AB"/>
    <w:rsid w:val="002003C7"/>
    <w:rsid w:val="00200F08"/>
    <w:rsid w:val="00206D2D"/>
    <w:rsid w:val="00214392"/>
    <w:rsid w:val="00215498"/>
    <w:rsid w:val="00221BCE"/>
    <w:rsid w:val="00224DE9"/>
    <w:rsid w:val="00224EE3"/>
    <w:rsid w:val="002256EC"/>
    <w:rsid w:val="00232882"/>
    <w:rsid w:val="00232FA4"/>
    <w:rsid w:val="00235892"/>
    <w:rsid w:val="00243C6F"/>
    <w:rsid w:val="002443B2"/>
    <w:rsid w:val="00247259"/>
    <w:rsid w:val="0025093C"/>
    <w:rsid w:val="0025529F"/>
    <w:rsid w:val="0026544D"/>
    <w:rsid w:val="00266276"/>
    <w:rsid w:val="00266334"/>
    <w:rsid w:val="00274C92"/>
    <w:rsid w:val="002763A2"/>
    <w:rsid w:val="002768AE"/>
    <w:rsid w:val="002837CC"/>
    <w:rsid w:val="002837D2"/>
    <w:rsid w:val="00284188"/>
    <w:rsid w:val="002851AA"/>
    <w:rsid w:val="00286D99"/>
    <w:rsid w:val="0028781B"/>
    <w:rsid w:val="002902A0"/>
    <w:rsid w:val="00290643"/>
    <w:rsid w:val="0029417E"/>
    <w:rsid w:val="00295C03"/>
    <w:rsid w:val="00296509"/>
    <w:rsid w:val="00297D11"/>
    <w:rsid w:val="002A0C4D"/>
    <w:rsid w:val="002A0EC9"/>
    <w:rsid w:val="002A1099"/>
    <w:rsid w:val="002A2B62"/>
    <w:rsid w:val="002A3D02"/>
    <w:rsid w:val="002A4A1B"/>
    <w:rsid w:val="002B0A81"/>
    <w:rsid w:val="002B13D3"/>
    <w:rsid w:val="002B321E"/>
    <w:rsid w:val="002B6E1B"/>
    <w:rsid w:val="002B79ED"/>
    <w:rsid w:val="002C0D8B"/>
    <w:rsid w:val="002C3491"/>
    <w:rsid w:val="002C445F"/>
    <w:rsid w:val="002C71B5"/>
    <w:rsid w:val="002C7E51"/>
    <w:rsid w:val="002D2F3F"/>
    <w:rsid w:val="002D461C"/>
    <w:rsid w:val="002D75DE"/>
    <w:rsid w:val="002E4A5B"/>
    <w:rsid w:val="002E4C72"/>
    <w:rsid w:val="002E5AAD"/>
    <w:rsid w:val="002F05E1"/>
    <w:rsid w:val="002F1748"/>
    <w:rsid w:val="002F1994"/>
    <w:rsid w:val="002F22A6"/>
    <w:rsid w:val="002F43DB"/>
    <w:rsid w:val="002F73A0"/>
    <w:rsid w:val="00301E6D"/>
    <w:rsid w:val="00302816"/>
    <w:rsid w:val="003039A3"/>
    <w:rsid w:val="00303BB7"/>
    <w:rsid w:val="00320450"/>
    <w:rsid w:val="00322E6C"/>
    <w:rsid w:val="00324E8E"/>
    <w:rsid w:val="003254A7"/>
    <w:rsid w:val="00327A17"/>
    <w:rsid w:val="00332440"/>
    <w:rsid w:val="00334BF1"/>
    <w:rsid w:val="00335881"/>
    <w:rsid w:val="0033588D"/>
    <w:rsid w:val="003427E3"/>
    <w:rsid w:val="00342C10"/>
    <w:rsid w:val="003433BD"/>
    <w:rsid w:val="003509FE"/>
    <w:rsid w:val="003516C4"/>
    <w:rsid w:val="00353CBC"/>
    <w:rsid w:val="003563E1"/>
    <w:rsid w:val="00356C57"/>
    <w:rsid w:val="003577C8"/>
    <w:rsid w:val="00361589"/>
    <w:rsid w:val="00364AE3"/>
    <w:rsid w:val="00365C0C"/>
    <w:rsid w:val="00365F5C"/>
    <w:rsid w:val="00374AFC"/>
    <w:rsid w:val="00374C57"/>
    <w:rsid w:val="0037717D"/>
    <w:rsid w:val="00384657"/>
    <w:rsid w:val="003862F9"/>
    <w:rsid w:val="00387F8E"/>
    <w:rsid w:val="00390A78"/>
    <w:rsid w:val="00390B8F"/>
    <w:rsid w:val="003925BB"/>
    <w:rsid w:val="0039285E"/>
    <w:rsid w:val="00393B15"/>
    <w:rsid w:val="00397654"/>
    <w:rsid w:val="00397CB9"/>
    <w:rsid w:val="003A44F9"/>
    <w:rsid w:val="003A49A4"/>
    <w:rsid w:val="003A5E0B"/>
    <w:rsid w:val="003A6944"/>
    <w:rsid w:val="003A72E3"/>
    <w:rsid w:val="003B0239"/>
    <w:rsid w:val="003B311F"/>
    <w:rsid w:val="003B7431"/>
    <w:rsid w:val="003C3EEA"/>
    <w:rsid w:val="003C56F2"/>
    <w:rsid w:val="003D0402"/>
    <w:rsid w:val="003D0FED"/>
    <w:rsid w:val="003D23D2"/>
    <w:rsid w:val="003D43B1"/>
    <w:rsid w:val="003E586C"/>
    <w:rsid w:val="003E6CB3"/>
    <w:rsid w:val="003E7089"/>
    <w:rsid w:val="003E71CE"/>
    <w:rsid w:val="003F025B"/>
    <w:rsid w:val="003F025F"/>
    <w:rsid w:val="003F1C73"/>
    <w:rsid w:val="003F7314"/>
    <w:rsid w:val="004039A2"/>
    <w:rsid w:val="0040428C"/>
    <w:rsid w:val="00404FE6"/>
    <w:rsid w:val="0041210A"/>
    <w:rsid w:val="00417D23"/>
    <w:rsid w:val="00420D44"/>
    <w:rsid w:val="00421CE0"/>
    <w:rsid w:val="00422842"/>
    <w:rsid w:val="00422BF1"/>
    <w:rsid w:val="0042416E"/>
    <w:rsid w:val="00424D25"/>
    <w:rsid w:val="00425274"/>
    <w:rsid w:val="004258A5"/>
    <w:rsid w:val="0042684F"/>
    <w:rsid w:val="004279F9"/>
    <w:rsid w:val="00430939"/>
    <w:rsid w:val="00432308"/>
    <w:rsid w:val="00432D39"/>
    <w:rsid w:val="00435B83"/>
    <w:rsid w:val="00435B8D"/>
    <w:rsid w:val="00435F7D"/>
    <w:rsid w:val="004375ED"/>
    <w:rsid w:val="004414A3"/>
    <w:rsid w:val="00443E4A"/>
    <w:rsid w:val="004443EE"/>
    <w:rsid w:val="00444630"/>
    <w:rsid w:val="00445A63"/>
    <w:rsid w:val="0044785D"/>
    <w:rsid w:val="00451574"/>
    <w:rsid w:val="0045216C"/>
    <w:rsid w:val="00454BCB"/>
    <w:rsid w:val="0045708E"/>
    <w:rsid w:val="0046027E"/>
    <w:rsid w:val="00460A59"/>
    <w:rsid w:val="00460F3E"/>
    <w:rsid w:val="00463B98"/>
    <w:rsid w:val="00466B4F"/>
    <w:rsid w:val="00471120"/>
    <w:rsid w:val="00472CA9"/>
    <w:rsid w:val="004739A5"/>
    <w:rsid w:val="00473C2F"/>
    <w:rsid w:val="004744E5"/>
    <w:rsid w:val="004757B8"/>
    <w:rsid w:val="00476280"/>
    <w:rsid w:val="00476DA2"/>
    <w:rsid w:val="00476F7D"/>
    <w:rsid w:val="004847E2"/>
    <w:rsid w:val="00487705"/>
    <w:rsid w:val="004879E2"/>
    <w:rsid w:val="00487DDF"/>
    <w:rsid w:val="00490A4B"/>
    <w:rsid w:val="004917DE"/>
    <w:rsid w:val="00492366"/>
    <w:rsid w:val="0049271A"/>
    <w:rsid w:val="00494A48"/>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C75CE"/>
    <w:rsid w:val="004C7C12"/>
    <w:rsid w:val="004D1A20"/>
    <w:rsid w:val="004D26E2"/>
    <w:rsid w:val="004D3D73"/>
    <w:rsid w:val="004D4A1E"/>
    <w:rsid w:val="004D5931"/>
    <w:rsid w:val="004D7220"/>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C3B"/>
    <w:rsid w:val="0051749F"/>
    <w:rsid w:val="00523B57"/>
    <w:rsid w:val="00525187"/>
    <w:rsid w:val="00525A42"/>
    <w:rsid w:val="00527A0C"/>
    <w:rsid w:val="0053109B"/>
    <w:rsid w:val="005326FC"/>
    <w:rsid w:val="00532B8C"/>
    <w:rsid w:val="00537C4C"/>
    <w:rsid w:val="00540178"/>
    <w:rsid w:val="00541A7D"/>
    <w:rsid w:val="005425FD"/>
    <w:rsid w:val="00546D07"/>
    <w:rsid w:val="005519DE"/>
    <w:rsid w:val="005538AC"/>
    <w:rsid w:val="00554ACD"/>
    <w:rsid w:val="005554EE"/>
    <w:rsid w:val="00555992"/>
    <w:rsid w:val="00555EFD"/>
    <w:rsid w:val="005561A0"/>
    <w:rsid w:val="00561ACB"/>
    <w:rsid w:val="00563525"/>
    <w:rsid w:val="00564A10"/>
    <w:rsid w:val="0056626D"/>
    <w:rsid w:val="005668FB"/>
    <w:rsid w:val="00570742"/>
    <w:rsid w:val="00571BD8"/>
    <w:rsid w:val="00573C37"/>
    <w:rsid w:val="00575FBA"/>
    <w:rsid w:val="0058111D"/>
    <w:rsid w:val="0058340E"/>
    <w:rsid w:val="00583843"/>
    <w:rsid w:val="00587AE3"/>
    <w:rsid w:val="005915AF"/>
    <w:rsid w:val="00592079"/>
    <w:rsid w:val="00597504"/>
    <w:rsid w:val="005A39C0"/>
    <w:rsid w:val="005A5B74"/>
    <w:rsid w:val="005A6F11"/>
    <w:rsid w:val="005A77F2"/>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153"/>
    <w:rsid w:val="005F168C"/>
    <w:rsid w:val="005F1E04"/>
    <w:rsid w:val="005F4765"/>
    <w:rsid w:val="005F7D2F"/>
    <w:rsid w:val="0060107E"/>
    <w:rsid w:val="0060276A"/>
    <w:rsid w:val="006042B0"/>
    <w:rsid w:val="006055D2"/>
    <w:rsid w:val="00605DD8"/>
    <w:rsid w:val="00606322"/>
    <w:rsid w:val="006071A2"/>
    <w:rsid w:val="00610AF3"/>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8C6"/>
    <w:rsid w:val="00644B20"/>
    <w:rsid w:val="00645CCF"/>
    <w:rsid w:val="00645E89"/>
    <w:rsid w:val="0064798E"/>
    <w:rsid w:val="00651D13"/>
    <w:rsid w:val="00652CA7"/>
    <w:rsid w:val="006531DC"/>
    <w:rsid w:val="00653213"/>
    <w:rsid w:val="00654794"/>
    <w:rsid w:val="00655720"/>
    <w:rsid w:val="0065636D"/>
    <w:rsid w:val="00657106"/>
    <w:rsid w:val="006705E3"/>
    <w:rsid w:val="006713B9"/>
    <w:rsid w:val="00672563"/>
    <w:rsid w:val="006772C4"/>
    <w:rsid w:val="0068061A"/>
    <w:rsid w:val="006806E5"/>
    <w:rsid w:val="00685DE8"/>
    <w:rsid w:val="00691BE5"/>
    <w:rsid w:val="006974ED"/>
    <w:rsid w:val="006A1BCD"/>
    <w:rsid w:val="006A20C6"/>
    <w:rsid w:val="006A508A"/>
    <w:rsid w:val="006B0089"/>
    <w:rsid w:val="006B05E8"/>
    <w:rsid w:val="006B3843"/>
    <w:rsid w:val="006B49D2"/>
    <w:rsid w:val="006B51FE"/>
    <w:rsid w:val="006B7A5C"/>
    <w:rsid w:val="006C3410"/>
    <w:rsid w:val="006C341C"/>
    <w:rsid w:val="006C4F33"/>
    <w:rsid w:val="006C4F4D"/>
    <w:rsid w:val="006D11B7"/>
    <w:rsid w:val="006E375A"/>
    <w:rsid w:val="006F1BC6"/>
    <w:rsid w:val="006F3DCF"/>
    <w:rsid w:val="006F7698"/>
    <w:rsid w:val="007000EF"/>
    <w:rsid w:val="007009A7"/>
    <w:rsid w:val="00700D0D"/>
    <w:rsid w:val="00701304"/>
    <w:rsid w:val="00704663"/>
    <w:rsid w:val="007068E2"/>
    <w:rsid w:val="007070B3"/>
    <w:rsid w:val="00712393"/>
    <w:rsid w:val="00712700"/>
    <w:rsid w:val="00713B0D"/>
    <w:rsid w:val="00720046"/>
    <w:rsid w:val="0072333D"/>
    <w:rsid w:val="00723B29"/>
    <w:rsid w:val="00723B9D"/>
    <w:rsid w:val="007240D7"/>
    <w:rsid w:val="00726030"/>
    <w:rsid w:val="0072687D"/>
    <w:rsid w:val="007274FA"/>
    <w:rsid w:val="00727FC4"/>
    <w:rsid w:val="007310C9"/>
    <w:rsid w:val="0073538D"/>
    <w:rsid w:val="007359ED"/>
    <w:rsid w:val="007379A1"/>
    <w:rsid w:val="00743B74"/>
    <w:rsid w:val="0074415E"/>
    <w:rsid w:val="00745E61"/>
    <w:rsid w:val="00750D5C"/>
    <w:rsid w:val="007529CC"/>
    <w:rsid w:val="007540D5"/>
    <w:rsid w:val="00760EEF"/>
    <w:rsid w:val="00764B03"/>
    <w:rsid w:val="00770705"/>
    <w:rsid w:val="0077097C"/>
    <w:rsid w:val="0077168A"/>
    <w:rsid w:val="00774C4F"/>
    <w:rsid w:val="007758F2"/>
    <w:rsid w:val="00775C78"/>
    <w:rsid w:val="007858DA"/>
    <w:rsid w:val="0079134E"/>
    <w:rsid w:val="0079233E"/>
    <w:rsid w:val="00792D49"/>
    <w:rsid w:val="00793F17"/>
    <w:rsid w:val="0079737E"/>
    <w:rsid w:val="00797761"/>
    <w:rsid w:val="007A0E68"/>
    <w:rsid w:val="007B0B7A"/>
    <w:rsid w:val="007B22A2"/>
    <w:rsid w:val="007B2C69"/>
    <w:rsid w:val="007B543C"/>
    <w:rsid w:val="007B5524"/>
    <w:rsid w:val="007B696F"/>
    <w:rsid w:val="007C1723"/>
    <w:rsid w:val="007C2ED8"/>
    <w:rsid w:val="007C3CA1"/>
    <w:rsid w:val="007C408D"/>
    <w:rsid w:val="007C5397"/>
    <w:rsid w:val="007C6871"/>
    <w:rsid w:val="007C7DA7"/>
    <w:rsid w:val="007D18E0"/>
    <w:rsid w:val="007D219F"/>
    <w:rsid w:val="007D5137"/>
    <w:rsid w:val="007D747B"/>
    <w:rsid w:val="007D7F12"/>
    <w:rsid w:val="007E16B4"/>
    <w:rsid w:val="007E217A"/>
    <w:rsid w:val="007E277B"/>
    <w:rsid w:val="007E2D9A"/>
    <w:rsid w:val="007E393A"/>
    <w:rsid w:val="007E50A2"/>
    <w:rsid w:val="007E52A0"/>
    <w:rsid w:val="007F0D81"/>
    <w:rsid w:val="007F1624"/>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42574"/>
    <w:rsid w:val="00843F57"/>
    <w:rsid w:val="00844DA0"/>
    <w:rsid w:val="00845187"/>
    <w:rsid w:val="00851464"/>
    <w:rsid w:val="008527E1"/>
    <w:rsid w:val="00853B13"/>
    <w:rsid w:val="00855C76"/>
    <w:rsid w:val="008628B3"/>
    <w:rsid w:val="0086567C"/>
    <w:rsid w:val="00867660"/>
    <w:rsid w:val="00874C6E"/>
    <w:rsid w:val="0087579E"/>
    <w:rsid w:val="00876280"/>
    <w:rsid w:val="008841AF"/>
    <w:rsid w:val="00891BDE"/>
    <w:rsid w:val="00894190"/>
    <w:rsid w:val="00894507"/>
    <w:rsid w:val="0089574B"/>
    <w:rsid w:val="00897B2A"/>
    <w:rsid w:val="008A171B"/>
    <w:rsid w:val="008A2011"/>
    <w:rsid w:val="008A2D44"/>
    <w:rsid w:val="008A58B6"/>
    <w:rsid w:val="008A6540"/>
    <w:rsid w:val="008A6D53"/>
    <w:rsid w:val="008B0F39"/>
    <w:rsid w:val="008C198A"/>
    <w:rsid w:val="008C2917"/>
    <w:rsid w:val="008C4930"/>
    <w:rsid w:val="008C5825"/>
    <w:rsid w:val="008C6AEA"/>
    <w:rsid w:val="008C6EBC"/>
    <w:rsid w:val="008C765B"/>
    <w:rsid w:val="008D54A7"/>
    <w:rsid w:val="008D5999"/>
    <w:rsid w:val="008D60AE"/>
    <w:rsid w:val="008D7BE8"/>
    <w:rsid w:val="008E0618"/>
    <w:rsid w:val="008E0E4E"/>
    <w:rsid w:val="008E1FB9"/>
    <w:rsid w:val="008E559C"/>
    <w:rsid w:val="008E5E1E"/>
    <w:rsid w:val="008E7902"/>
    <w:rsid w:val="008E7AD8"/>
    <w:rsid w:val="008F0389"/>
    <w:rsid w:val="008F0737"/>
    <w:rsid w:val="008F26BB"/>
    <w:rsid w:val="008F3574"/>
    <w:rsid w:val="008F4134"/>
    <w:rsid w:val="008F58DE"/>
    <w:rsid w:val="008F61DA"/>
    <w:rsid w:val="00901032"/>
    <w:rsid w:val="00902565"/>
    <w:rsid w:val="00902D60"/>
    <w:rsid w:val="00906657"/>
    <w:rsid w:val="0090703B"/>
    <w:rsid w:val="00907E57"/>
    <w:rsid w:val="009107B3"/>
    <w:rsid w:val="009177D3"/>
    <w:rsid w:val="0092094C"/>
    <w:rsid w:val="00924BB0"/>
    <w:rsid w:val="00925C1B"/>
    <w:rsid w:val="00927846"/>
    <w:rsid w:val="00927FF1"/>
    <w:rsid w:val="009326F2"/>
    <w:rsid w:val="00933158"/>
    <w:rsid w:val="00933F2C"/>
    <w:rsid w:val="009377C6"/>
    <w:rsid w:val="00937F63"/>
    <w:rsid w:val="00940B0A"/>
    <w:rsid w:val="00940BD2"/>
    <w:rsid w:val="0094227F"/>
    <w:rsid w:val="00943531"/>
    <w:rsid w:val="00943C4A"/>
    <w:rsid w:val="00950401"/>
    <w:rsid w:val="00952C2A"/>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2900"/>
    <w:rsid w:val="009856BD"/>
    <w:rsid w:val="00985D6A"/>
    <w:rsid w:val="009860E1"/>
    <w:rsid w:val="00990C31"/>
    <w:rsid w:val="00993325"/>
    <w:rsid w:val="009970EE"/>
    <w:rsid w:val="00997131"/>
    <w:rsid w:val="009A413D"/>
    <w:rsid w:val="009B0BCC"/>
    <w:rsid w:val="009B2378"/>
    <w:rsid w:val="009B6E96"/>
    <w:rsid w:val="009C08A9"/>
    <w:rsid w:val="009C418C"/>
    <w:rsid w:val="009C463E"/>
    <w:rsid w:val="009C6612"/>
    <w:rsid w:val="009C6BF8"/>
    <w:rsid w:val="009C7622"/>
    <w:rsid w:val="009D15C3"/>
    <w:rsid w:val="009D18DE"/>
    <w:rsid w:val="009E0423"/>
    <w:rsid w:val="009E22C9"/>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0373"/>
    <w:rsid w:val="00A31DF6"/>
    <w:rsid w:val="00A337AF"/>
    <w:rsid w:val="00A35C3F"/>
    <w:rsid w:val="00A40010"/>
    <w:rsid w:val="00A416BC"/>
    <w:rsid w:val="00A4582B"/>
    <w:rsid w:val="00A50537"/>
    <w:rsid w:val="00A51E55"/>
    <w:rsid w:val="00A52CE1"/>
    <w:rsid w:val="00A534CB"/>
    <w:rsid w:val="00A54C09"/>
    <w:rsid w:val="00A54E41"/>
    <w:rsid w:val="00A56878"/>
    <w:rsid w:val="00A60DDF"/>
    <w:rsid w:val="00A62917"/>
    <w:rsid w:val="00A6369D"/>
    <w:rsid w:val="00A63943"/>
    <w:rsid w:val="00A6443B"/>
    <w:rsid w:val="00A71E44"/>
    <w:rsid w:val="00A72DA4"/>
    <w:rsid w:val="00A748EB"/>
    <w:rsid w:val="00A75AE9"/>
    <w:rsid w:val="00A76466"/>
    <w:rsid w:val="00A77937"/>
    <w:rsid w:val="00A77B06"/>
    <w:rsid w:val="00A82A87"/>
    <w:rsid w:val="00A83AC3"/>
    <w:rsid w:val="00A83DFF"/>
    <w:rsid w:val="00A84119"/>
    <w:rsid w:val="00A84C2B"/>
    <w:rsid w:val="00A84F76"/>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543"/>
    <w:rsid w:val="00AD0E12"/>
    <w:rsid w:val="00AD1B8F"/>
    <w:rsid w:val="00AE3249"/>
    <w:rsid w:val="00AE40B4"/>
    <w:rsid w:val="00AE4A85"/>
    <w:rsid w:val="00AE6017"/>
    <w:rsid w:val="00AF0241"/>
    <w:rsid w:val="00AF323D"/>
    <w:rsid w:val="00B00A58"/>
    <w:rsid w:val="00B01331"/>
    <w:rsid w:val="00B02FA3"/>
    <w:rsid w:val="00B031F5"/>
    <w:rsid w:val="00B04B91"/>
    <w:rsid w:val="00B05924"/>
    <w:rsid w:val="00B068DE"/>
    <w:rsid w:val="00B11145"/>
    <w:rsid w:val="00B11843"/>
    <w:rsid w:val="00B121A0"/>
    <w:rsid w:val="00B12371"/>
    <w:rsid w:val="00B12442"/>
    <w:rsid w:val="00B14112"/>
    <w:rsid w:val="00B14DD7"/>
    <w:rsid w:val="00B206FE"/>
    <w:rsid w:val="00B2150D"/>
    <w:rsid w:val="00B21D0A"/>
    <w:rsid w:val="00B225BE"/>
    <w:rsid w:val="00B23217"/>
    <w:rsid w:val="00B26F53"/>
    <w:rsid w:val="00B27C1B"/>
    <w:rsid w:val="00B31025"/>
    <w:rsid w:val="00B316FC"/>
    <w:rsid w:val="00B31E16"/>
    <w:rsid w:val="00B33F43"/>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62F65"/>
    <w:rsid w:val="00B65952"/>
    <w:rsid w:val="00B702B5"/>
    <w:rsid w:val="00B71752"/>
    <w:rsid w:val="00B72F59"/>
    <w:rsid w:val="00B822CC"/>
    <w:rsid w:val="00B82316"/>
    <w:rsid w:val="00B82A74"/>
    <w:rsid w:val="00B853CA"/>
    <w:rsid w:val="00B853D9"/>
    <w:rsid w:val="00B85E20"/>
    <w:rsid w:val="00B87DFB"/>
    <w:rsid w:val="00B922A5"/>
    <w:rsid w:val="00B938E1"/>
    <w:rsid w:val="00B93C4F"/>
    <w:rsid w:val="00BA0207"/>
    <w:rsid w:val="00BA05EA"/>
    <w:rsid w:val="00BA2292"/>
    <w:rsid w:val="00BA3538"/>
    <w:rsid w:val="00BA51A3"/>
    <w:rsid w:val="00BA57A5"/>
    <w:rsid w:val="00BB3A05"/>
    <w:rsid w:val="00BB4458"/>
    <w:rsid w:val="00BB5450"/>
    <w:rsid w:val="00BB7D14"/>
    <w:rsid w:val="00BC010F"/>
    <w:rsid w:val="00BC01A0"/>
    <w:rsid w:val="00BC1CB3"/>
    <w:rsid w:val="00BC40E2"/>
    <w:rsid w:val="00BC73A7"/>
    <w:rsid w:val="00BD535A"/>
    <w:rsid w:val="00BD5D85"/>
    <w:rsid w:val="00BD7538"/>
    <w:rsid w:val="00BE678C"/>
    <w:rsid w:val="00BF1B43"/>
    <w:rsid w:val="00BF23C8"/>
    <w:rsid w:val="00BF76AC"/>
    <w:rsid w:val="00C015DC"/>
    <w:rsid w:val="00C033F9"/>
    <w:rsid w:val="00C03F2F"/>
    <w:rsid w:val="00C04BEB"/>
    <w:rsid w:val="00C06FFA"/>
    <w:rsid w:val="00C079E9"/>
    <w:rsid w:val="00C10305"/>
    <w:rsid w:val="00C11C79"/>
    <w:rsid w:val="00C11FC1"/>
    <w:rsid w:val="00C16635"/>
    <w:rsid w:val="00C170E4"/>
    <w:rsid w:val="00C17312"/>
    <w:rsid w:val="00C23DF2"/>
    <w:rsid w:val="00C23E94"/>
    <w:rsid w:val="00C23FF8"/>
    <w:rsid w:val="00C2408C"/>
    <w:rsid w:val="00C2472F"/>
    <w:rsid w:val="00C27B5F"/>
    <w:rsid w:val="00C27C9E"/>
    <w:rsid w:val="00C37244"/>
    <w:rsid w:val="00C42B55"/>
    <w:rsid w:val="00C4521A"/>
    <w:rsid w:val="00C45561"/>
    <w:rsid w:val="00C468D6"/>
    <w:rsid w:val="00C51B44"/>
    <w:rsid w:val="00C542BF"/>
    <w:rsid w:val="00C56E54"/>
    <w:rsid w:val="00C61BCA"/>
    <w:rsid w:val="00C61CA5"/>
    <w:rsid w:val="00C640C9"/>
    <w:rsid w:val="00C655A1"/>
    <w:rsid w:val="00C6770F"/>
    <w:rsid w:val="00C71E95"/>
    <w:rsid w:val="00C80453"/>
    <w:rsid w:val="00C8246B"/>
    <w:rsid w:val="00C83619"/>
    <w:rsid w:val="00C837B7"/>
    <w:rsid w:val="00C83D1C"/>
    <w:rsid w:val="00C83EA0"/>
    <w:rsid w:val="00C910FC"/>
    <w:rsid w:val="00C915E3"/>
    <w:rsid w:val="00C9263C"/>
    <w:rsid w:val="00C933A2"/>
    <w:rsid w:val="00C95856"/>
    <w:rsid w:val="00C9729B"/>
    <w:rsid w:val="00CB1A87"/>
    <w:rsid w:val="00CB2EE7"/>
    <w:rsid w:val="00CB3D75"/>
    <w:rsid w:val="00CB5C5C"/>
    <w:rsid w:val="00CB7F87"/>
    <w:rsid w:val="00CC3115"/>
    <w:rsid w:val="00CC6D8B"/>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4EE2"/>
    <w:rsid w:val="00D172F6"/>
    <w:rsid w:val="00D2116C"/>
    <w:rsid w:val="00D24453"/>
    <w:rsid w:val="00D2684B"/>
    <w:rsid w:val="00D32F89"/>
    <w:rsid w:val="00D34E08"/>
    <w:rsid w:val="00D34F6A"/>
    <w:rsid w:val="00D37863"/>
    <w:rsid w:val="00D45CCE"/>
    <w:rsid w:val="00D536AA"/>
    <w:rsid w:val="00D53D4E"/>
    <w:rsid w:val="00D56DC9"/>
    <w:rsid w:val="00D733AB"/>
    <w:rsid w:val="00D7480A"/>
    <w:rsid w:val="00D77142"/>
    <w:rsid w:val="00D80FE6"/>
    <w:rsid w:val="00D81AE5"/>
    <w:rsid w:val="00D82D81"/>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54E2"/>
    <w:rsid w:val="00DB5638"/>
    <w:rsid w:val="00DB586A"/>
    <w:rsid w:val="00DB7221"/>
    <w:rsid w:val="00DC1D8F"/>
    <w:rsid w:val="00DC22BC"/>
    <w:rsid w:val="00DC22E8"/>
    <w:rsid w:val="00DC7E6A"/>
    <w:rsid w:val="00DD104C"/>
    <w:rsid w:val="00DD4A20"/>
    <w:rsid w:val="00DD5E12"/>
    <w:rsid w:val="00DD77D3"/>
    <w:rsid w:val="00DE0620"/>
    <w:rsid w:val="00DE11B7"/>
    <w:rsid w:val="00DE505C"/>
    <w:rsid w:val="00DE52E9"/>
    <w:rsid w:val="00DE6132"/>
    <w:rsid w:val="00DE61C2"/>
    <w:rsid w:val="00DF0DB1"/>
    <w:rsid w:val="00DF1255"/>
    <w:rsid w:val="00DF49EA"/>
    <w:rsid w:val="00DF6CDF"/>
    <w:rsid w:val="00DF742E"/>
    <w:rsid w:val="00DF7539"/>
    <w:rsid w:val="00DF775C"/>
    <w:rsid w:val="00E006A7"/>
    <w:rsid w:val="00E016A2"/>
    <w:rsid w:val="00E01C09"/>
    <w:rsid w:val="00E04567"/>
    <w:rsid w:val="00E06534"/>
    <w:rsid w:val="00E10B9E"/>
    <w:rsid w:val="00E124CE"/>
    <w:rsid w:val="00E12CE1"/>
    <w:rsid w:val="00E1490A"/>
    <w:rsid w:val="00E157C9"/>
    <w:rsid w:val="00E16E25"/>
    <w:rsid w:val="00E21747"/>
    <w:rsid w:val="00E21A79"/>
    <w:rsid w:val="00E21CCF"/>
    <w:rsid w:val="00E21DA2"/>
    <w:rsid w:val="00E25E67"/>
    <w:rsid w:val="00E2613B"/>
    <w:rsid w:val="00E2707B"/>
    <w:rsid w:val="00E30268"/>
    <w:rsid w:val="00E344E2"/>
    <w:rsid w:val="00E37AD2"/>
    <w:rsid w:val="00E42B0D"/>
    <w:rsid w:val="00E44A28"/>
    <w:rsid w:val="00E464E6"/>
    <w:rsid w:val="00E46D97"/>
    <w:rsid w:val="00E51480"/>
    <w:rsid w:val="00E52114"/>
    <w:rsid w:val="00E53399"/>
    <w:rsid w:val="00E536BE"/>
    <w:rsid w:val="00E57B15"/>
    <w:rsid w:val="00E60E28"/>
    <w:rsid w:val="00E6205A"/>
    <w:rsid w:val="00E62879"/>
    <w:rsid w:val="00E63573"/>
    <w:rsid w:val="00E64A44"/>
    <w:rsid w:val="00E64CDC"/>
    <w:rsid w:val="00E70FFE"/>
    <w:rsid w:val="00E71615"/>
    <w:rsid w:val="00E74475"/>
    <w:rsid w:val="00E74DE7"/>
    <w:rsid w:val="00E87552"/>
    <w:rsid w:val="00E90C29"/>
    <w:rsid w:val="00E9557C"/>
    <w:rsid w:val="00E95773"/>
    <w:rsid w:val="00E95B79"/>
    <w:rsid w:val="00E9793E"/>
    <w:rsid w:val="00EA6B7A"/>
    <w:rsid w:val="00EA7CD3"/>
    <w:rsid w:val="00EB2B1A"/>
    <w:rsid w:val="00EB2BCB"/>
    <w:rsid w:val="00EB5191"/>
    <w:rsid w:val="00EB6B15"/>
    <w:rsid w:val="00EB6BC1"/>
    <w:rsid w:val="00EB6E6C"/>
    <w:rsid w:val="00EB7B83"/>
    <w:rsid w:val="00EC3C34"/>
    <w:rsid w:val="00EC4D34"/>
    <w:rsid w:val="00EC54EE"/>
    <w:rsid w:val="00EC60B2"/>
    <w:rsid w:val="00ED03D7"/>
    <w:rsid w:val="00ED1CC0"/>
    <w:rsid w:val="00ED1F9C"/>
    <w:rsid w:val="00ED7407"/>
    <w:rsid w:val="00ED7858"/>
    <w:rsid w:val="00EE02DF"/>
    <w:rsid w:val="00EE0496"/>
    <w:rsid w:val="00EE0766"/>
    <w:rsid w:val="00EE3BE1"/>
    <w:rsid w:val="00EE63B7"/>
    <w:rsid w:val="00EE66F3"/>
    <w:rsid w:val="00EF7AF2"/>
    <w:rsid w:val="00F0187B"/>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000A"/>
    <w:rsid w:val="00F20B4B"/>
    <w:rsid w:val="00F2551E"/>
    <w:rsid w:val="00F3095B"/>
    <w:rsid w:val="00F318FD"/>
    <w:rsid w:val="00F34FB5"/>
    <w:rsid w:val="00F35F10"/>
    <w:rsid w:val="00F41322"/>
    <w:rsid w:val="00F47E8E"/>
    <w:rsid w:val="00F54E84"/>
    <w:rsid w:val="00F55F52"/>
    <w:rsid w:val="00F56DFA"/>
    <w:rsid w:val="00F627F0"/>
    <w:rsid w:val="00F62E6F"/>
    <w:rsid w:val="00F63605"/>
    <w:rsid w:val="00F6432E"/>
    <w:rsid w:val="00F70393"/>
    <w:rsid w:val="00F70DD2"/>
    <w:rsid w:val="00F7553A"/>
    <w:rsid w:val="00F7588D"/>
    <w:rsid w:val="00F76407"/>
    <w:rsid w:val="00F76E9D"/>
    <w:rsid w:val="00F804D6"/>
    <w:rsid w:val="00F8093F"/>
    <w:rsid w:val="00F84212"/>
    <w:rsid w:val="00F8447C"/>
    <w:rsid w:val="00F85E08"/>
    <w:rsid w:val="00F86874"/>
    <w:rsid w:val="00F91617"/>
    <w:rsid w:val="00F92AC5"/>
    <w:rsid w:val="00F94E2E"/>
    <w:rsid w:val="00F96209"/>
    <w:rsid w:val="00F97B01"/>
    <w:rsid w:val="00FA38E8"/>
    <w:rsid w:val="00FA510B"/>
    <w:rsid w:val="00FB04ED"/>
    <w:rsid w:val="00FB3FAD"/>
    <w:rsid w:val="00FC36E1"/>
    <w:rsid w:val="00FC3C29"/>
    <w:rsid w:val="00FC49AD"/>
    <w:rsid w:val="00FC50F5"/>
    <w:rsid w:val="00FD0627"/>
    <w:rsid w:val="00FD3B90"/>
    <w:rsid w:val="00FD7DB5"/>
    <w:rsid w:val="00FE0C81"/>
    <w:rsid w:val="00FE1FE8"/>
    <w:rsid w:val="00FE25C7"/>
    <w:rsid w:val="00FE54F7"/>
    <w:rsid w:val="00FF19F5"/>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2B55"/>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image" Target="media/image21.png"/><Relationship Id="rId63" Type="http://schemas.openxmlformats.org/officeDocument/2006/relationships/hyperlink" Target="https://doi.org/10.1037/ccp0000427" TargetMode="External"/><Relationship Id="rId68" Type="http://schemas.openxmlformats.org/officeDocument/2006/relationships/hyperlink" Target="https://doi.org/10.1016/j.ajp.2020.102314" TargetMode="External"/><Relationship Id="rId84" Type="http://schemas.openxmlformats.org/officeDocument/2006/relationships/hyperlink" Target="https://doi.org/10.1080/07317115.2020.1836105" TargetMode="External"/><Relationship Id="rId89" Type="http://schemas.openxmlformats.org/officeDocument/2006/relationships/hyperlink" Target="https://doi.org/10.4088/JCP.v61n0507" TargetMode="External"/><Relationship Id="rId16" Type="http://schemas.openxmlformats.org/officeDocument/2006/relationships/hyperlink" Target="https://papers.ssrn.com/sol3/DisplayAbstractSearch.cfm"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201400510" TargetMode="External"/><Relationship Id="rId58" Type="http://schemas.openxmlformats.org/officeDocument/2006/relationships/hyperlink" Target="https://doi.org/10.1016/j.schres.2010.01.026" TargetMode="External"/><Relationship Id="rId74" Type="http://schemas.openxmlformats.org/officeDocument/2006/relationships/hyperlink" Target="https://doi.org/10.1007/s10597-013-9672-9" TargetMode="External"/><Relationship Id="rId79" Type="http://schemas.openxmlformats.org/officeDocument/2006/relationships/hyperlink" Target="https://doi.org/10.1080/09540121.2011.582075" TargetMode="External"/><Relationship Id="rId5" Type="http://schemas.openxmlformats.org/officeDocument/2006/relationships/webSettings" Target="webSettings.xml"/><Relationship Id="rId90" Type="http://schemas.openxmlformats.org/officeDocument/2006/relationships/hyperlink" Target="http://dx.doi.org/10.1093/schbul/sbz021.235" TargetMode="External"/><Relationship Id="rId95" Type="http://schemas.openxmlformats.org/officeDocument/2006/relationships/footer" Target="footer1.xml"/><Relationship Id="rId22" Type="http://schemas.openxmlformats.org/officeDocument/2006/relationships/hyperlink" Target="https://osf.io/s2j9a/files/osfstorage" TargetMode="External"/><Relationship Id="rId27" Type="http://schemas.openxmlformats.org/officeDocument/2006/relationships/hyperlink" Target="https://osf.io/s2j9a/files/osfstorage" TargetMode="External"/><Relationship Id="rId43" Type="http://schemas.openxmlformats.org/officeDocument/2006/relationships/image" Target="media/image17.png"/><Relationship Id="rId48" Type="http://schemas.openxmlformats.org/officeDocument/2006/relationships/image" Target="media/image22.png"/><Relationship Id="rId64" Type="http://schemas.openxmlformats.org/officeDocument/2006/relationships/hyperlink" Target="https://dx.doi.org/10.1080/08039488.2020.1826050" TargetMode="External"/><Relationship Id="rId69" Type="http://schemas.openxmlformats.org/officeDocument/2006/relationships/hyperlink" Target="https://doi.org/10.1016/j.schres.2012.10.018" TargetMode="External"/><Relationship Id="rId80" Type="http://schemas.openxmlformats.org/officeDocument/2006/relationships/hyperlink" Target="https://doi.org/10.1176/ps.2009.60.9.1182" TargetMode="External"/><Relationship Id="rId85" Type="http://schemas.openxmlformats.org/officeDocument/2006/relationships/hyperlink" Target="https://doi.org/10.1001/jamapsychiatry.2021.2880" TargetMode="Externa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core.ac.uk" TargetMode="External"/><Relationship Id="rId25" Type="http://schemas.openxmlformats.org/officeDocument/2006/relationships/image" Target="media/image2.png"/><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hyperlink" Target="https://doi.org/10.1176/appi.ps.51.4.513" TargetMode="External"/><Relationship Id="rId67" Type="http://schemas.openxmlformats.org/officeDocument/2006/relationships/hyperlink" Target="https://doi.org/10.3389/fpsyt.2019.00589"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017/S0033291720005498" TargetMode="External"/><Relationship Id="rId62" Type="http://schemas.openxmlformats.org/officeDocument/2006/relationships/hyperlink" Target="https://doi.org/10.1046/j.1440-1614.2000.00820.x" TargetMode="External"/><Relationship Id="rId70" Type="http://schemas.openxmlformats.org/officeDocument/2006/relationships/hyperlink" Target="https://www.proquest.com/scholarly-journals/randomised-controlled-trial-group-intervention/docview/37000639/se-2?accountid=27042" TargetMode="External"/><Relationship Id="rId75" Type="http://schemas.openxmlformats.org/officeDocument/2006/relationships/hyperlink" Target="https://doi.org/10.1111/papt.12182" TargetMode="External"/><Relationship Id="rId83" Type="http://schemas.openxmlformats.org/officeDocument/2006/relationships/hyperlink" Target="https://doi.org/10.1080/20008198.2019.1577092" TargetMode="External"/><Relationship Id="rId88" Type="http://schemas.openxmlformats.org/officeDocument/2006/relationships/hyperlink" Target="https://doi.org/10.1002/cpp.1867" TargetMode="External"/><Relationship Id="rId91" Type="http://schemas.openxmlformats.org/officeDocument/2006/relationships/hyperlink" Target="https://doi.org/10.1037/a0028048"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yperlink" Target="https://osf.io/s2j9a/files/osfstorage" TargetMode="External"/><Relationship Id="rId28" Type="http://schemas.openxmlformats.org/officeDocument/2006/relationships/hyperlink" Target="http://www.controlled-trials.com/search?q=ISRCTN57595077" TargetMode="External"/><Relationship Id="rId36" Type="http://schemas.openxmlformats.org/officeDocument/2006/relationships/image" Target="media/image10.png"/><Relationship Id="rId49" Type="http://schemas.openxmlformats.org/officeDocument/2006/relationships/hyperlink" Target="https://doi.org/10.1186/s12888-021-03645-w" TargetMode="External"/><Relationship Id="rId57" Type="http://schemas.openxmlformats.org/officeDocument/2006/relationships/hyperlink" Target="https://doi.org/10.1176/appi.ps.201700352"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hyperlink" Target="https://doi.org/10.1017/bec.2020.1" TargetMode="External"/><Relationship Id="rId60" Type="http://schemas.openxmlformats.org/officeDocument/2006/relationships/hyperlink" Target="https://doi.org/10.1111/bjc.12161" TargetMode="External"/><Relationship Id="rId65" Type="http://schemas.openxmlformats.org/officeDocument/2006/relationships/hyperlink" Target="https://doi.org/10.1521/ijgp.2010.60.3.373" TargetMode="External"/><Relationship Id="rId73" Type="http://schemas.openxmlformats.org/officeDocument/2006/relationships/hyperlink" Target="https://doi.org/10.1016/j.cbpra.2012.03.005" TargetMode="External"/><Relationship Id="rId78" Type="http://schemas.openxmlformats.org/officeDocument/2006/relationships/hyperlink" Target="https://doi.org/10.1177/0020764019846171" TargetMode="External"/><Relationship Id="rId81" Type="http://schemas.openxmlformats.org/officeDocument/2006/relationships/hyperlink" Target="https://doi.org/10.1186/s12888-016-0838-1" TargetMode="External"/><Relationship Id="rId86" Type="http://schemas.openxmlformats.org/officeDocument/2006/relationships/hyperlink" Target="https://doi.org/10.1037/prj0000509" TargetMode="External"/><Relationship Id="rId94" Type="http://schemas.openxmlformats.org/officeDocument/2006/relationships/hyperlink" Target="https://authorservices.wiley.com/author-resources/Journal-Authors/Prepare/manuscript-preparation-guidelines.html/supporting-information.html" TargetMode="External"/><Relationship Id="rId9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www.scie.org.uk/publications/index.asp"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16/j.comppsych.2004.11.003" TargetMode="External"/><Relationship Id="rId55" Type="http://schemas.openxmlformats.org/officeDocument/2006/relationships/hyperlink" Target="https://doi.org/10.1136/bmj.e846" TargetMode="External"/><Relationship Id="rId76" Type="http://schemas.openxmlformats.org/officeDocument/2006/relationships/hyperlink" Target="https://doi.org/10.1016/j.schres.2021.11.051" TargetMode="External"/><Relationship Id="rId97"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doi.org/10.1037/ccp0000042" TargetMode="External"/><Relationship Id="rId92" Type="http://schemas.openxmlformats.org/officeDocument/2006/relationships/hyperlink" Target="https://authorservices.wiley.com/author-resources/Journal-Authors/Prepare/manuscript-preparation-guidelines.html/supporting-information.html" TargetMode="External"/><Relationship Id="rId2" Type="http://schemas.openxmlformats.org/officeDocument/2006/relationships/numbering" Target="numbering.xml"/><Relationship Id="rId29" Type="http://schemas.openxmlformats.org/officeDocument/2006/relationships/hyperlink" Target="http://www.controlled-trials.com/search?q=ISRCTN66721740" TargetMode="External"/><Relationship Id="rId24" Type="http://schemas.openxmlformats.org/officeDocument/2006/relationships/hyperlink" Target="https://mikkelvembye.github.io/VIVECampbell/reference/vgt_smd_1armcluster.html" TargetMode="External"/><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hyperlink" Target="https://doi.org/10.1016/j.jad.2016.05.043" TargetMode="External"/><Relationship Id="rId87" Type="http://schemas.openxmlformats.org/officeDocument/2006/relationships/hyperlink" Target="https://doi.org/10.1176/appi.ps.201000450" TargetMode="External"/><Relationship Id="rId61" Type="http://schemas.openxmlformats.org/officeDocument/2006/relationships/hyperlink" Target="https://doi.org/10.1017/S1352465804001754" TargetMode="External"/><Relationship Id="rId82" Type="http://schemas.openxmlformats.org/officeDocument/2006/relationships/hyperlink" Target="https://doi.org/10.1017/S2045796015000141" TargetMode="External"/><Relationship Id="rId19" Type="http://schemas.openxmlformats.org/officeDocument/2006/relationships/hyperlink" Target="http://www.nice.org.uk" TargetMode="External"/><Relationship Id="rId14" Type="http://schemas.microsoft.com/office/2018/08/relationships/commentsExtensible" Target="commentsExtensible.xm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37/h0095302" TargetMode="External"/><Relationship Id="rId77" Type="http://schemas.openxmlformats.org/officeDocument/2006/relationships/hyperlink" Target="https://doi.org/10.1016/j.drugalcdep.2013.11.012" TargetMode="External"/><Relationship Id="rId8" Type="http://schemas.openxmlformats.org/officeDocument/2006/relationships/comments" Target="comments.xml"/><Relationship Id="rId51" Type="http://schemas.openxmlformats.org/officeDocument/2006/relationships/hyperlink" Target="https://doi.org/10.1176/ps.2009.60.4.491" TargetMode="External"/><Relationship Id="rId72" Type="http://schemas.openxmlformats.org/officeDocument/2006/relationships/hyperlink" Target="https://doi.org/10.1037/a0035310" TargetMode="External"/><Relationship Id="rId93" Type="http://schemas.openxmlformats.org/officeDocument/2006/relationships/hyperlink" Target="https://authorservices.wiley.com/author-resources/Journal-Authors/Prepare/manuscript-preparation-guidelines.html/figure-preparation.html" TargetMode="External"/><Relationship Id="rId98"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76E25"/>
    <w:rsid w:val="0007750F"/>
    <w:rsid w:val="00085873"/>
    <w:rsid w:val="0009399B"/>
    <w:rsid w:val="000C70A1"/>
    <w:rsid w:val="000C7117"/>
    <w:rsid w:val="000F1237"/>
    <w:rsid w:val="00106019"/>
    <w:rsid w:val="0011127E"/>
    <w:rsid w:val="00136056"/>
    <w:rsid w:val="0014025C"/>
    <w:rsid w:val="001673B3"/>
    <w:rsid w:val="00183B33"/>
    <w:rsid w:val="0018716D"/>
    <w:rsid w:val="001B33E3"/>
    <w:rsid w:val="001D0F4F"/>
    <w:rsid w:val="001F2285"/>
    <w:rsid w:val="00221978"/>
    <w:rsid w:val="00274F07"/>
    <w:rsid w:val="0027629E"/>
    <w:rsid w:val="002843FE"/>
    <w:rsid w:val="002942E5"/>
    <w:rsid w:val="002B56DF"/>
    <w:rsid w:val="002C1844"/>
    <w:rsid w:val="002C1BE5"/>
    <w:rsid w:val="002E163B"/>
    <w:rsid w:val="003046B7"/>
    <w:rsid w:val="003071D3"/>
    <w:rsid w:val="00314D30"/>
    <w:rsid w:val="003674AA"/>
    <w:rsid w:val="003A4C82"/>
    <w:rsid w:val="003B3BDA"/>
    <w:rsid w:val="003B4619"/>
    <w:rsid w:val="00420E0E"/>
    <w:rsid w:val="00425274"/>
    <w:rsid w:val="0042684F"/>
    <w:rsid w:val="004279C1"/>
    <w:rsid w:val="00432308"/>
    <w:rsid w:val="0043646D"/>
    <w:rsid w:val="004429B2"/>
    <w:rsid w:val="0044468F"/>
    <w:rsid w:val="00451AF1"/>
    <w:rsid w:val="00455733"/>
    <w:rsid w:val="0046755D"/>
    <w:rsid w:val="00471299"/>
    <w:rsid w:val="004B6748"/>
    <w:rsid w:val="004C1BB9"/>
    <w:rsid w:val="004D036B"/>
    <w:rsid w:val="005004E5"/>
    <w:rsid w:val="00541A7D"/>
    <w:rsid w:val="00553723"/>
    <w:rsid w:val="0056188C"/>
    <w:rsid w:val="00594595"/>
    <w:rsid w:val="0059679F"/>
    <w:rsid w:val="005C24D1"/>
    <w:rsid w:val="005D683A"/>
    <w:rsid w:val="005E18E0"/>
    <w:rsid w:val="005E5D89"/>
    <w:rsid w:val="00626A2D"/>
    <w:rsid w:val="0063780C"/>
    <w:rsid w:val="0064675A"/>
    <w:rsid w:val="0067557D"/>
    <w:rsid w:val="006822F1"/>
    <w:rsid w:val="0069535A"/>
    <w:rsid w:val="006A3724"/>
    <w:rsid w:val="006B7A5C"/>
    <w:rsid w:val="006C39A6"/>
    <w:rsid w:val="006C6930"/>
    <w:rsid w:val="006C6B43"/>
    <w:rsid w:val="006F7F83"/>
    <w:rsid w:val="00701304"/>
    <w:rsid w:val="00704B6F"/>
    <w:rsid w:val="00720046"/>
    <w:rsid w:val="0072048D"/>
    <w:rsid w:val="007325D4"/>
    <w:rsid w:val="00732D50"/>
    <w:rsid w:val="00741C60"/>
    <w:rsid w:val="00745E61"/>
    <w:rsid w:val="00747F35"/>
    <w:rsid w:val="0076653B"/>
    <w:rsid w:val="0077679E"/>
    <w:rsid w:val="007819CA"/>
    <w:rsid w:val="00800B70"/>
    <w:rsid w:val="008037CE"/>
    <w:rsid w:val="00810693"/>
    <w:rsid w:val="0081556A"/>
    <w:rsid w:val="00835FCF"/>
    <w:rsid w:val="0084130B"/>
    <w:rsid w:val="0086567C"/>
    <w:rsid w:val="00873322"/>
    <w:rsid w:val="00881676"/>
    <w:rsid w:val="008A20BD"/>
    <w:rsid w:val="008B2457"/>
    <w:rsid w:val="008C5825"/>
    <w:rsid w:val="00900143"/>
    <w:rsid w:val="00901FCA"/>
    <w:rsid w:val="00906657"/>
    <w:rsid w:val="0091239B"/>
    <w:rsid w:val="009151A1"/>
    <w:rsid w:val="00920889"/>
    <w:rsid w:val="009307CB"/>
    <w:rsid w:val="00960FDE"/>
    <w:rsid w:val="00961043"/>
    <w:rsid w:val="009908B0"/>
    <w:rsid w:val="009B1885"/>
    <w:rsid w:val="009B1AD4"/>
    <w:rsid w:val="009E6F35"/>
    <w:rsid w:val="009F6056"/>
    <w:rsid w:val="00A0212F"/>
    <w:rsid w:val="00A25787"/>
    <w:rsid w:val="00A43539"/>
    <w:rsid w:val="00A6369D"/>
    <w:rsid w:val="00A75AE9"/>
    <w:rsid w:val="00A80804"/>
    <w:rsid w:val="00AD1EC1"/>
    <w:rsid w:val="00AE62D1"/>
    <w:rsid w:val="00AE6F67"/>
    <w:rsid w:val="00B16204"/>
    <w:rsid w:val="00B17BF0"/>
    <w:rsid w:val="00B22EEA"/>
    <w:rsid w:val="00B51847"/>
    <w:rsid w:val="00B82C8D"/>
    <w:rsid w:val="00B852E1"/>
    <w:rsid w:val="00B853D9"/>
    <w:rsid w:val="00BD214A"/>
    <w:rsid w:val="00C02132"/>
    <w:rsid w:val="00C16635"/>
    <w:rsid w:val="00C16C54"/>
    <w:rsid w:val="00C27C9E"/>
    <w:rsid w:val="00C35E1E"/>
    <w:rsid w:val="00C70ED3"/>
    <w:rsid w:val="00C76C94"/>
    <w:rsid w:val="00CE5515"/>
    <w:rsid w:val="00D01F9B"/>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C41C6"/>
    <w:rsid w:val="00EF61FE"/>
    <w:rsid w:val="00F0474D"/>
    <w:rsid w:val="00F1596A"/>
    <w:rsid w:val="00F2203B"/>
    <w:rsid w:val="00F4464C"/>
    <w:rsid w:val="00F45CD9"/>
    <w:rsid w:val="00F51BEC"/>
    <w:rsid w:val="00F56DFA"/>
    <w:rsid w:val="00F831D6"/>
    <w:rsid w:val="00F83EA6"/>
    <w:rsid w:val="00FA7FFE"/>
    <w:rsid w:val="00FE18F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BF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7403</TotalTime>
  <Pages>90</Pages>
  <Words>39773</Words>
  <Characters>237048</Characters>
  <Application>Microsoft Office Word</Application>
  <DocSecurity>0</DocSecurity>
  <Lines>4389</Lines>
  <Paragraphs>1609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275212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780</cp:revision>
  <cp:lastPrinted>2025-02-06T09:25:00Z</cp:lastPrinted>
  <dcterms:created xsi:type="dcterms:W3CDTF">2025-04-24T10:08:00Z</dcterms:created>
  <dcterms:modified xsi:type="dcterms:W3CDTF">2025-10-09T19:55:00Z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