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ascii="Times New Roman" w:hAnsi="Times New Roman" w:cs="Times New Roman"/>
        </w:rPr>
      </w:pPr>
    </w:p>
    <w:p w14:paraId="1096223F" w14:textId="2FC1FC16" w:rsidR="00685CF3" w:rsidRDefault="00B7729D" w:rsidP="00685CF3">
      <w:pPr>
        <w:jc w:val="both"/>
        <w:rPr>
          <w:rFonts w:ascii="Times New Roman" w:hAnsi="Times New Roman" w:cs="Times New Roman"/>
        </w:rPr>
      </w:pPr>
      <w:r>
        <w:rPr>
          <w:rFonts w:ascii="Times New Roman" w:hAnsi="Times New Roman" w:cs="Times New Roman"/>
        </w:rPr>
        <w:t>T</w:t>
      </w:r>
      <w:r w:rsidR="00C725CF">
        <w:rPr>
          <w:rFonts w:ascii="Times New Roman" w:hAnsi="Times New Roman" w:cs="Times New Roman"/>
        </w:rPr>
        <w:t>h</w:t>
      </w:r>
      <w:r w:rsidR="00685CF3">
        <w:rPr>
          <w:rFonts w:ascii="Times New Roman" w:hAnsi="Times New Roman" w:cs="Times New Roman"/>
        </w:rPr>
        <w:t>is paper present</w:t>
      </w:r>
      <w:r w:rsidR="00A66BB8">
        <w:rPr>
          <w:rFonts w:ascii="Times New Roman" w:hAnsi="Times New Roman" w:cs="Times New Roman"/>
        </w:rPr>
        <w:t xml:space="preserve">s </w:t>
      </w:r>
      <w:r w:rsidR="00A66BB8" w:rsidRPr="00A66BB8">
        <w:rPr>
          <w:rFonts w:ascii="Times New Roman" w:hAnsi="Times New Roman" w:cs="Times New Roman"/>
        </w:rPr>
        <w:t xml:space="preserve">a preregistered systematic review and meta-analysis of </w:t>
      </w:r>
      <w:r w:rsidR="002C07EF">
        <w:rPr>
          <w:rFonts w:ascii="Times New Roman" w:hAnsi="Times New Roman" w:cs="Times New Roman"/>
        </w:rPr>
        <w:t xml:space="preserve">the effects of </w:t>
      </w:r>
      <w:r w:rsidR="00A66BB8" w:rsidRPr="00A66BB8">
        <w:rPr>
          <w:rFonts w:ascii="Times New Roman" w:hAnsi="Times New Roman" w:cs="Times New Roman"/>
        </w:rPr>
        <w:t xml:space="preserve">group-based community interventions for </w:t>
      </w:r>
      <w:r w:rsidR="00131CDD">
        <w:rPr>
          <w:rFonts w:ascii="Times New Roman" w:hAnsi="Times New Roman" w:cs="Times New Roman"/>
        </w:rPr>
        <w:t xml:space="preserve">socially </w:t>
      </w:r>
      <w:r w:rsidR="00A66BB8" w:rsidRPr="00A66BB8">
        <w:rPr>
          <w:rFonts w:ascii="Times New Roman" w:hAnsi="Times New Roman" w:cs="Times New Roman"/>
        </w:rPr>
        <w:t>marginalized adults with mental illness.</w:t>
      </w:r>
      <w:r w:rsidR="00685CF3" w:rsidRPr="00685CF3">
        <w:rPr>
          <w:rFonts w:ascii="Times New Roman" w:hAnsi="Times New Roman" w:cs="Times New Roman"/>
        </w:rPr>
        <w:t xml:space="preserve"> </w:t>
      </w:r>
      <w:r w:rsidR="0058578F">
        <w:rPr>
          <w:rFonts w:ascii="Times New Roman" w:hAnsi="Times New Roman" w:cs="Times New Roman"/>
        </w:rPr>
        <w:t>Extensive literature searches</w:t>
      </w:r>
      <w:r w:rsidR="00685CF3" w:rsidRPr="00685CF3">
        <w:rPr>
          <w:rFonts w:ascii="Times New Roman" w:hAnsi="Times New Roman" w:cs="Times New Roman"/>
        </w:rPr>
        <w:t xml:space="preserve"> identified 28,980 records</w:t>
      </w:r>
      <w:r w:rsidR="00131CDD">
        <w:rPr>
          <w:rFonts w:ascii="Times New Roman" w:hAnsi="Times New Roman" w:cs="Times New Roman"/>
        </w:rPr>
        <w:t xml:space="preserve"> from which </w:t>
      </w:r>
      <w:r w:rsidR="00685CF3" w:rsidRPr="00685CF3">
        <w:rPr>
          <w:rFonts w:ascii="Times New Roman" w:hAnsi="Times New Roman" w:cs="Times New Roman"/>
        </w:rPr>
        <w:t xml:space="preserve">49 studies </w:t>
      </w:r>
      <w:r w:rsidR="0058578F">
        <w:rPr>
          <w:rFonts w:ascii="Times New Roman" w:hAnsi="Times New Roman" w:cs="Times New Roman"/>
        </w:rPr>
        <w:t>(</w:t>
      </w:r>
      <w:r w:rsidR="00685CF3" w:rsidRPr="00685CF3">
        <w:rPr>
          <w:rFonts w:ascii="Times New Roman" w:hAnsi="Times New Roman" w:cs="Times New Roman"/>
        </w:rPr>
        <w:t>349 effect sizes</w:t>
      </w:r>
      <w:r w:rsidR="0058578F">
        <w:rPr>
          <w:rFonts w:ascii="Times New Roman" w:hAnsi="Times New Roman" w:cs="Times New Roman"/>
        </w:rPr>
        <w:t xml:space="preserve">) contributed </w:t>
      </w:r>
      <w:r w:rsidR="00685CF3" w:rsidRPr="00685CF3">
        <w:rPr>
          <w:rFonts w:ascii="Times New Roman" w:hAnsi="Times New Roman" w:cs="Times New Roman"/>
        </w:rPr>
        <w:t xml:space="preserve">to </w:t>
      </w:r>
      <w:r w:rsidR="0058578F">
        <w:rPr>
          <w:rFonts w:ascii="Times New Roman" w:hAnsi="Times New Roman" w:cs="Times New Roman"/>
        </w:rPr>
        <w:t xml:space="preserve">the </w:t>
      </w:r>
      <w:r w:rsidR="00685CF3" w:rsidRPr="00685CF3">
        <w:rPr>
          <w:rFonts w:ascii="Times New Roman" w:hAnsi="Times New Roman" w:cs="Times New Roman"/>
        </w:rPr>
        <w:t>meta-analysis. Outcomes were categorized as social reintegration, including social functioning, loneliness, employment, and quality of life, or mental health, including anxiety, depression</w:t>
      </w:r>
      <w:r w:rsidR="00A66BB8">
        <w:rPr>
          <w:rFonts w:ascii="Times New Roman" w:hAnsi="Times New Roman" w:cs="Times New Roman"/>
        </w:rPr>
        <w:t>,</w:t>
      </w:r>
      <w:r w:rsidR="00685CF3" w:rsidRPr="00685CF3">
        <w:rPr>
          <w:rFonts w:ascii="Times New Roman" w:hAnsi="Times New Roman" w:cs="Times New Roman"/>
        </w:rPr>
        <w:t xml:space="preserve"> and psychotic symptoms. </w:t>
      </w:r>
      <w:r w:rsidR="00131CDD">
        <w:rPr>
          <w:rFonts w:ascii="Times New Roman" w:hAnsi="Times New Roman" w:cs="Times New Roman"/>
        </w:rPr>
        <w:t>We find that</w:t>
      </w:r>
      <w:r w:rsidR="00685CF3" w:rsidRPr="00685CF3">
        <w:rPr>
          <w:rFonts w:ascii="Times New Roman" w:hAnsi="Times New Roman" w:cs="Times New Roman"/>
        </w:rPr>
        <w:t xml:space="preserve"> group-based interventions improved both social reintegration (</w:t>
      </w:r>
      <w:r w:rsidR="00131CDD" w:rsidRPr="0078009E">
        <w:rPr>
          <w:rFonts w:ascii="Times New Roman" w:hAnsi="Times New Roman" w:cs="Times New Roman"/>
          <w:i/>
          <w:iCs/>
        </w:rPr>
        <w:t>g</w:t>
      </w:r>
      <w:r w:rsidR="00685CF3" w:rsidRPr="00685CF3">
        <w:rPr>
          <w:rFonts w:ascii="Times New Roman" w:hAnsi="Times New Roman" w:cs="Times New Roman"/>
        </w:rPr>
        <w:t xml:space="preserve"> = 0.195, 95% </w:t>
      </w:r>
      <w:r w:rsidR="004503BA" w:rsidRPr="0078009E">
        <w:rPr>
          <w:rFonts w:ascii="Times New Roman" w:hAnsi="Times New Roman" w:cs="Times New Roman"/>
          <w:i/>
          <w:iCs/>
        </w:rPr>
        <w:t>CI</w:t>
      </w:r>
      <w:r w:rsidR="00685278">
        <w:rPr>
          <w:rFonts w:ascii="Times New Roman" w:hAnsi="Times New Roman" w:cs="Times New Roman"/>
        </w:rPr>
        <w:t>[</w:t>
      </w:r>
      <w:r w:rsidR="00685CF3" w:rsidRPr="00685CF3">
        <w:rPr>
          <w:rFonts w:ascii="Times New Roman" w:hAnsi="Times New Roman" w:cs="Times New Roman"/>
        </w:rPr>
        <w:t>0.122</w:t>
      </w:r>
      <w:r w:rsidR="00685278">
        <w:rPr>
          <w:rFonts w:ascii="Times New Roman" w:hAnsi="Times New Roman" w:cs="Times New Roman"/>
        </w:rPr>
        <w:t>-</w:t>
      </w:r>
      <w:r w:rsidR="00685CF3" w:rsidRPr="00685CF3">
        <w:rPr>
          <w:rFonts w:ascii="Times New Roman" w:hAnsi="Times New Roman" w:cs="Times New Roman"/>
        </w:rPr>
        <w:t>0.268</w:t>
      </w:r>
      <w:r w:rsidR="00685278">
        <w:rPr>
          <w:rFonts w:ascii="Times New Roman" w:hAnsi="Times New Roman" w:cs="Times New Roman"/>
        </w:rPr>
        <w:t>]</w:t>
      </w:r>
      <w:r w:rsidR="00685CF3" w:rsidRPr="00685CF3">
        <w:rPr>
          <w:rFonts w:ascii="Times New Roman" w:hAnsi="Times New Roman" w:cs="Times New Roman"/>
        </w:rPr>
        <w:t>) and mental health (</w:t>
      </w:r>
      <w:r w:rsidR="00131CDD" w:rsidRPr="0078009E">
        <w:rPr>
          <w:rFonts w:ascii="Times New Roman" w:hAnsi="Times New Roman" w:cs="Times New Roman"/>
          <w:i/>
          <w:iCs/>
        </w:rPr>
        <w:t>g</w:t>
      </w:r>
      <w:r w:rsidR="000956F7">
        <w:rPr>
          <w:rFonts w:ascii="Times New Roman" w:hAnsi="Times New Roman" w:cs="Times New Roman"/>
        </w:rPr>
        <w:t xml:space="preserve"> </w:t>
      </w:r>
      <w:r w:rsidR="00685CF3" w:rsidRPr="00685CF3">
        <w:rPr>
          <w:rFonts w:ascii="Times New Roman" w:hAnsi="Times New Roman" w:cs="Times New Roman"/>
        </w:rPr>
        <w:t xml:space="preserve">= 0.215, 95% </w:t>
      </w:r>
      <w:r w:rsidR="00685CF3" w:rsidRPr="0078009E">
        <w:rPr>
          <w:rFonts w:ascii="Times New Roman" w:hAnsi="Times New Roman" w:cs="Times New Roman"/>
          <w:i/>
          <w:iCs/>
        </w:rPr>
        <w:t>CI</w:t>
      </w:r>
      <w:r w:rsidR="00685278">
        <w:rPr>
          <w:rFonts w:ascii="Times New Roman" w:hAnsi="Times New Roman" w:cs="Times New Roman"/>
        </w:rPr>
        <w:t>[</w:t>
      </w:r>
      <w:r w:rsidR="00685CF3" w:rsidRPr="00685CF3">
        <w:rPr>
          <w:rFonts w:ascii="Times New Roman" w:hAnsi="Times New Roman" w:cs="Times New Roman"/>
        </w:rPr>
        <w:t>0.090</w:t>
      </w:r>
      <w:r w:rsidR="00685278">
        <w:rPr>
          <w:rFonts w:ascii="Times New Roman" w:hAnsi="Times New Roman" w:cs="Times New Roman"/>
        </w:rPr>
        <w:t>-</w:t>
      </w:r>
      <w:r w:rsidR="00685CF3" w:rsidRPr="00685CF3">
        <w:rPr>
          <w:rFonts w:ascii="Times New Roman" w:hAnsi="Times New Roman" w:cs="Times New Roman"/>
        </w:rPr>
        <w:t>0.340</w:t>
      </w:r>
      <w:r w:rsidR="00685278">
        <w:rPr>
          <w:rFonts w:ascii="Times New Roman" w:hAnsi="Times New Roman" w:cs="Times New Roman"/>
        </w:rPr>
        <w:t>]</w:t>
      </w:r>
      <w:r w:rsidR="00685CF3" w:rsidRPr="00685CF3">
        <w:rPr>
          <w:rFonts w:ascii="Times New Roman" w:hAnsi="Times New Roman" w:cs="Times New Roman"/>
        </w:rPr>
        <w:t xml:space="preserve">) relative to control conditions. </w:t>
      </w:r>
      <w:r w:rsidR="00A66BB8" w:rsidRPr="00A66BB8">
        <w:rPr>
          <w:rFonts w:ascii="Times New Roman" w:hAnsi="Times New Roman" w:cs="Times New Roman"/>
        </w:rPr>
        <w:t xml:space="preserve">Effects were </w:t>
      </w:r>
      <w:r w:rsidR="0078009E">
        <w:rPr>
          <w:rFonts w:ascii="Times New Roman" w:hAnsi="Times New Roman" w:cs="Times New Roman"/>
        </w:rPr>
        <w:t>invariant</w:t>
      </w:r>
      <w:r w:rsidR="00A66BB8" w:rsidRPr="00A66BB8">
        <w:rPr>
          <w:rFonts w:ascii="Times New Roman" w:hAnsi="Times New Roman" w:cs="Times New Roman"/>
        </w:rPr>
        <w:t xml:space="preserve"> across sensitivity </w:t>
      </w:r>
      <w:r w:rsidR="000956F7">
        <w:rPr>
          <w:rFonts w:ascii="Times New Roman" w:hAnsi="Times New Roman" w:cs="Times New Roman"/>
        </w:rPr>
        <w:t xml:space="preserve">and moderator </w:t>
      </w:r>
      <w:r w:rsidR="00A66BB8" w:rsidRPr="00A66BB8">
        <w:rPr>
          <w:rFonts w:ascii="Times New Roman" w:hAnsi="Times New Roman" w:cs="Times New Roman"/>
        </w:rPr>
        <w:t>analyses</w:t>
      </w:r>
      <w:r w:rsidR="000956F7">
        <w:rPr>
          <w:rFonts w:ascii="Times New Roman" w:hAnsi="Times New Roman" w:cs="Times New Roman"/>
        </w:rPr>
        <w:t>,</w:t>
      </w:r>
      <w:r w:rsidR="00A66BB8" w:rsidRPr="00A66BB8">
        <w:rPr>
          <w:rFonts w:ascii="Times New Roman" w:hAnsi="Times New Roman" w:cs="Times New Roman"/>
        </w:rPr>
        <w:t xml:space="preserve"> and showed little indication of publication bias. Nearly half of </w:t>
      </w:r>
      <w:r w:rsidR="00A66BB8">
        <w:rPr>
          <w:rFonts w:ascii="Times New Roman" w:hAnsi="Times New Roman" w:cs="Times New Roman"/>
        </w:rPr>
        <w:t xml:space="preserve">the </w:t>
      </w:r>
      <w:r w:rsidR="00A66BB8" w:rsidRPr="00A66BB8">
        <w:rPr>
          <w:rFonts w:ascii="Times New Roman" w:hAnsi="Times New Roman" w:cs="Times New Roman"/>
        </w:rPr>
        <w:t xml:space="preserve">included </w:t>
      </w:r>
      <w:r w:rsidR="00A66BB8">
        <w:rPr>
          <w:rFonts w:ascii="Times New Roman" w:hAnsi="Times New Roman" w:cs="Times New Roman"/>
        </w:rPr>
        <w:t xml:space="preserve">study </w:t>
      </w:r>
      <w:r w:rsidR="00A66BB8" w:rsidRPr="00A66BB8">
        <w:rPr>
          <w:rFonts w:ascii="Times New Roman" w:hAnsi="Times New Roman" w:cs="Times New Roman"/>
        </w:rPr>
        <w:t xml:space="preserve">trials were preregistered, strengthening confidence in the evidence. </w:t>
      </w:r>
      <w:r w:rsidR="00D743E8" w:rsidRPr="00D743E8">
        <w:rPr>
          <w:rFonts w:ascii="Times New Roman" w:hAnsi="Times New Roman" w:cs="Times New Roman"/>
        </w:rPr>
        <w:t xml:space="preserve">Overall, these findings suggest that group-based interventions can support multidimensional recovery among adults experiencing both mental </w:t>
      </w:r>
      <w:r w:rsidR="0058578F">
        <w:rPr>
          <w:rFonts w:ascii="Times New Roman" w:hAnsi="Times New Roman" w:cs="Times New Roman"/>
        </w:rPr>
        <w:t xml:space="preserve">and </w:t>
      </w:r>
      <w:r w:rsidR="00D743E8" w:rsidRPr="00D743E8">
        <w:rPr>
          <w:rFonts w:ascii="Times New Roman" w:hAnsi="Times New Roman" w:cs="Times New Roman"/>
        </w:rPr>
        <w:t xml:space="preserve">social </w:t>
      </w:r>
      <w:r w:rsidR="0058578F">
        <w:rPr>
          <w:rFonts w:ascii="Times New Roman" w:hAnsi="Times New Roman" w:cs="Times New Roman"/>
        </w:rPr>
        <w:t>problems</w:t>
      </w:r>
      <w:r w:rsidR="00D743E8" w:rsidRPr="00D743E8">
        <w:rPr>
          <w:rFonts w:ascii="Times New Roman" w:hAnsi="Times New Roman" w:cs="Times New Roman"/>
        </w:rPr>
        <w:t>, while offering cost-effective alternative</w:t>
      </w:r>
      <w:r w:rsidR="0058578F">
        <w:rPr>
          <w:rFonts w:ascii="Times New Roman" w:hAnsi="Times New Roman" w:cs="Times New Roman"/>
        </w:rPr>
        <w:t>s</w:t>
      </w:r>
      <w:r w:rsidR="00D743E8" w:rsidRPr="00D743E8">
        <w:rPr>
          <w:rFonts w:ascii="Times New Roman" w:hAnsi="Times New Roman" w:cs="Times New Roman"/>
        </w:rPr>
        <w:t xml:space="preserve"> to </w:t>
      </w:r>
      <w:r w:rsidR="00131CDD">
        <w:rPr>
          <w:rFonts w:ascii="Times New Roman" w:hAnsi="Times New Roman" w:cs="Times New Roman"/>
        </w:rPr>
        <w:t>individual</w:t>
      </w:r>
      <w:r w:rsidR="00D743E8" w:rsidRPr="00D743E8">
        <w:rPr>
          <w:rFonts w:ascii="Times New Roman" w:hAnsi="Times New Roman" w:cs="Times New Roman"/>
        </w:rPr>
        <w:t xml:space="preserve"> care</w:t>
      </w:r>
      <w:r w:rsidR="00D743E8">
        <w:rPr>
          <w:rFonts w:ascii="Times New Roman" w:hAnsi="Times New Roman" w:cs="Times New Roman"/>
        </w:rPr>
        <w:t xml:space="preserve">. </w:t>
      </w:r>
    </w:p>
    <w:p w14:paraId="2EC60CCE" w14:textId="5C245264" w:rsidR="00C725CF" w:rsidRDefault="00C725CF" w:rsidP="00685CF3">
      <w:pPr>
        <w:jc w:val="both"/>
        <w:rPr>
          <w:rFonts w:ascii="Times New Roman" w:hAnsi="Times New Roman" w:cs="Times New Roman"/>
        </w:rPr>
      </w:pPr>
    </w:p>
    <w:p w14:paraId="6C72A9C2" w14:textId="3CB27E7D" w:rsidR="00C725CF" w:rsidRDefault="00C725CF" w:rsidP="00C725CF">
      <w:pPr>
        <w:pStyle w:val="Heading2"/>
      </w:pPr>
      <w:r>
        <w:t>Introduction</w:t>
      </w:r>
    </w:p>
    <w:p w14:paraId="5C56DCEC" w14:textId="385B650D" w:rsidR="004503BA" w:rsidRPr="004503BA" w:rsidRDefault="004503BA" w:rsidP="004503BA">
      <w:pPr>
        <w:jc w:val="both"/>
        <w:rPr>
          <w:rFonts w:ascii="Times New Roman" w:hAnsi="Times New Roman" w:cs="Times New Roman"/>
        </w:rPr>
      </w:pPr>
      <w:r w:rsidRPr="004503BA">
        <w:rPr>
          <w:rFonts w:ascii="Times New Roman" w:hAnsi="Times New Roman" w:cs="Times New Roman"/>
        </w:rPr>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ascii="Times New Roman" w:hAnsi="Times New Roman" w:cs="Times New Roman"/>
        </w:rPr>
        <w:t>,</w:t>
      </w:r>
      <w:r w:rsidRPr="004503BA">
        <w:rPr>
          <w:rFonts w:ascii="Times New Roman" w:hAnsi="Times New Roman" w:cs="Times New Roman"/>
        </w:rPr>
        <w:t xml:space="preserve"> and social isolation. These co-occurring problems can intensify stigma, deepen exclusion</w:t>
      </w:r>
      <w:r w:rsidR="00CC2A7C">
        <w:rPr>
          <w:rFonts w:ascii="Times New Roman" w:hAnsi="Times New Roman" w:cs="Times New Roman"/>
        </w:rPr>
        <w:t>,</w:t>
      </w:r>
      <w:r w:rsidRPr="004503BA">
        <w:rPr>
          <w:rFonts w:ascii="Times New Roman" w:hAnsi="Times New Roman" w:cs="Times New Roman"/>
        </w:rPr>
        <w:t xml:space="preserve"> and increase public costs</w:t>
      </w:r>
      <w:r w:rsidR="00CC2A7C">
        <w:rPr>
          <w:rFonts w:ascii="Times New Roman" w:hAnsi="Times New Roman" w:cs="Times New Roman"/>
        </w:rPr>
        <w:t>.</w:t>
      </w:r>
      <w:r w:rsidR="00CC2A7C">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ascii="Times New Roman" w:hAnsi="Times New Roman" w:cs="Times New Roman"/>
        </w:rPr>
        <w:fldChar w:fldCharType="separate"/>
      </w:r>
      <w:r w:rsidR="00D743E8" w:rsidRPr="00D743E8">
        <w:rPr>
          <w:rFonts w:ascii="Times New Roman" w:hAnsi="Times New Roman" w:cs="Times New Roman"/>
          <w:kern w:val="0"/>
          <w:vertAlign w:val="superscript"/>
        </w:rPr>
        <w:t>1–4</w:t>
      </w:r>
      <w:r w:rsidR="00CC2A7C">
        <w:rPr>
          <w:rFonts w:ascii="Times New Roman" w:hAnsi="Times New Roman" w:cs="Times New Roman"/>
        </w:rPr>
        <w:fldChar w:fldCharType="end"/>
      </w:r>
      <w:r w:rsidRPr="004503BA">
        <w:rPr>
          <w:rFonts w:ascii="Times New Roman" w:hAnsi="Times New Roman"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ascii="Times New Roman" w:hAnsi="Times New Roman" w:cs="Times New Roman"/>
        </w:rPr>
        <w:fldChar w:fldCharType="separate"/>
      </w:r>
      <w:r w:rsidR="00D743E8" w:rsidRPr="00D743E8">
        <w:rPr>
          <w:rFonts w:ascii="Times New Roman" w:hAnsi="Times New Roman" w:cs="Times New Roman"/>
          <w:kern w:val="0"/>
          <w:vertAlign w:val="superscript"/>
        </w:rPr>
        <w:t>5–7</w:t>
      </w:r>
      <w:r w:rsidR="00D743E8">
        <w:rPr>
          <w:rFonts w:ascii="Times New Roman" w:hAnsi="Times New Roman" w:cs="Times New Roman"/>
        </w:rPr>
        <w:fldChar w:fldCharType="end"/>
      </w:r>
      <w:r w:rsidRPr="004503BA">
        <w:rPr>
          <w:rFonts w:ascii="Times New Roman" w:hAnsi="Times New Roman" w:cs="Times New Roman"/>
        </w:rPr>
        <w:t xml:space="preserve"> For many adults, the challenge is therefore not only to manage symptoms, but also to sustain relationships, participate in social life</w:t>
      </w:r>
      <w:r w:rsidR="00CC2A7C">
        <w:rPr>
          <w:rFonts w:ascii="Times New Roman" w:hAnsi="Times New Roman" w:cs="Times New Roman"/>
        </w:rPr>
        <w:t>,</w:t>
      </w:r>
      <w:r w:rsidRPr="004503BA">
        <w:rPr>
          <w:rFonts w:ascii="Times New Roman" w:hAnsi="Times New Roman" w:cs="Times New Roman"/>
        </w:rPr>
        <w:t xml:space="preserve"> and avoid persistent exclusion.</w:t>
      </w:r>
    </w:p>
    <w:p w14:paraId="0B6640F3" w14:textId="0CCFE6D2" w:rsidR="004503BA" w:rsidRPr="004503BA" w:rsidRDefault="004503BA" w:rsidP="004503BA">
      <w:pPr>
        <w:jc w:val="both"/>
        <w:rPr>
          <w:rFonts w:ascii="Times New Roman" w:hAnsi="Times New Roman" w:cs="Times New Roman"/>
        </w:rPr>
      </w:pPr>
      <w:r w:rsidRPr="004503BA">
        <w:rPr>
          <w:rFonts w:ascii="Times New Roman" w:hAnsi="Times New Roman" w:cs="Times New Roman"/>
        </w:rPr>
        <w:t>This broader reality poses a challenge for intervention research. Many mental health interventions are designed primarily to reduce symptoms of a specific disorder</w:t>
      </w:r>
      <w:r w:rsidR="00CC2A7C">
        <w:rPr>
          <w:rFonts w:ascii="Times New Roman" w:hAnsi="Times New Roman" w:cs="Times New Roman"/>
        </w:rPr>
        <w:t>. Yet, symptom</w:t>
      </w:r>
      <w:r w:rsidRPr="004503BA">
        <w:rPr>
          <w:rFonts w:ascii="Times New Roman" w:hAnsi="Times New Roman" w:cs="Times New Roman"/>
        </w:rPr>
        <w:t xml:space="preserve"> reduction alone does not capture whether people become more socially integrated or </w:t>
      </w:r>
      <w:r w:rsidR="00CC2A7C">
        <w:rPr>
          <w:rFonts w:ascii="Times New Roman" w:hAnsi="Times New Roman" w:cs="Times New Roman"/>
        </w:rPr>
        <w:t xml:space="preserve">are </w:t>
      </w:r>
      <w:r w:rsidRPr="004503BA">
        <w:rPr>
          <w:rFonts w:ascii="Times New Roman" w:hAnsi="Times New Roman" w:cs="Times New Roman"/>
        </w:rPr>
        <w:t xml:space="preserve">able to live meaningful and connected lives. For adults facing both psychiatric difficulties and social marginalization, recovery may also depend </w:t>
      </w:r>
      <w:r w:rsidRPr="004503BA">
        <w:rPr>
          <w:rFonts w:ascii="Times New Roman" w:hAnsi="Times New Roman" w:cs="Times New Roman"/>
        </w:rPr>
        <w:lastRenderedPageBreak/>
        <w:t>on housing stability, employment, reduced substance use, stronger social ties, improved quality of life</w:t>
      </w:r>
      <w:r w:rsidR="00CC2A7C">
        <w:rPr>
          <w:rFonts w:ascii="Times New Roman" w:hAnsi="Times New Roman" w:cs="Times New Roman"/>
        </w:rPr>
        <w:t>,</w:t>
      </w:r>
      <w:r w:rsidRPr="004503BA">
        <w:rPr>
          <w:rFonts w:ascii="Times New Roman" w:hAnsi="Times New Roman" w:cs="Times New Roman"/>
        </w:rPr>
        <w:t xml:space="preserve"> and a greater sense of agency.</w:t>
      </w:r>
    </w:p>
    <w:p w14:paraId="6CD65D60" w14:textId="3786ECF1" w:rsidR="004503BA" w:rsidRPr="004503BA" w:rsidRDefault="004503BA" w:rsidP="004503BA">
      <w:pPr>
        <w:jc w:val="both"/>
        <w:rPr>
          <w:rFonts w:ascii="Times New Roman" w:hAnsi="Times New Roman" w:cs="Times New Roman"/>
        </w:rPr>
      </w:pPr>
      <w:r w:rsidRPr="004503BA">
        <w:rPr>
          <w:rFonts w:ascii="Times New Roman" w:hAnsi="Times New Roman" w:cs="Times New Roman"/>
        </w:rPr>
        <w:t>A range of interventions has been developed to address these needs, including occupational therapy, case management, psychoeducation, supportive psychotherapy</w:t>
      </w:r>
      <w:r w:rsidR="00CC2A7C">
        <w:rPr>
          <w:rFonts w:ascii="Times New Roman" w:hAnsi="Times New Roman" w:cs="Times New Roman"/>
        </w:rPr>
        <w:t>,</w:t>
      </w:r>
      <w:r w:rsidRPr="004503BA">
        <w:rPr>
          <w:rFonts w:ascii="Times New Roman" w:hAnsi="Times New Roman" w:cs="Times New Roman"/>
        </w:rPr>
        <w:t xml:space="preserve"> and mentoring. However, such interventions are often resource-intensive, and evidence of their effectiveness remains mixed.</w:t>
      </w:r>
      <w:r w:rsidR="00D743E8">
        <w:rPr>
          <w:rFonts w:ascii="Times New Roman" w:hAnsi="Times New Roman" w:cs="Times New Roman"/>
        </w:rPr>
        <w:fldChar w:fldCharType="begin"/>
      </w:r>
      <w:r w:rsidR="00D743E8">
        <w:rPr>
          <w:rFonts w:ascii="Times New Roman" w:hAnsi="Times New Roman"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ascii="Times New Roman" w:hAnsi="Times New Roman" w:cs="Times New Roman"/>
        </w:rPr>
        <w:fldChar w:fldCharType="separate"/>
      </w:r>
      <w:r w:rsidR="00D743E8" w:rsidRPr="00D743E8">
        <w:rPr>
          <w:rFonts w:ascii="Times New Roman" w:hAnsi="Times New Roman" w:cs="Times New Roman"/>
          <w:kern w:val="0"/>
          <w:vertAlign w:val="superscript"/>
        </w:rPr>
        <w:t>8–10</w:t>
      </w:r>
      <w:r w:rsidR="00D743E8">
        <w:rPr>
          <w:rFonts w:ascii="Times New Roman" w:hAnsi="Times New Roman" w:cs="Times New Roman"/>
        </w:rPr>
        <w:fldChar w:fldCharType="end"/>
      </w:r>
      <w:r w:rsidRPr="004503BA">
        <w:rPr>
          <w:rFonts w:ascii="Times New Roman" w:hAnsi="Times New Roman" w:cs="Times New Roman"/>
        </w:rPr>
        <w:t xml:space="preserve"> At the same time, mental healthcare systems in many high-income countries have shifted from hospital-</w:t>
      </w:r>
      <w:r w:rsidR="00CC2A7C" w:rsidRPr="004503BA">
        <w:rPr>
          <w:rFonts w:ascii="Times New Roman" w:hAnsi="Times New Roman" w:cs="Times New Roman"/>
        </w:rPr>
        <w:t>centered</w:t>
      </w:r>
      <w:r w:rsidRPr="004503BA">
        <w:rPr>
          <w:rFonts w:ascii="Times New Roman" w:hAnsi="Times New Roman" w:cs="Times New Roman"/>
        </w:rPr>
        <w:t xml:space="preserve"> care toward community-based and outpatient services. This transition has increased pressure on local systems to deliver effective support under constrained budgets.</w:t>
      </w:r>
      <w:r w:rsidR="002C07EF">
        <w:rPr>
          <w:rFonts w:ascii="Times New Roman" w:hAnsi="Times New Roman" w:cs="Times New Roman"/>
        </w:rPr>
        <w:fldChar w:fldCharType="begin"/>
      </w:r>
      <w:r w:rsidR="002C07EF">
        <w:rPr>
          <w:rFonts w:ascii="Times New Roman" w:hAnsi="Times New Roman"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ascii="Times New Roman" w:hAnsi="Times New Roman" w:cs="Times New Roman"/>
        </w:rPr>
        <w:fldChar w:fldCharType="separate"/>
      </w:r>
      <w:r w:rsidR="002C07EF" w:rsidRPr="002C07EF">
        <w:rPr>
          <w:rFonts w:ascii="Times New Roman" w:hAnsi="Times New Roman" w:cs="Times New Roman"/>
          <w:kern w:val="0"/>
          <w:vertAlign w:val="superscript"/>
        </w:rPr>
        <w:t>11</w:t>
      </w:r>
      <w:r w:rsidR="002C07EF">
        <w:rPr>
          <w:rFonts w:ascii="Times New Roman" w:hAnsi="Times New Roman" w:cs="Times New Roman"/>
        </w:rPr>
        <w:fldChar w:fldCharType="end"/>
      </w:r>
      <w:r w:rsidRPr="004503BA">
        <w:rPr>
          <w:rFonts w:ascii="Times New Roman" w:hAnsi="Times New Roman"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ascii="Times New Roman" w:hAnsi="Times New Roman" w:cs="Times New Roman"/>
        </w:rPr>
        <w:t xml:space="preserve"> with low costs.</w:t>
      </w:r>
      <w:r w:rsidR="002C07EF">
        <w:rPr>
          <w:rFonts w:ascii="Times New Roman" w:hAnsi="Times New Roman" w:cs="Times New Roman"/>
        </w:rPr>
        <w:fldChar w:fldCharType="begin"/>
      </w:r>
      <w:r w:rsidR="002C07EF">
        <w:rPr>
          <w:rFonts w:ascii="Times New Roman" w:hAnsi="Times New Roman"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ascii="Times New Roman" w:hAnsi="Times New Roman" w:cs="Times New Roman"/>
        </w:rPr>
        <w:fldChar w:fldCharType="separate"/>
      </w:r>
      <w:r w:rsidR="002C07EF" w:rsidRPr="002C07EF">
        <w:rPr>
          <w:rFonts w:ascii="Times New Roman" w:hAnsi="Times New Roman" w:cs="Times New Roman"/>
          <w:kern w:val="0"/>
          <w:vertAlign w:val="superscript"/>
        </w:rPr>
        <w:t>12,13</w:t>
      </w:r>
      <w:r w:rsidR="002C07EF">
        <w:rPr>
          <w:rFonts w:ascii="Times New Roman" w:hAnsi="Times New Roman" w:cs="Times New Roman"/>
        </w:rPr>
        <w:fldChar w:fldCharType="end"/>
      </w:r>
    </w:p>
    <w:p w14:paraId="76C9276E" w14:textId="34499768" w:rsidR="004503BA" w:rsidRPr="004503BA" w:rsidRDefault="004503BA" w:rsidP="004503BA">
      <w:pPr>
        <w:jc w:val="both"/>
        <w:rPr>
          <w:rFonts w:ascii="Times New Roman" w:hAnsi="Times New Roman" w:cs="Times New Roman"/>
        </w:rPr>
      </w:pPr>
      <w:r w:rsidRPr="004503BA">
        <w:rPr>
          <w:rFonts w:ascii="Times New Roman" w:hAnsi="Times New Roman" w:cs="Times New Roman"/>
        </w:rPr>
        <w:t>Group-based interventions may also offer benefits beyond efficiency. Their distinctive feature is that interpersonal contact and social support are built into the intervention itself.</w:t>
      </w:r>
      <w:r w:rsidR="002C07EF">
        <w:rPr>
          <w:rFonts w:ascii="Times New Roman" w:hAnsi="Times New Roman" w:cs="Times New Roman"/>
        </w:rPr>
        <w:t xml:space="preserve"> </w:t>
      </w:r>
      <w:r w:rsidR="002C07EF" w:rsidRPr="002C07EF">
        <w:rPr>
          <w:rFonts w:ascii="Times New Roman" w:hAnsi="Times New Roman" w:cs="Times New Roman"/>
        </w:rPr>
        <w:t>Group-based interventions will often be provided in a small, selected group of individuals who meet regularly with a therapist or case worker.</w:t>
      </w:r>
      <w:r w:rsidR="004D7425">
        <w:rPr>
          <w:rFonts w:ascii="Times New Roman" w:hAnsi="Times New Roman" w:cs="Times New Roman"/>
        </w:rPr>
        <w:fldChar w:fldCharType="begin"/>
      </w:r>
      <w:r w:rsidR="004D7425">
        <w:rPr>
          <w:rFonts w:ascii="Times New Roman" w:hAnsi="Times New Roman"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ascii="Times New Roman" w:hAnsi="Times New Roman" w:cs="Times New Roman"/>
        </w:rPr>
        <w:fldChar w:fldCharType="separate"/>
      </w:r>
      <w:r w:rsidR="004D7425" w:rsidRPr="004D7425">
        <w:rPr>
          <w:rFonts w:ascii="Times New Roman" w:hAnsi="Times New Roman" w:cs="Times New Roman"/>
          <w:kern w:val="0"/>
          <w:vertAlign w:val="superscript"/>
        </w:rPr>
        <w:t>14</w:t>
      </w:r>
      <w:r w:rsidR="004D7425">
        <w:rPr>
          <w:rFonts w:ascii="Times New Roman" w:hAnsi="Times New Roman" w:cs="Times New Roman"/>
        </w:rPr>
        <w:fldChar w:fldCharType="end"/>
      </w:r>
      <w:r w:rsidRPr="004503BA">
        <w:rPr>
          <w:rFonts w:ascii="Times New Roman" w:hAnsi="Times New Roman" w:cs="Times New Roman"/>
        </w:rPr>
        <w:t xml:space="preserve"> This may be especially important for populations whose difficulties are closely linked to loneliness, stigma</w:t>
      </w:r>
      <w:r w:rsidR="00CC2A7C">
        <w:rPr>
          <w:rFonts w:ascii="Times New Roman" w:hAnsi="Times New Roman" w:cs="Times New Roman"/>
        </w:rPr>
        <w:t>,</w:t>
      </w:r>
      <w:r w:rsidRPr="004503BA">
        <w:rPr>
          <w:rFonts w:ascii="Times New Roman" w:hAnsi="Times New Roman" w:cs="Times New Roman"/>
        </w:rPr>
        <w:t xml:space="preserve"> and impaired social functioning. Across mental health conditions, interpersonal functioning and social support are important predictors of relapse, recurrence</w:t>
      </w:r>
      <w:r w:rsidR="00CC2A7C">
        <w:rPr>
          <w:rFonts w:ascii="Times New Roman" w:hAnsi="Times New Roman" w:cs="Times New Roman"/>
        </w:rPr>
        <w:t>,</w:t>
      </w:r>
      <w:r w:rsidRPr="004503BA">
        <w:rPr>
          <w:rFonts w:ascii="Times New Roman" w:hAnsi="Times New Roman" w:cs="Times New Roman"/>
        </w:rPr>
        <w:t xml:space="preserve"> and longer-term adjustment.</w:t>
      </w:r>
      <w:r w:rsidR="004D7425">
        <w:rPr>
          <w:rFonts w:ascii="Times New Roman" w:hAnsi="Times New Roman" w:cs="Times New Roman"/>
        </w:rPr>
        <w:fldChar w:fldCharType="begin"/>
      </w:r>
      <w:r w:rsidR="004D7425">
        <w:rPr>
          <w:rFonts w:ascii="Times New Roman" w:hAnsi="Times New Roman" w:cs="Times New Roman"/>
        </w:rPr>
        <w:instrText xml:space="preserve"> ADDIN ZOTERO_ITEM CSL_CITATION {"citationID":"hc8eNsx4","properties":{"formattedCitation":"\\super 15\\uc0\\u8211{}17\\nosupersub{}","plainCitation":"15–17","noteIndex":0},"citationItems":[{"id":3260,"uris":["http://zotero.org/users/17688719/items/DYRWCH5Y"],"itemData":{"id":3260,"type":"article-journal","container-title":"Journal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W"}],"issued":{"date-parts":[["1990"]]}}}],"schema":"https://github.com/citation-style-language/schema/raw/master/csl-citation.json"} </w:instrText>
      </w:r>
      <w:r w:rsidR="004D7425">
        <w:rPr>
          <w:rFonts w:ascii="Times New Roman" w:hAnsi="Times New Roman" w:cs="Times New Roman"/>
        </w:rPr>
        <w:fldChar w:fldCharType="separate"/>
      </w:r>
      <w:r w:rsidR="004D7425" w:rsidRPr="004D7425">
        <w:rPr>
          <w:rFonts w:ascii="Times New Roman" w:hAnsi="Times New Roman" w:cs="Times New Roman"/>
          <w:kern w:val="0"/>
          <w:vertAlign w:val="superscript"/>
        </w:rPr>
        <w:t>15–17</w:t>
      </w:r>
      <w:r w:rsidR="004D7425">
        <w:rPr>
          <w:rFonts w:ascii="Times New Roman" w:hAnsi="Times New Roman" w:cs="Times New Roman"/>
        </w:rPr>
        <w:fldChar w:fldCharType="end"/>
      </w:r>
      <w:r w:rsidRPr="004503BA">
        <w:rPr>
          <w:rFonts w:ascii="Times New Roman" w:hAnsi="Times New Roman" w:cs="Times New Roman"/>
        </w:rPr>
        <w:t xml:space="preserve"> These are also modifiable factors relevant to sustained recovery. Group settings may therefore address mechanisms that individual treatment cannot fully target, including social learning, mutual recognition, shared norms</w:t>
      </w:r>
      <w:r w:rsidR="00D743E8">
        <w:rPr>
          <w:rFonts w:ascii="Times New Roman" w:hAnsi="Times New Roman" w:cs="Times New Roman"/>
        </w:rPr>
        <w:t>,</w:t>
      </w:r>
      <w:r w:rsidRPr="004503BA">
        <w:rPr>
          <w:rFonts w:ascii="Times New Roman" w:hAnsi="Times New Roman" w:cs="Times New Roman"/>
        </w:rPr>
        <w:t xml:space="preserve"> and supportive relationships.</w:t>
      </w:r>
      <w:r w:rsidR="004D7425">
        <w:rPr>
          <w:rFonts w:ascii="Times New Roman" w:hAnsi="Times New Roman" w:cs="Times New Roman"/>
        </w:rPr>
        <w:fldChar w:fldCharType="begin"/>
      </w:r>
      <w:r w:rsidR="00426079">
        <w:rPr>
          <w:rFonts w:ascii="Times New Roman" w:hAnsi="Times New Roman"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ascii="Times New Roman" w:hAnsi="Times New Roman" w:cs="Times New Roman"/>
        </w:rPr>
        <w:fldChar w:fldCharType="separate"/>
      </w:r>
      <w:r w:rsidR="00426079" w:rsidRPr="00426079">
        <w:rPr>
          <w:rFonts w:ascii="Times New Roman" w:hAnsi="Times New Roman" w:cs="Times New Roman"/>
          <w:kern w:val="0"/>
          <w:vertAlign w:val="superscript"/>
        </w:rPr>
        <w:t>12,17–20</w:t>
      </w:r>
      <w:r w:rsidR="004D7425">
        <w:rPr>
          <w:rFonts w:ascii="Times New Roman" w:hAnsi="Times New Roman" w:cs="Times New Roman"/>
        </w:rPr>
        <w:fldChar w:fldCharType="end"/>
      </w:r>
    </w:p>
    <w:p w14:paraId="1DFA9508" w14:textId="3FEFA5DC" w:rsidR="004503BA" w:rsidRPr="004503BA" w:rsidRDefault="004503BA" w:rsidP="004503BA">
      <w:pPr>
        <w:jc w:val="both"/>
        <w:rPr>
          <w:rFonts w:ascii="Times New Roman" w:hAnsi="Times New Roman" w:cs="Times New Roman"/>
        </w:rPr>
      </w:pPr>
      <w:r w:rsidRPr="004503BA">
        <w:rPr>
          <w:rFonts w:ascii="Times New Roman" w:hAnsi="Times New Roman" w:cs="Times New Roman"/>
        </w:rPr>
        <w:t>These potential benefits can be understood through recovery and social identity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ascii="Times New Roman" w:hAnsi="Times New Roman" w:cs="Times New Roman"/>
        </w:rPr>
        <w:t>,</w:t>
      </w:r>
      <w:r w:rsidRPr="004503BA">
        <w:rPr>
          <w:rFonts w:ascii="Times New Roman" w:hAnsi="Times New Roman" w:cs="Times New Roman"/>
        </w:rPr>
        <w:t xml:space="preserve"> and participation in social and occupational roles. A social identity perspective suggests that becoming part of a group may reshape how marginalized individuals see themselves and others. Group membership can create belonging, validate experience</w:t>
      </w:r>
      <w:r w:rsidR="00D743E8">
        <w:rPr>
          <w:rFonts w:ascii="Times New Roman" w:hAnsi="Times New Roman" w:cs="Times New Roman"/>
        </w:rPr>
        <w:t>,</w:t>
      </w:r>
      <w:r w:rsidRPr="004503BA">
        <w:rPr>
          <w:rFonts w:ascii="Times New Roman" w:hAnsi="Times New Roman" w:cs="Times New Roman"/>
        </w:rPr>
        <w:t xml:space="preserve"> and promote health-related </w:t>
      </w:r>
      <w:r w:rsidR="00CC2A7C" w:rsidRPr="004503BA">
        <w:rPr>
          <w:rFonts w:ascii="Times New Roman" w:hAnsi="Times New Roman" w:cs="Times New Roman"/>
        </w:rPr>
        <w:t>behaviors</w:t>
      </w:r>
      <w:r w:rsidRPr="004503BA">
        <w:rPr>
          <w:rFonts w:ascii="Times New Roman" w:hAnsi="Times New Roman" w:cs="Times New Roman"/>
        </w:rPr>
        <w:t xml:space="preserve"> through shared norms and mutual support.</w:t>
      </w:r>
    </w:p>
    <w:p w14:paraId="3134274D" w14:textId="1C1DC4AC" w:rsidR="004503BA" w:rsidRPr="004503BA" w:rsidRDefault="004503BA" w:rsidP="004503BA">
      <w:pPr>
        <w:jc w:val="both"/>
        <w:rPr>
          <w:rFonts w:ascii="Times New Roman" w:hAnsi="Times New Roman" w:cs="Times New Roman"/>
        </w:rPr>
      </w:pPr>
      <w:r w:rsidRPr="004503BA">
        <w:rPr>
          <w:rFonts w:ascii="Times New Roman" w:hAnsi="Times New Roman" w:cs="Times New Roman"/>
        </w:rPr>
        <w:t>Yet the promise of group-based interventions should not be assumed. Group processes can also be harmful.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ascii="Times New Roman" w:hAnsi="Times New Roman" w:cs="Times New Roman"/>
        </w:rPr>
        <w:t>,</w:t>
      </w:r>
      <w:r w:rsidRPr="004503BA">
        <w:rPr>
          <w:rFonts w:ascii="Times New Roman" w:hAnsi="Times New Roman"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021A45C3" w:rsidR="004503BA" w:rsidRPr="004503BA" w:rsidRDefault="004503BA" w:rsidP="004503BA">
      <w:pPr>
        <w:jc w:val="both"/>
        <w:rPr>
          <w:rFonts w:ascii="Times New Roman" w:hAnsi="Times New Roman" w:cs="Times New Roman"/>
        </w:rPr>
      </w:pPr>
      <w:r w:rsidRPr="004503BA">
        <w:rPr>
          <w:rFonts w:ascii="Times New Roman" w:hAnsi="Times New Roman" w:cs="Times New Roman"/>
        </w:rPr>
        <w:t xml:space="preserve">Existing evidence does not provide a clear answer. Reviews of psychiatric group interventions have largely focused on specific diagnoses and typically prioritize symptom reduction as the main endpoint. </w:t>
      </w:r>
      <w:r w:rsidRPr="004503BA">
        <w:rPr>
          <w:rFonts w:ascii="Times New Roman" w:hAnsi="Times New Roman" w:cs="Times New Roman"/>
        </w:rPr>
        <w:lastRenderedPageBreak/>
        <w:t>Other reviews have examined broader outcomes in areas such as psychosis recovery, substance use, homelessness</w:t>
      </w:r>
      <w:r w:rsidR="00CC2A7C">
        <w:rPr>
          <w:rFonts w:ascii="Times New Roman" w:hAnsi="Times New Roman" w:cs="Times New Roman"/>
        </w:rPr>
        <w:t>,</w:t>
      </w:r>
      <w:r w:rsidRPr="004503BA">
        <w:rPr>
          <w:rFonts w:ascii="Times New Roman" w:hAnsi="Times New Roman" w:cs="Times New Roman"/>
        </w:rPr>
        <w:t xml:space="preserve"> and trauma, but these studies tend to focus on narrower populations, single comorbidities</w:t>
      </w:r>
      <w:r w:rsidR="00CC2A7C">
        <w:rPr>
          <w:rFonts w:ascii="Times New Roman" w:hAnsi="Times New Roman" w:cs="Times New Roman"/>
        </w:rPr>
        <w:t>,</w:t>
      </w:r>
      <w:r w:rsidRPr="004503BA">
        <w:rPr>
          <w:rFonts w:ascii="Times New Roman" w:hAnsi="Times New Roman" w:cs="Times New Roman"/>
        </w:rPr>
        <w:t xml:space="preserve"> or specific intervention models.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ascii="Times New Roman" w:hAnsi="Times New Roman" w:cs="Times New Roman"/>
        </w:rPr>
      </w:pPr>
      <w:r w:rsidRPr="004503BA">
        <w:rPr>
          <w:rFonts w:ascii="Times New Roman" w:hAnsi="Times New Roman" w:cs="Times New Roman"/>
        </w:rPr>
        <w:t>This gap is important for science and policy. The social and economic burden of comorbidity is substantial</w:t>
      </w:r>
      <w:r w:rsidRPr="00CC2A7C">
        <w:rPr>
          <w:rFonts w:ascii="Times New Roman" w:hAnsi="Times New Roman" w:cs="Times New Roman"/>
        </w:rPr>
        <w:t>. Yet, many</w:t>
      </w:r>
      <w:r w:rsidRPr="004503BA">
        <w:rPr>
          <w:rFonts w:ascii="Times New Roman" w:hAnsi="Times New Roman" w:cs="Times New Roman"/>
        </w:rPr>
        <w:t xml:space="preserve"> evaluations rely on narrow clinical outcomes that may underestimate the value of interventions affecting housing, work, social functioning</w:t>
      </w:r>
      <w:r w:rsidR="00CC2A7C">
        <w:rPr>
          <w:rFonts w:ascii="Times New Roman" w:hAnsi="Times New Roman" w:cs="Times New Roman"/>
        </w:rPr>
        <w:t>,</w:t>
      </w:r>
      <w:r w:rsidRPr="004503BA">
        <w:rPr>
          <w:rFonts w:ascii="Times New Roman" w:hAnsi="Times New Roman"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79254B4C" w14:textId="77777777" w:rsidR="0066528F" w:rsidRDefault="004503BA" w:rsidP="004503BA">
      <w:pPr>
        <w:jc w:val="both"/>
        <w:rPr>
          <w:rFonts w:ascii="Times New Roman" w:hAnsi="Times New Roman" w:cs="Times New Roman"/>
        </w:rPr>
      </w:pPr>
      <w:r w:rsidRPr="004503BA">
        <w:rPr>
          <w:rFonts w:ascii="Times New Roman" w:hAnsi="Times New Roman" w:cs="Times New Roman"/>
        </w:rPr>
        <w:t>The present review addresses this gap by systematically evaluating group-based community interventions for adults with mental illness who also face social or personal problems associated with marginalization. We examine outcomes related not only to mental health, but also to social reintegration, including substance use, homelessness, employment, loneliness, wellbeing</w:t>
      </w:r>
      <w:r w:rsidR="00CC2A7C">
        <w:rPr>
          <w:rFonts w:ascii="Times New Roman" w:hAnsi="Times New Roman" w:cs="Times New Roman"/>
        </w:rPr>
        <w:t>,</w:t>
      </w:r>
      <w:r w:rsidRPr="004503BA">
        <w:rPr>
          <w:rFonts w:ascii="Times New Roman" w:hAnsi="Times New Roman" w:cs="Times New Roman"/>
        </w:rPr>
        <w:t xml:space="preserve"> and quality of life. By synthesizing evidence across intervention types and populations, this review clarifies whether group-based community interventions can support multidimensional recovery in a population for whom both clinical and social outcomes matter.</w:t>
      </w:r>
      <w:r w:rsidR="00CC2A7C">
        <w:rPr>
          <w:rFonts w:ascii="Times New Roman" w:hAnsi="Times New Roman" w:cs="Times New Roman"/>
        </w:rPr>
        <w:t xml:space="preserve"> </w:t>
      </w:r>
    </w:p>
    <w:p w14:paraId="7ADAF449" w14:textId="579243C2" w:rsidR="0066528F" w:rsidRDefault="0066528F" w:rsidP="004503BA">
      <w:pPr>
        <w:jc w:val="both"/>
        <w:rPr>
          <w:rFonts w:ascii="Times New Roman" w:hAnsi="Times New Roman" w:cs="Times New Roman"/>
        </w:rPr>
      </w:pPr>
      <w:r>
        <w:rPr>
          <w:rFonts w:ascii="Times New Roman" w:hAnsi="Times New Roman" w:cs="Times New Roman"/>
        </w:rPr>
        <w:t xml:space="preserve">Specifically, the primary research questions of the review are: (1) What is the general efficacy </w:t>
      </w:r>
      <w:r w:rsidRPr="0066528F">
        <w:rPr>
          <w:rFonts w:ascii="Times New Roman" w:hAnsi="Times New Roman" w:cs="Times New Roman"/>
        </w:rPr>
        <w:t>of group‐based community interventions aimed at supporting marginali</w:t>
      </w:r>
      <w:r>
        <w:rPr>
          <w:rFonts w:ascii="Times New Roman" w:hAnsi="Times New Roman" w:cs="Times New Roman"/>
        </w:rPr>
        <w:t>z</w:t>
      </w:r>
      <w:r w:rsidRPr="0066528F">
        <w:rPr>
          <w:rFonts w:ascii="Times New Roman" w:hAnsi="Times New Roman" w:cs="Times New Roman"/>
        </w:rPr>
        <w:t xml:space="preserve">ed adults with mental illness and related problems on </w:t>
      </w:r>
      <w:r>
        <w:rPr>
          <w:rFonts w:ascii="Times New Roman" w:hAnsi="Times New Roman" w:cs="Times New Roman"/>
        </w:rPr>
        <w:t xml:space="preserve">social reintegration </w:t>
      </w:r>
      <w:r w:rsidRPr="0066528F">
        <w:rPr>
          <w:rFonts w:ascii="Times New Roman" w:hAnsi="Times New Roman" w:cs="Times New Roman"/>
        </w:rPr>
        <w:t>outcomes</w:t>
      </w:r>
      <w:r>
        <w:rPr>
          <w:rFonts w:ascii="Times New Roman" w:hAnsi="Times New Roman" w:cs="Times New Roman"/>
        </w:rPr>
        <w:t>,</w:t>
      </w:r>
      <w:r w:rsidRPr="0066528F">
        <w:rPr>
          <w:rFonts w:ascii="Times New Roman" w:hAnsi="Times New Roman" w:cs="Times New Roman"/>
        </w:rPr>
        <w:t xml:space="preserve"> such as problem </w:t>
      </w:r>
      <w:r>
        <w:rPr>
          <w:rFonts w:ascii="Times New Roman" w:hAnsi="Times New Roman" w:cs="Times New Roman"/>
        </w:rPr>
        <w:t xml:space="preserve">behavior, </w:t>
      </w:r>
      <w:r w:rsidRPr="0066528F">
        <w:rPr>
          <w:rFonts w:ascii="Times New Roman" w:hAnsi="Times New Roman" w:cs="Times New Roman"/>
        </w:rPr>
        <w:t>subjective well‐being, homelessness, poverty</w:t>
      </w:r>
      <w:r>
        <w:rPr>
          <w:rFonts w:ascii="Times New Roman" w:hAnsi="Times New Roman" w:cs="Times New Roman"/>
        </w:rPr>
        <w:t>,</w:t>
      </w:r>
      <w:r w:rsidRPr="0066528F">
        <w:rPr>
          <w:rFonts w:ascii="Times New Roman" w:hAnsi="Times New Roman" w:cs="Times New Roman"/>
        </w:rPr>
        <w:t xml:space="preserve"> and employmen</w:t>
      </w:r>
      <w:r>
        <w:rPr>
          <w:rFonts w:ascii="Times New Roman" w:hAnsi="Times New Roman" w:cs="Times New Roman"/>
        </w:rPr>
        <w:t xml:space="preserve">t? And (2) </w:t>
      </w:r>
      <w:r w:rsidR="00A600AE">
        <w:rPr>
          <w:rFonts w:ascii="Times New Roman" w:hAnsi="Times New Roman" w:cs="Times New Roman"/>
        </w:rPr>
        <w:t>d</w:t>
      </w:r>
      <w:r>
        <w:rPr>
          <w:rFonts w:ascii="Times New Roman" w:hAnsi="Times New Roman" w:cs="Times New Roman"/>
        </w:rPr>
        <w:t>o</w:t>
      </w:r>
      <w:r w:rsidR="00A600AE">
        <w:rPr>
          <w:rFonts w:ascii="Times New Roman" w:hAnsi="Times New Roman" w:cs="Times New Roman"/>
        </w:rPr>
        <w:t xml:space="preserve"> reintegration effect sizes vary across substantive and methodological moderators?</w:t>
      </w:r>
      <w:r>
        <w:rPr>
          <w:rFonts w:ascii="Times New Roman" w:hAnsi="Times New Roman" w:cs="Times New Roman"/>
        </w:rPr>
        <w:t xml:space="preserve"> </w:t>
      </w:r>
    </w:p>
    <w:p w14:paraId="420FE100" w14:textId="5404065D" w:rsidR="004D7425" w:rsidRDefault="0066528F" w:rsidP="004503BA">
      <w:pPr>
        <w:jc w:val="both"/>
        <w:rPr>
          <w:rFonts w:ascii="Times New Roman" w:hAnsi="Times New Roman" w:cs="Times New Roman"/>
        </w:rPr>
      </w:pPr>
      <w:r>
        <w:rPr>
          <w:rFonts w:ascii="Times New Roman" w:hAnsi="Times New Roman" w:cs="Times New Roman"/>
        </w:rPr>
        <w:t xml:space="preserve">Secondary research questions are: </w:t>
      </w:r>
      <w:r w:rsidR="00A600AE">
        <w:rPr>
          <w:rFonts w:ascii="Times New Roman" w:hAnsi="Times New Roman" w:cs="Times New Roman"/>
        </w:rPr>
        <w:t xml:space="preserve">(3) What is the general efficacy </w:t>
      </w:r>
      <w:r w:rsidR="00A600AE" w:rsidRPr="0066528F">
        <w:rPr>
          <w:rFonts w:ascii="Times New Roman" w:hAnsi="Times New Roman" w:cs="Times New Roman"/>
        </w:rPr>
        <w:t>of group‐based community interventions aimed at supporting marginali</w:t>
      </w:r>
      <w:r w:rsidR="00A600AE">
        <w:rPr>
          <w:rFonts w:ascii="Times New Roman" w:hAnsi="Times New Roman" w:cs="Times New Roman"/>
        </w:rPr>
        <w:t>z</w:t>
      </w:r>
      <w:r w:rsidR="00A600AE" w:rsidRPr="0066528F">
        <w:rPr>
          <w:rFonts w:ascii="Times New Roman" w:hAnsi="Times New Roman" w:cs="Times New Roman"/>
        </w:rPr>
        <w:t xml:space="preserve">ed adults with mental illness and related problems on </w:t>
      </w:r>
      <w:r w:rsidR="00A600AE">
        <w:rPr>
          <w:rFonts w:ascii="Times New Roman" w:hAnsi="Times New Roman" w:cs="Times New Roman"/>
        </w:rPr>
        <w:t xml:space="preserve">mental health </w:t>
      </w:r>
      <w:r w:rsidR="00A600AE" w:rsidRPr="0066528F">
        <w:rPr>
          <w:rFonts w:ascii="Times New Roman" w:hAnsi="Times New Roman" w:cs="Times New Roman"/>
        </w:rPr>
        <w:t>outcomes</w:t>
      </w:r>
      <w:r w:rsidR="00A600AE">
        <w:rPr>
          <w:rFonts w:ascii="Times New Roman" w:hAnsi="Times New Roman" w:cs="Times New Roman"/>
        </w:rPr>
        <w:t xml:space="preserve">, and (4) do mental health effect sizes vary across substantive and methodological moderators? </w:t>
      </w:r>
    </w:p>
    <w:p w14:paraId="45048DD4" w14:textId="2F19ABDF" w:rsidR="006872B2" w:rsidRDefault="00A600AE" w:rsidP="006872B2">
      <w:pPr>
        <w:jc w:val="both"/>
        <w:rPr>
          <w:rFonts w:ascii="Times New Roman" w:hAnsi="Times New Roman" w:cs="Times New Roman"/>
        </w:rPr>
      </w:pPr>
      <w:r w:rsidRPr="00A600AE">
        <w:rPr>
          <w:rFonts w:ascii="Times New Roman" w:hAnsi="Times New Roman" w:cs="Times New Roman"/>
        </w:rPr>
        <w:t>Below, we address each question in turn. The questions correspond to the analysis plan specified in our pre-registered protocol</w:t>
      </w:r>
      <w:r>
        <w:rPr>
          <w:rFonts w:ascii="Times New Roman" w:hAnsi="Times New Roman" w:cs="Times New Roman"/>
        </w:rPr>
        <w:t xml:space="preserve"> (</w:t>
      </w:r>
      <w:hyperlink r:id="rId6" w:history="1">
        <w:r w:rsidR="0040695B" w:rsidRPr="000B3C7F">
          <w:rPr>
            <w:rStyle w:val="Hyperlink"/>
            <w:rFonts w:ascii="Times New Roman" w:hAnsi="Times New Roman" w:cs="Times New Roman"/>
          </w:rPr>
          <w:t>https://journals.sagepub.com/doi/full/10.1002/cl2.1254</w:t>
        </w:r>
      </w:hyperlink>
      <w:r>
        <w:rPr>
          <w:rFonts w:ascii="Times New Roman" w:hAnsi="Times New Roman" w:cs="Times New Roman"/>
        </w:rPr>
        <w:t>)</w:t>
      </w:r>
      <w:r w:rsidRPr="00A600AE">
        <w:rPr>
          <w:rFonts w:ascii="Times New Roman" w:hAnsi="Times New Roman" w:cs="Times New Roman"/>
        </w:rPr>
        <w:t xml:space="preserve">, </w:t>
      </w:r>
      <w:r w:rsidR="006872B2" w:rsidRPr="006872B2">
        <w:rPr>
          <w:rFonts w:ascii="Times New Roman" w:hAnsi="Times New Roman" w:cs="Times New Roman"/>
        </w:rPr>
        <w:t>although we have refined the wording to state the review aims more precisely. Our main focus is on analyses of social reintegration outcomes, as these pertain to the primary aim of the review.</w:t>
      </w:r>
      <w:r w:rsidR="00B7729D">
        <w:rPr>
          <w:rFonts w:ascii="Times New Roman" w:hAnsi="Times New Roman" w:cs="Times New Roman"/>
        </w:rPr>
        <w:t xml:space="preserve"> </w:t>
      </w:r>
      <w:r w:rsidR="00D42FA6">
        <w:rPr>
          <w:rFonts w:ascii="Times New Roman" w:hAnsi="Times New Roman" w:cs="Times New Roman"/>
        </w:rPr>
        <w:tab/>
      </w:r>
    </w:p>
    <w:p w14:paraId="651A9C1A" w14:textId="3E7FB9B8" w:rsidR="004D7425" w:rsidRDefault="004D7425" w:rsidP="006872B2">
      <w:pPr>
        <w:pStyle w:val="Heading2"/>
      </w:pPr>
      <w:r>
        <w:t>Results</w:t>
      </w:r>
    </w:p>
    <w:p w14:paraId="5A99FD0E" w14:textId="540D069E" w:rsidR="00B7729D" w:rsidRDefault="00122DF6" w:rsidP="00122DF6">
      <w:pPr>
        <w:jc w:val="both"/>
        <w:rPr>
          <w:rFonts w:ascii="Times New Roman" w:hAnsi="Times New Roman" w:cs="Times New Roman"/>
        </w:rPr>
      </w:pPr>
      <w:r w:rsidRPr="00122DF6">
        <w:rPr>
          <w:rFonts w:ascii="Times New Roman" w:hAnsi="Times New Roman" w:cs="Times New Roman"/>
        </w:rPr>
        <w:t xml:space="preserve">As shown in Figure 1, the search identified 62 eligible studies, comprising 51 randomized controlled trials and 11 non-randomized studies with at least one intervention and one control group. Together, these studies </w:t>
      </w:r>
      <w:r>
        <w:rPr>
          <w:rFonts w:ascii="Times New Roman" w:hAnsi="Times New Roman" w:cs="Times New Roman"/>
        </w:rPr>
        <w:t xml:space="preserve">included </w:t>
      </w:r>
      <w:r w:rsidRPr="00122DF6">
        <w:rPr>
          <w:rFonts w:ascii="Times New Roman" w:hAnsi="Times New Roman" w:cs="Times New Roman"/>
        </w:rPr>
        <w:t xml:space="preserve">62 independent samples. Where multiple publications reported data from the same trial, data were extracted from a single publication. Of the 62 eligible studies, 49 </w:t>
      </w:r>
      <w:r w:rsidR="001B60B3">
        <w:rPr>
          <w:rFonts w:ascii="Times New Roman" w:hAnsi="Times New Roman" w:cs="Times New Roman"/>
        </w:rPr>
        <w:t xml:space="preserve">studies containing 349 effect </w:t>
      </w:r>
      <w:r w:rsidR="001B60B3">
        <w:rPr>
          <w:rFonts w:ascii="Times New Roman" w:hAnsi="Times New Roman" w:cs="Times New Roman"/>
        </w:rPr>
        <w:lastRenderedPageBreak/>
        <w:t xml:space="preserve">sizes </w:t>
      </w:r>
      <w:r w:rsidRPr="00122DF6">
        <w:rPr>
          <w:rFonts w:ascii="Times New Roman" w:hAnsi="Times New Roman" w:cs="Times New Roman"/>
        </w:rPr>
        <w:t>were included in the meta-analysis. The remaining 13 studies were excluded from quantitative synthesis because one study was judged to be at critical risk of bias</w:t>
      </w:r>
      <w:r>
        <w:rPr>
          <w:rFonts w:ascii="Times New Roman" w:hAnsi="Times New Roman" w:cs="Times New Roman"/>
        </w:rPr>
        <w:t>,</w:t>
      </w:r>
      <w:r w:rsidRPr="00122DF6">
        <w:rPr>
          <w:rFonts w:ascii="Times New Roman" w:hAnsi="Times New Roman" w:cs="Times New Roman"/>
        </w:rPr>
        <w:t xml:space="preserve"> and 12 studies did not report sufficient information to calculate effect sizes. In the supplementary material, we assess whether the conclusions of these 12 studies differed from the overall meta-analytic findings, and found no indication that they reached different conclusions. Descriptive statistics are reported separately for </w:t>
      </w:r>
      <w:r w:rsidR="001B60B3">
        <w:rPr>
          <w:rFonts w:ascii="Times New Roman" w:hAnsi="Times New Roman" w:cs="Times New Roman"/>
        </w:rPr>
        <w:t xml:space="preserve">primary </w:t>
      </w:r>
      <w:r w:rsidRPr="00122DF6">
        <w:rPr>
          <w:rFonts w:ascii="Times New Roman" w:hAnsi="Times New Roman" w:cs="Times New Roman"/>
        </w:rPr>
        <w:t>social reintegration</w:t>
      </w:r>
      <w:r w:rsidR="001B60B3">
        <w:rPr>
          <w:rFonts w:ascii="Times New Roman" w:hAnsi="Times New Roman" w:cs="Times New Roman"/>
        </w:rPr>
        <w:t xml:space="preserve"> (46 studies and 205 effects)</w:t>
      </w:r>
      <w:r w:rsidRPr="00122DF6">
        <w:rPr>
          <w:rFonts w:ascii="Times New Roman" w:hAnsi="Times New Roman" w:cs="Times New Roman"/>
        </w:rPr>
        <w:t xml:space="preserve"> and </w:t>
      </w:r>
      <w:r w:rsidR="001B60B3">
        <w:rPr>
          <w:rFonts w:ascii="Times New Roman" w:hAnsi="Times New Roman" w:cs="Times New Roman"/>
        </w:rPr>
        <w:t xml:space="preserve">secondary </w:t>
      </w:r>
      <w:r w:rsidRPr="00122DF6">
        <w:rPr>
          <w:rFonts w:ascii="Times New Roman" w:hAnsi="Times New Roman" w:cs="Times New Roman"/>
        </w:rPr>
        <w:t>mental health</w:t>
      </w:r>
      <w:r w:rsidR="001B60B3">
        <w:rPr>
          <w:rFonts w:ascii="Times New Roman" w:hAnsi="Times New Roman" w:cs="Times New Roman"/>
        </w:rPr>
        <w:t xml:space="preserve"> (44 and 144 effects)</w:t>
      </w:r>
      <w:r w:rsidRPr="00122DF6">
        <w:rPr>
          <w:rFonts w:ascii="Times New Roman" w:hAnsi="Times New Roman" w:cs="Times New Roman"/>
        </w:rPr>
        <w:t xml:space="preserve"> outcomes.</w:t>
      </w:r>
    </w:p>
    <w:p w14:paraId="4A78518B" w14:textId="77777777" w:rsidR="001B60B3" w:rsidRPr="00AF0241" w:rsidRDefault="001B60B3" w:rsidP="001B60B3">
      <w:pPr>
        <w:rPr>
          <w:rFonts w:eastAsia="Times New Roman"/>
          <w:b/>
        </w:rPr>
      </w:pPr>
      <w:r w:rsidRPr="00DB54E2">
        <w:rPr>
          <w:rFonts w:eastAsia="Times New Roman"/>
          <w:b/>
          <w:bCs/>
        </w:rPr>
        <w:t>FIG</w:t>
      </w:r>
      <w:r>
        <w:rPr>
          <w:rFonts w:eastAsia="Times New Roman"/>
          <w:b/>
          <w:bCs/>
        </w:rPr>
        <w:t xml:space="preserve">. 1 | </w:t>
      </w:r>
      <w:r w:rsidRPr="007C0173">
        <w:rPr>
          <w:rFonts w:eastAsia="Times New Roman"/>
          <w:b/>
          <w:bCs/>
        </w:rPr>
        <w:t>Flow chart of the screening process PRISMA template</w:t>
      </w:r>
    </w:p>
    <w:p w14:paraId="023F1E41" w14:textId="78E3E1BB" w:rsidR="001B60B3" w:rsidRPr="001B60B3" w:rsidRDefault="0040695B" w:rsidP="001B60B3">
      <w:r w:rsidRPr="0040695B">
        <w:drawing>
          <wp:inline distT="0" distB="0" distL="0" distR="0" wp14:anchorId="5957B785" wp14:editId="3038242E">
            <wp:extent cx="4988966" cy="5151564"/>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34933" cy="5199029"/>
                    </a:xfrm>
                    <a:prstGeom prst="rect">
                      <a:avLst/>
                    </a:prstGeom>
                  </pic:spPr>
                </pic:pic>
              </a:graphicData>
            </a:graphic>
          </wp:inline>
        </w:drawing>
      </w:r>
    </w:p>
    <w:p w14:paraId="32BE5117" w14:textId="4DD529FB" w:rsidR="00B7729D" w:rsidRDefault="0040695B" w:rsidP="00B7729D">
      <w:pPr>
        <w:pStyle w:val="Heading3"/>
      </w:pPr>
      <w:r>
        <w:br/>
      </w:r>
      <w:r w:rsidR="00B7729D">
        <w:t>Intervention types</w:t>
      </w:r>
    </w:p>
    <w:p w14:paraId="2362E643" w14:textId="3812693D" w:rsidR="00B7729D" w:rsidRPr="00D42FA6" w:rsidRDefault="00D42FA6" w:rsidP="00B7729D">
      <w:pPr>
        <w:rPr>
          <w:rFonts w:ascii="Times New Roman" w:hAnsi="Times New Roman" w:cs="Times New Roman"/>
        </w:rPr>
      </w:pPr>
      <w:r w:rsidRPr="00D42FA6">
        <w:rPr>
          <w:rFonts w:ascii="Times New Roman" w:hAnsi="Times New Roman" w:cs="Times New Roman"/>
        </w:rPr>
        <w:t>The included studies evaluated a broad range of group-based interventions, highlighted in Table 1.</w:t>
      </w:r>
    </w:p>
    <w:p w14:paraId="5F5A5D24" w14:textId="673CB56C" w:rsidR="00B7729D" w:rsidRDefault="00B7729D" w:rsidP="00B7729D">
      <w:pPr>
        <w:rPr>
          <w:b/>
          <w:bCs/>
        </w:rPr>
      </w:pPr>
      <w:r w:rsidRPr="00D42FA6">
        <w:rPr>
          <w:b/>
          <w:bCs/>
        </w:rPr>
        <w:lastRenderedPageBreak/>
        <w:t>Table 1 | Included Group-Based Intervention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C063BE">
        <w:trPr>
          <w:tblHeader/>
          <w:jc w:val="center"/>
        </w:trPr>
        <w:tc>
          <w:tcPr>
            <w:tcW w:w="6192"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1F5D9E9" w14:textId="77777777" w:rsidR="00D42FA6" w:rsidRPr="00D42FA6" w:rsidRDefault="00D42FA6" w:rsidP="00C063BE">
            <w:pPr>
              <w:rPr>
                <w:rFonts w:ascii="Times New Roman" w:hAnsi="Times New Roman" w:cs="Times New Roman"/>
              </w:rPr>
            </w:pPr>
            <w:r w:rsidRPr="00D42FA6">
              <w:rPr>
                <w:rFonts w:ascii="Times New Roman" w:hAnsi="Times New Roman" w:cs="Times New Roman"/>
                <w:b/>
                <w:sz w:val="18"/>
              </w:rPr>
              <w:t>Intervention category</w:t>
            </w:r>
          </w:p>
        </w:tc>
        <w:tc>
          <w:tcPr>
            <w:tcW w:w="1440"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FB57F1C" w14:textId="77777777" w:rsidR="00D42FA6" w:rsidRPr="00D42FA6" w:rsidRDefault="00D42FA6" w:rsidP="00C063BE">
            <w:pPr>
              <w:jc w:val="center"/>
              <w:rPr>
                <w:rFonts w:ascii="Times New Roman" w:hAnsi="Times New Roman" w:cs="Times New Roman"/>
              </w:rPr>
            </w:pPr>
            <w:r w:rsidRPr="00D42FA6">
              <w:rPr>
                <w:rFonts w:ascii="Times New Roman" w:hAnsi="Times New Roman" w:cs="Times New Roman"/>
                <w:b/>
                <w:sz w:val="18"/>
              </w:rPr>
              <w:t>Studies</w:t>
            </w:r>
          </w:p>
        </w:tc>
        <w:tc>
          <w:tcPr>
            <w:tcW w:w="2016"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30DA293E" w14:textId="77777777" w:rsidR="00D42FA6" w:rsidRPr="00D42FA6" w:rsidRDefault="00D42FA6" w:rsidP="00C063BE">
            <w:pPr>
              <w:jc w:val="center"/>
              <w:rPr>
                <w:rFonts w:ascii="Times New Roman" w:hAnsi="Times New Roman" w:cs="Times New Roman"/>
              </w:rPr>
            </w:pPr>
            <w:r w:rsidRPr="00D42FA6">
              <w:rPr>
                <w:rFonts w:ascii="Times New Roman" w:hAnsi="Times New Roman" w:cs="Times New Roman"/>
                <w:b/>
                <w:sz w:val="18"/>
              </w:rPr>
              <w:t>In meta-analysis</w:t>
            </w:r>
          </w:p>
        </w:tc>
      </w:tr>
      <w:tr w:rsidR="00D42FA6" w14:paraId="42278EF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CE7D3A6" w14:textId="1A5D5D9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 xml:space="preserve">Group-based cognitive </w:t>
            </w:r>
            <w:r w:rsidR="003B5E76" w:rsidRPr="00D42FA6">
              <w:rPr>
                <w:rFonts w:ascii="Times New Roman" w:hAnsi="Times New Roman" w:cs="Times New Roman"/>
                <w:sz w:val="18"/>
              </w:rPr>
              <w:t>behavioral</w:t>
            </w:r>
            <w:r w:rsidRPr="00D42FA6">
              <w:rPr>
                <w:rFonts w:ascii="Times New Roman" w:hAnsi="Times New Roman" w:cs="Times New Roman"/>
                <w:sz w:val="18"/>
              </w:rPr>
              <w:t xml:space="preserve"> therapy</w:t>
            </w:r>
            <w:r w:rsidR="0040695B">
              <w:rPr>
                <w:rFonts w:ascii="Times New Roman" w:hAnsi="Times New Roman" w:cs="Times New Roman"/>
                <w:sz w:val="18"/>
              </w:rPr>
              <w:fldChar w:fldCharType="begin"/>
            </w:r>
            <w:r w:rsidR="0040695B">
              <w:rPr>
                <w:rFonts w:ascii="Times New Roman" w:hAnsi="Times New Roman" w:cs="Times New Roman"/>
                <w:sz w:val="18"/>
              </w:rPr>
              <w:instrText xml:space="preserve"> ADDIN ZOTERO_ITEM CSL_CITATION {"citationID":"01ZIJRMl","properties":{"formattedCitation":"\\super 21\\uc0\\u8211{}32\\nosupersub{}","plainCitation":"21–32","noteIndex":0},"citationItems":[{"id":3132,"uris":["http://zotero.org/users/17688719/items/2CCT6QE6"],"itemData":{"id":3132,"type":"article-journal","container-title":"BEHAVIOUR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ascii="Times New Roman" w:hAnsi="Times New Roman" w:cs="Times New Roman"/>
                <w:sz w:val="18"/>
              </w:rPr>
              <w:fldChar w:fldCharType="separate"/>
            </w:r>
            <w:r w:rsidR="0040695B" w:rsidRPr="0040695B">
              <w:rPr>
                <w:rFonts w:ascii="Times New Roman" w:hAnsi="Times New Roman" w:cs="Times New Roman"/>
                <w:kern w:val="0"/>
                <w:sz w:val="18"/>
                <w:vertAlign w:val="superscript"/>
              </w:rPr>
              <w:t>21–32</w:t>
            </w:r>
            <w:r w:rsidR="0040695B">
              <w:rPr>
                <w:rFonts w:ascii="Times New Roman" w:hAnsi="Times New Roman"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12</w:t>
            </w:r>
          </w:p>
        </w:tc>
        <w:tc>
          <w:tcPr>
            <w:tcW w:w="2016" w:type="dxa"/>
            <w:tcBorders>
              <w:top w:val="single" w:sz="4" w:space="0" w:color="BFBFBF"/>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10</w:t>
            </w:r>
          </w:p>
        </w:tc>
      </w:tr>
      <w:tr w:rsidR="00D42FA6"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08BE45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Illness management</w:t>
            </w:r>
            <w:r w:rsidR="00C3527C">
              <w:rPr>
                <w:rFonts w:ascii="Times New Roman" w:hAnsi="Times New Roman" w:cs="Times New Roman"/>
                <w:sz w:val="18"/>
              </w:rPr>
              <w:fldChar w:fldCharType="begin"/>
            </w:r>
            <w:r w:rsidR="00C3527C">
              <w:rPr>
                <w:rFonts w:ascii="Times New Roman" w:hAnsi="Times New Roman" w:cs="Times New Roman"/>
                <w:sz w:val="18"/>
              </w:rPr>
              <w:instrText xml:space="preserve"> ADDIN ZOTERO_ITEM CSL_CITATION {"citationID":"6HrPzorf","properties":{"formattedCitation":"\\super 33\\uc0\\u8211{}40\\nosupersub{}","plainCitation":"33–40","noteIndex":0},"citationItems":[{"id":1178,"uris":["http://zotero.org/users/17688719/items/3SZQ5J2J"],"itemData":{"id":1178,"type":"article-journal","abstract":"Objectives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C3527C">
              <w:rPr>
                <w:rFonts w:ascii="Cambria Math" w:hAnsi="Cambria Math" w:cs="Cambria Math"/>
                <w:sz w:val="18"/>
              </w:rPr>
              <w:instrText>∗</w:instrText>
            </w:r>
            <w:r w:rsidR="00C3527C">
              <w:rPr>
                <w:rFonts w:ascii="Times New Roman" w:hAnsi="Times New Roman" w:cs="Times New Roman"/>
                <w:sz w:val="18"/>
              </w:rPr>
              <w:instrText>time interaction), and in rates of having one or more primary care visit (68.4% vs. 51.9% with one or more visit, p=0.046 for group</w:instrText>
            </w:r>
            <w:r w:rsidR="00C3527C">
              <w:rPr>
                <w:rFonts w:ascii="Cambria Math" w:hAnsi="Cambria Math" w:cs="Cambria Math"/>
                <w:sz w:val="18"/>
              </w:rPr>
              <w:instrText>∗</w:instrText>
            </w:r>
            <w:r w:rsidR="00C3527C">
              <w:rPr>
                <w:rFonts w:ascii="Times New Roman" w:hAnsi="Times New Roman"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C3527C">
              <w:rPr>
                <w:rFonts w:ascii="Times New Roman" w:hAnsi="Times New Roman" w:cs="Times New Roman"/>
                <w:sz w:val="18"/>
              </w:rPr>
              <w:fldChar w:fldCharType="separate"/>
            </w:r>
            <w:r w:rsidR="00C3527C" w:rsidRPr="00C3527C">
              <w:rPr>
                <w:rFonts w:ascii="Times New Roman" w:hAnsi="Times New Roman" w:cs="Times New Roman"/>
                <w:kern w:val="0"/>
                <w:sz w:val="18"/>
                <w:vertAlign w:val="superscript"/>
              </w:rPr>
              <w:t>33–40</w:t>
            </w:r>
            <w:r w:rsidR="00C3527C">
              <w:rPr>
                <w:rFonts w:ascii="Times New Roman" w:hAnsi="Times New Roman"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8</w:t>
            </w:r>
          </w:p>
        </w:tc>
      </w:tr>
      <w:tr w:rsidR="00D42FA6"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3AD28E1B"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Addiction management</w:t>
            </w:r>
            <w:r w:rsidR="00C3527C">
              <w:rPr>
                <w:rFonts w:ascii="Times New Roman" w:hAnsi="Times New Roman" w:cs="Times New Roman"/>
                <w:sz w:val="18"/>
              </w:rPr>
              <w:fldChar w:fldCharType="begin"/>
            </w:r>
            <w:r w:rsidR="00C3527C">
              <w:rPr>
                <w:rFonts w:ascii="Times New Roman" w:hAnsi="Times New Roman" w:cs="Times New Roman"/>
                <w:sz w:val="18"/>
              </w:rPr>
              <w:instrText xml:space="preserve"> ADDIN ZOTERO_ITEM CSL_CITATION {"citationID":"1Uq5Z3yc","properties":{"formattedCitation":"\\super 41,42\\nosupersub{}","plainCitation":"41,42","noteIndex":0},"citationItems":[{"id":3180,"uris":["http://zotero.org/users/17688719/items/KCEYELHJ"],"itemData":{"id":3180,"type":"article-journal","container-title":"Psychological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00C3527C">
              <w:rPr>
                <w:rFonts w:ascii="Times New Roman" w:hAnsi="Times New Roman" w:cs="Times New Roman"/>
                <w:sz w:val="18"/>
              </w:rPr>
              <w:fldChar w:fldCharType="separate"/>
            </w:r>
            <w:r w:rsidR="00C3527C" w:rsidRPr="00C3527C">
              <w:rPr>
                <w:rFonts w:ascii="Times New Roman" w:hAnsi="Times New Roman" w:cs="Times New Roman"/>
                <w:kern w:val="0"/>
                <w:sz w:val="18"/>
                <w:vertAlign w:val="superscript"/>
              </w:rPr>
              <w:t>41,42</w:t>
            </w:r>
            <w:r w:rsidR="00C3527C">
              <w:rPr>
                <w:rFonts w:ascii="Times New Roman" w:hAnsi="Times New Roman"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Illness and addiction management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5ABAFA32"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Cognitive-</w:t>
            </w:r>
            <w:r w:rsidR="003B5E76" w:rsidRPr="00D42FA6">
              <w:rPr>
                <w:rFonts w:ascii="Times New Roman" w:hAnsi="Times New Roman" w:cs="Times New Roman"/>
                <w:sz w:val="18"/>
              </w:rPr>
              <w:t>behavioral</w:t>
            </w:r>
            <w:r w:rsidRPr="00D42FA6">
              <w:rPr>
                <w:rFonts w:ascii="Times New Roman" w:hAnsi="Times New Roman" w:cs="Times New Roman"/>
                <w:sz w:val="18"/>
              </w:rPr>
              <w:t xml:space="preserve"> social skills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r>
      <w:tr w:rsidR="00D42FA6"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Social cognition and interaction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r>
      <w:tr w:rsidR="00D42FA6"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Residential treatment</w:t>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15F9C77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CEF19A0"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Group psychoeducation and social skills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4BB6CB1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3E99310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6</w:t>
            </w:r>
          </w:p>
        </w:tc>
      </w:tr>
      <w:tr w:rsidR="00D42FA6" w14:paraId="34F3FAD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A64BF86"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Group psychoeducation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7614351E"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046BE0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r>
      <w:tr w:rsidR="00D42FA6"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Seeking Safety</w:t>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Social network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545D401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BB6EEEE"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Vocational training</w:t>
            </w:r>
          </w:p>
        </w:tc>
        <w:tc>
          <w:tcPr>
            <w:tcW w:w="1440" w:type="dxa"/>
            <w:tcBorders>
              <w:top w:val="single" w:sz="4" w:space="0" w:color="BFBFBF"/>
              <w:left w:val="single" w:sz="4" w:space="0" w:color="BFBFBF"/>
              <w:bottom w:val="single" w:sz="4" w:space="0" w:color="BFBFBF"/>
              <w:right w:val="single" w:sz="4" w:space="0" w:color="BFBFBF"/>
            </w:tcBorders>
            <w:vAlign w:val="center"/>
          </w:tcPr>
          <w:p w14:paraId="13F902B2"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52E91F29"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Positive psychology group intervention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2</w:t>
            </w:r>
          </w:p>
        </w:tc>
      </w:tr>
      <w:tr w:rsidR="00D42FA6"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Art therapy</w:t>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r>
      <w:tr w:rsidR="00D42FA6" w14:paraId="34694D30"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5DF7B04" w14:textId="77777777" w:rsidR="00D42FA6" w:rsidRPr="00D42FA6" w:rsidRDefault="00D42FA6" w:rsidP="00C063BE">
            <w:pPr>
              <w:spacing w:after="0"/>
              <w:rPr>
                <w:rFonts w:ascii="Times New Roman" w:hAnsi="Times New Roman" w:cs="Times New Roman"/>
              </w:rPr>
            </w:pPr>
            <w:r w:rsidRPr="00D42FA6">
              <w:rPr>
                <w:rFonts w:ascii="Times New Roman" w:hAnsi="Times New Roman" w:cs="Times New Roman"/>
                <w:sz w:val="18"/>
              </w:rPr>
              <w:t>Reading group intervention</w:t>
            </w:r>
          </w:p>
        </w:tc>
        <w:tc>
          <w:tcPr>
            <w:tcW w:w="1440" w:type="dxa"/>
            <w:tcBorders>
              <w:top w:val="single" w:sz="4" w:space="0" w:color="BFBFBF"/>
              <w:left w:val="single" w:sz="4" w:space="0" w:color="BFBFBF"/>
              <w:bottom w:val="single" w:sz="4" w:space="0" w:color="BFBFBF"/>
              <w:right w:val="single" w:sz="4" w:space="0" w:color="BFBFBF"/>
            </w:tcBorders>
            <w:vAlign w:val="center"/>
          </w:tcPr>
          <w:p w14:paraId="097F0ED0"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6A680A8A" w14:textId="77777777" w:rsidR="00D42FA6" w:rsidRPr="00D42FA6" w:rsidRDefault="00D42FA6" w:rsidP="00C063BE">
            <w:pPr>
              <w:spacing w:after="0"/>
              <w:jc w:val="center"/>
              <w:rPr>
                <w:rFonts w:ascii="Times New Roman" w:hAnsi="Times New Roman" w:cs="Times New Roman"/>
              </w:rPr>
            </w:pPr>
            <w:r w:rsidRPr="00D42FA6">
              <w:rPr>
                <w:rFonts w:ascii="Times New Roman" w:hAnsi="Times New Roman" w:cs="Times New Roman"/>
                <w:sz w:val="18"/>
              </w:rPr>
              <w:t>1</w:t>
            </w:r>
          </w:p>
        </w:tc>
      </w:tr>
    </w:tbl>
    <w:p w14:paraId="35325E59" w14:textId="4C3B849C" w:rsidR="00D42FA6" w:rsidRPr="001B60B3" w:rsidRDefault="002723A5" w:rsidP="002723A5">
      <w:pPr>
        <w:jc w:val="both"/>
        <w:rPr>
          <w:rFonts w:ascii="Times New Roman" w:hAnsi="Times New Roman" w:cs="Times New Roman"/>
          <w:sz w:val="18"/>
          <w:szCs w:val="18"/>
        </w:rPr>
      </w:pPr>
      <w:r w:rsidRPr="001B60B3">
        <w:rPr>
          <w:rFonts w:ascii="Times New Roman" w:hAnsi="Times New Roman" w:cs="Times New Roman"/>
          <w:i/>
          <w:iCs/>
          <w:sz w:val="18"/>
          <w:szCs w:val="18"/>
        </w:rPr>
        <w:t>Note</w:t>
      </w:r>
      <w:r w:rsidRPr="001B60B3">
        <w:rPr>
          <w:rFonts w:ascii="Times New Roman" w:hAnsi="Times New Roman" w:cs="Times New Roman"/>
          <w:sz w:val="18"/>
          <w:szCs w:val="18"/>
        </w:rPr>
        <w:t xml:space="preserve">. </w:t>
      </w:r>
      <w:r w:rsidRPr="001B60B3">
        <w:rPr>
          <w:rFonts w:ascii="Times New Roman" w:hAnsi="Times New Roman" w:cs="Times New Roman"/>
          <w:sz w:val="18"/>
          <w:szCs w:val="18"/>
        </w:rPr>
        <w:t>The numbers might sum to more than 62</w:t>
      </w:r>
      <w:r w:rsidR="00575451">
        <w:rPr>
          <w:rFonts w:ascii="Times New Roman" w:hAnsi="Times New Roman" w:cs="Times New Roman"/>
          <w:sz w:val="18"/>
          <w:szCs w:val="18"/>
        </w:rPr>
        <w:t xml:space="preserve"> (i.e., 65)</w:t>
      </w:r>
      <w:r w:rsidRPr="001B60B3">
        <w:rPr>
          <w:rFonts w:ascii="Times New Roman" w:hAnsi="Times New Roman" w:cs="Times New Roman"/>
          <w:sz w:val="18"/>
          <w:szCs w:val="18"/>
        </w:rPr>
        <w:t xml:space="preserve"> </w:t>
      </w:r>
      <w:r w:rsidRPr="001B60B3">
        <w:rPr>
          <w:rFonts w:ascii="Times New Roman" w:hAnsi="Times New Roman" w:cs="Times New Roman"/>
          <w:sz w:val="18"/>
          <w:szCs w:val="18"/>
        </w:rPr>
        <w:t xml:space="preserve">and </w:t>
      </w:r>
      <w:r w:rsidRPr="001B60B3">
        <w:rPr>
          <w:rFonts w:ascii="Times New Roman" w:hAnsi="Times New Roman" w:cs="Times New Roman"/>
          <w:sz w:val="18"/>
          <w:szCs w:val="18"/>
        </w:rPr>
        <w:t>49</w:t>
      </w:r>
      <w:r w:rsidR="00575451">
        <w:rPr>
          <w:rFonts w:ascii="Times New Roman" w:hAnsi="Times New Roman" w:cs="Times New Roman"/>
          <w:sz w:val="18"/>
          <w:szCs w:val="18"/>
        </w:rPr>
        <w:t xml:space="preserve"> (i.e. 52)</w:t>
      </w:r>
      <w:r w:rsidRPr="001B60B3">
        <w:rPr>
          <w:rFonts w:ascii="Times New Roman" w:hAnsi="Times New Roman" w:cs="Times New Roman"/>
          <w:sz w:val="18"/>
          <w:szCs w:val="18"/>
        </w:rPr>
        <w:t xml:space="preserve"> studies included meta-analysis</w:t>
      </w:r>
      <w:r w:rsidRPr="001B60B3">
        <w:rPr>
          <w:rFonts w:ascii="Times New Roman" w:hAnsi="Times New Roman" w:cs="Times New Roman"/>
          <w:sz w:val="18"/>
          <w:szCs w:val="18"/>
        </w:rPr>
        <w:t>,</w:t>
      </w:r>
      <w:r w:rsidRPr="001B60B3">
        <w:rPr>
          <w:rFonts w:ascii="Times New Roman" w:hAnsi="Times New Roman" w:cs="Times New Roman"/>
          <w:sz w:val="18"/>
          <w:szCs w:val="18"/>
        </w:rPr>
        <w:t xml:space="preserve"> as three studies contributed</w:t>
      </w:r>
      <w:r w:rsidRPr="001B60B3">
        <w:rPr>
          <w:rFonts w:ascii="Times New Roman" w:hAnsi="Times New Roman" w:cs="Times New Roman"/>
          <w:sz w:val="18"/>
          <w:szCs w:val="18"/>
        </w:rPr>
        <w:t xml:space="preserve"> </w:t>
      </w:r>
      <w:r w:rsidRPr="001B60B3">
        <w:rPr>
          <w:rFonts w:ascii="Times New Roman" w:hAnsi="Times New Roman" w:cs="Times New Roman"/>
          <w:sz w:val="18"/>
          <w:szCs w:val="18"/>
        </w:rPr>
        <w:t>with two treatments each.</w:t>
      </w:r>
    </w:p>
    <w:p w14:paraId="49D86726" w14:textId="2E31B5D3" w:rsidR="00D42FA6" w:rsidRPr="00D42FA6" w:rsidRDefault="00D42FA6" w:rsidP="00D42FA6">
      <w:pPr>
        <w:jc w:val="both"/>
        <w:rPr>
          <w:rFonts w:ascii="Times New Roman" w:hAnsi="Times New Roman" w:cs="Times New Roman"/>
        </w:rPr>
      </w:pPr>
      <w:r w:rsidRPr="00D42FA6">
        <w:rPr>
          <w:rFonts w:ascii="Times New Roman" w:hAnsi="Times New Roman" w:cs="Times New Roman"/>
        </w:rPr>
        <w:t>Interventions were categorized by their primary content and therapeutic focus. Most combined symptom management, psychoeducation, social-skills training</w:t>
      </w:r>
      <w:r>
        <w:rPr>
          <w:rFonts w:ascii="Times New Roman" w:hAnsi="Times New Roman" w:cs="Times New Roman"/>
        </w:rPr>
        <w:t>,</w:t>
      </w:r>
      <w:r w:rsidRPr="00D42FA6">
        <w:rPr>
          <w:rFonts w:ascii="Times New Roman" w:hAnsi="Times New Roman" w:cs="Times New Roman"/>
        </w:rPr>
        <w:t xml:space="preserve"> or CBT-based techniques </w:t>
      </w:r>
      <w:r>
        <w:rPr>
          <w:rFonts w:ascii="Times New Roman" w:hAnsi="Times New Roman" w:cs="Times New Roman"/>
        </w:rPr>
        <w:t>reflect</w:t>
      </w:r>
      <w:r w:rsidRPr="00D42FA6">
        <w:rPr>
          <w:rFonts w:ascii="Times New Roman" w:hAnsi="Times New Roman" w:cs="Times New Roman"/>
        </w:rPr>
        <w:t xml:space="preserve"> the dual clinical and social aims of the review. Smaller groups of studies addressed addiction, employment, residential support, social network development, positive psychology, trauma-related coping, art therapy</w:t>
      </w:r>
      <w:r>
        <w:rPr>
          <w:rFonts w:ascii="Times New Roman" w:hAnsi="Times New Roman" w:cs="Times New Roman"/>
        </w:rPr>
        <w:t>,</w:t>
      </w:r>
      <w:r w:rsidRPr="00D42FA6">
        <w:rPr>
          <w:rFonts w:ascii="Times New Roman" w:hAnsi="Times New Roman" w:cs="Times New Roman"/>
        </w:rPr>
        <w:t xml:space="preserve"> or reading-based reflection. Some interventions included elements from multiple categories, but each study was assigned to the category that best captured its main component.</w:t>
      </w:r>
    </w:p>
    <w:p w14:paraId="101D069F" w14:textId="77777777" w:rsidR="003B5E76" w:rsidRDefault="00B7729D" w:rsidP="00B7729D">
      <w:pPr>
        <w:pStyle w:val="Heading3"/>
      </w:pPr>
      <w:r>
        <w:t>Type of participants</w:t>
      </w:r>
    </w:p>
    <w:p w14:paraId="0C6FC306" w14:textId="369968B7" w:rsidR="001B60B3" w:rsidRPr="00135E69" w:rsidRDefault="00135E69" w:rsidP="00135E69">
      <w:pPr>
        <w:jc w:val="both"/>
        <w:rPr>
          <w:rFonts w:ascii="Times New Roman" w:hAnsi="Times New Roman" w:cs="Times New Roman"/>
        </w:rPr>
      </w:pPr>
      <w:r w:rsidRPr="00135E69">
        <w:rPr>
          <w:rFonts w:ascii="Times New Roman" w:hAnsi="Times New Roman" w:cs="Times New Roman"/>
        </w:rPr>
        <w:t>Table 2 shows that the included studies covered a clinically diverse population, but with a clear concentration around schizophrenia or other primary psychotic disorders, followed by depressive, bipolar</w:t>
      </w:r>
      <w:r>
        <w:rPr>
          <w:rFonts w:ascii="Times New Roman" w:hAnsi="Times New Roman" w:cs="Times New Roman"/>
        </w:rPr>
        <w:t>,</w:t>
      </w:r>
      <w:r w:rsidRPr="00135E69">
        <w:rPr>
          <w:rFonts w:ascii="Times New Roman" w:hAnsi="Times New Roman" w:cs="Times New Roman"/>
        </w:rPr>
        <w:t xml:space="preserve"> and anxiety disorders. Indicators of social marginalization were more unevenly reported. Substance abuse was the most frequently specified social or personal problem, whereas homelessness, loneliness</w:t>
      </w:r>
      <w:r>
        <w:rPr>
          <w:rFonts w:ascii="Times New Roman" w:hAnsi="Times New Roman" w:cs="Times New Roman"/>
        </w:rPr>
        <w:t xml:space="preserve">, </w:t>
      </w:r>
      <w:r w:rsidRPr="00135E69">
        <w:rPr>
          <w:rFonts w:ascii="Times New Roman" w:hAnsi="Times New Roman" w:cs="Times New Roman"/>
        </w:rPr>
        <w:t>and criminal justice involvement were rarely represented. Notably, nearly half of the studies did not clearly specify the form of social marginalization, suggesting that the evidence base is stronger on psychiatric diagnoses than on the social conditions that define marginalization.</w:t>
      </w:r>
    </w:p>
    <w:p w14:paraId="4EFCD2F2" w14:textId="7ADD8B81" w:rsidR="006D0846" w:rsidRPr="00DA69D6" w:rsidRDefault="003B5E76" w:rsidP="00DA69D6">
      <w:pPr>
        <w:rPr>
          <w:b/>
          <w:bCs/>
        </w:rPr>
      </w:pPr>
      <w:r w:rsidRPr="003B5E76">
        <w:rPr>
          <w:b/>
          <w:bCs/>
        </w:rPr>
        <w:t xml:space="preserve">Table 2 | </w:t>
      </w:r>
      <w:r w:rsidR="00135E69">
        <w:rPr>
          <w:b/>
          <w:bCs/>
        </w:rPr>
        <w:t>Characteristics</w:t>
      </w:r>
      <w:r w:rsidRPr="003B5E76">
        <w:rPr>
          <w:b/>
          <w:bCs/>
        </w:rPr>
        <w:t xml:space="preserve"> of participants</w:t>
      </w:r>
    </w:p>
    <w:tbl>
      <w:tblPr>
        <w:tblStyle w:val="TableGrid"/>
        <w:tblW w:w="0" w:type="auto"/>
        <w:jc w:val="center"/>
        <w:tblLook w:val="04A0" w:firstRow="1" w:lastRow="0" w:firstColumn="1" w:lastColumn="0" w:noHBand="0" w:noVBand="1"/>
      </w:tblPr>
      <w:tblGrid>
        <w:gridCol w:w="5600"/>
        <w:gridCol w:w="2000"/>
        <w:gridCol w:w="2200"/>
      </w:tblGrid>
      <w:tr w:rsidR="006D0846" w14:paraId="5ECCECFB" w14:textId="77777777" w:rsidTr="003B478C">
        <w:trPr>
          <w:tblHeader/>
          <w:jc w:val="center"/>
        </w:trPr>
        <w:tc>
          <w:tcPr>
            <w:tcW w:w="5600" w:type="dxa"/>
            <w:shd w:val="clear" w:color="auto" w:fill="D9EAF7"/>
            <w:vAlign w:val="center"/>
          </w:tcPr>
          <w:p w14:paraId="79B50510" w14:textId="57B2BEA5" w:rsidR="006D0846" w:rsidRPr="006D0846" w:rsidRDefault="00C9727C" w:rsidP="006D0846">
            <w:pPr>
              <w:rPr>
                <w:sz w:val="18"/>
                <w:szCs w:val="18"/>
              </w:rPr>
            </w:pPr>
            <w:r w:rsidRPr="00C9727C">
              <w:rPr>
                <w:rFonts w:eastAsia="Arial"/>
                <w:b/>
                <w:sz w:val="18"/>
                <w:szCs w:val="18"/>
                <w:lang w:val="en-US"/>
              </w:rPr>
              <w:t>Characteristics of the participants</w:t>
            </w:r>
          </w:p>
        </w:tc>
        <w:tc>
          <w:tcPr>
            <w:tcW w:w="2000" w:type="dxa"/>
            <w:shd w:val="clear" w:color="auto" w:fill="D9EAF7"/>
            <w:vAlign w:val="center"/>
          </w:tcPr>
          <w:p w14:paraId="30902928" w14:textId="76EA9045" w:rsidR="006D0846" w:rsidRPr="006D0846" w:rsidRDefault="006D0846" w:rsidP="003B478C">
            <w:pPr>
              <w:jc w:val="center"/>
              <w:rPr>
                <w:sz w:val="18"/>
                <w:szCs w:val="18"/>
              </w:rPr>
            </w:pPr>
            <w:r w:rsidRPr="006D0846">
              <w:rPr>
                <w:rFonts w:eastAsia="Arial"/>
                <w:b/>
                <w:sz w:val="18"/>
                <w:szCs w:val="18"/>
              </w:rPr>
              <w:t>Studies</w:t>
            </w:r>
            <w:r w:rsidR="00DA69D6">
              <w:rPr>
                <w:rFonts w:eastAsia="Arial"/>
                <w:b/>
                <w:sz w:val="18"/>
                <w:szCs w:val="18"/>
              </w:rPr>
              <w:t xml:space="preserve"> </w:t>
            </w:r>
          </w:p>
        </w:tc>
        <w:tc>
          <w:tcPr>
            <w:tcW w:w="2200" w:type="dxa"/>
            <w:shd w:val="clear" w:color="auto" w:fill="D9EAF7"/>
            <w:vAlign w:val="center"/>
          </w:tcPr>
          <w:p w14:paraId="25879E34" w14:textId="77777777" w:rsidR="006D0846" w:rsidRPr="006D0846" w:rsidRDefault="006D0846" w:rsidP="003B478C">
            <w:pPr>
              <w:jc w:val="center"/>
              <w:rPr>
                <w:sz w:val="18"/>
                <w:szCs w:val="18"/>
              </w:rPr>
            </w:pPr>
            <w:r w:rsidRPr="006D0846">
              <w:rPr>
                <w:rFonts w:eastAsia="Arial"/>
                <w:b/>
                <w:sz w:val="18"/>
                <w:szCs w:val="18"/>
              </w:rPr>
              <w:t>In meta-analysis</w:t>
            </w:r>
          </w:p>
        </w:tc>
      </w:tr>
      <w:tr w:rsidR="006D0846" w14:paraId="7A7D50DF" w14:textId="77777777" w:rsidTr="003B478C">
        <w:trPr>
          <w:jc w:val="center"/>
        </w:trPr>
        <w:tc>
          <w:tcPr>
            <w:tcW w:w="5600" w:type="dxa"/>
            <w:shd w:val="clear" w:color="auto" w:fill="EDEDED"/>
            <w:vAlign w:val="center"/>
          </w:tcPr>
          <w:p w14:paraId="76AC4CF2" w14:textId="77777777" w:rsidR="006D0846" w:rsidRPr="006D0846" w:rsidRDefault="006D0846" w:rsidP="003B478C">
            <w:pPr>
              <w:rPr>
                <w:sz w:val="18"/>
                <w:szCs w:val="18"/>
              </w:rPr>
            </w:pPr>
            <w:r w:rsidRPr="006D0846">
              <w:rPr>
                <w:rFonts w:eastAsia="Arial"/>
                <w:b/>
                <w:sz w:val="18"/>
                <w:szCs w:val="18"/>
              </w:rPr>
              <w:t>Mental health disorder</w:t>
            </w:r>
          </w:p>
        </w:tc>
        <w:tc>
          <w:tcPr>
            <w:tcW w:w="2000" w:type="dxa"/>
            <w:shd w:val="clear" w:color="auto" w:fill="EDEDED"/>
            <w:vAlign w:val="center"/>
          </w:tcPr>
          <w:p w14:paraId="4B10D21B" w14:textId="77777777" w:rsidR="006D0846" w:rsidRPr="006D0846" w:rsidRDefault="006D0846" w:rsidP="003B478C">
            <w:pPr>
              <w:rPr>
                <w:sz w:val="18"/>
                <w:szCs w:val="18"/>
              </w:rPr>
            </w:pPr>
          </w:p>
        </w:tc>
        <w:tc>
          <w:tcPr>
            <w:tcW w:w="2200" w:type="dxa"/>
            <w:shd w:val="clear" w:color="auto" w:fill="EDEDED"/>
            <w:vAlign w:val="center"/>
          </w:tcPr>
          <w:p w14:paraId="5F5928C1" w14:textId="77777777" w:rsidR="006D0846" w:rsidRPr="006D0846" w:rsidRDefault="006D0846" w:rsidP="003B478C">
            <w:pPr>
              <w:rPr>
                <w:sz w:val="18"/>
                <w:szCs w:val="18"/>
              </w:rPr>
            </w:pPr>
          </w:p>
        </w:tc>
      </w:tr>
      <w:tr w:rsidR="006D0846" w14:paraId="1445582F" w14:textId="77777777" w:rsidTr="003B478C">
        <w:trPr>
          <w:jc w:val="center"/>
        </w:trPr>
        <w:tc>
          <w:tcPr>
            <w:tcW w:w="5600" w:type="dxa"/>
            <w:vAlign w:val="center"/>
          </w:tcPr>
          <w:p w14:paraId="34947645" w14:textId="77777777" w:rsidR="006D0846" w:rsidRPr="006D0846" w:rsidRDefault="006D0846" w:rsidP="003B478C">
            <w:pPr>
              <w:rPr>
                <w:sz w:val="18"/>
                <w:szCs w:val="18"/>
              </w:rPr>
            </w:pPr>
            <w:r w:rsidRPr="006D0846">
              <w:rPr>
                <w:rFonts w:eastAsia="Arial"/>
                <w:sz w:val="18"/>
                <w:szCs w:val="18"/>
              </w:rPr>
              <w:t>Schizophrenia or other primary psychotic disorders</w:t>
            </w:r>
          </w:p>
        </w:tc>
        <w:tc>
          <w:tcPr>
            <w:tcW w:w="2000" w:type="dxa"/>
            <w:vAlign w:val="center"/>
          </w:tcPr>
          <w:p w14:paraId="3E8A0743" w14:textId="77777777" w:rsidR="006D0846" w:rsidRPr="006D0846" w:rsidRDefault="006D0846" w:rsidP="003B478C">
            <w:pPr>
              <w:jc w:val="center"/>
              <w:rPr>
                <w:sz w:val="18"/>
                <w:szCs w:val="18"/>
              </w:rPr>
            </w:pPr>
            <w:r w:rsidRPr="006D0846">
              <w:rPr>
                <w:rFonts w:eastAsia="Arial"/>
                <w:sz w:val="18"/>
                <w:szCs w:val="18"/>
              </w:rPr>
              <w:t>36</w:t>
            </w:r>
          </w:p>
        </w:tc>
        <w:tc>
          <w:tcPr>
            <w:tcW w:w="2200" w:type="dxa"/>
            <w:vAlign w:val="center"/>
          </w:tcPr>
          <w:p w14:paraId="50457925" w14:textId="77777777" w:rsidR="006D0846" w:rsidRPr="006D0846" w:rsidRDefault="006D0846" w:rsidP="003B478C">
            <w:pPr>
              <w:jc w:val="center"/>
              <w:rPr>
                <w:sz w:val="18"/>
                <w:szCs w:val="18"/>
              </w:rPr>
            </w:pPr>
            <w:r w:rsidRPr="006D0846">
              <w:rPr>
                <w:rFonts w:eastAsia="Arial"/>
                <w:sz w:val="18"/>
                <w:szCs w:val="18"/>
              </w:rPr>
              <w:t>25</w:t>
            </w:r>
          </w:p>
        </w:tc>
      </w:tr>
      <w:tr w:rsidR="006D0846" w14:paraId="07AE6D27" w14:textId="77777777" w:rsidTr="003B478C">
        <w:trPr>
          <w:jc w:val="center"/>
        </w:trPr>
        <w:tc>
          <w:tcPr>
            <w:tcW w:w="5600" w:type="dxa"/>
            <w:vAlign w:val="center"/>
          </w:tcPr>
          <w:p w14:paraId="4354D173" w14:textId="77777777" w:rsidR="006D0846" w:rsidRPr="006D0846" w:rsidRDefault="006D0846" w:rsidP="003B478C">
            <w:pPr>
              <w:rPr>
                <w:sz w:val="18"/>
                <w:szCs w:val="18"/>
              </w:rPr>
            </w:pPr>
            <w:r w:rsidRPr="006D0846">
              <w:rPr>
                <w:rFonts w:eastAsia="Arial"/>
                <w:sz w:val="18"/>
                <w:szCs w:val="18"/>
              </w:rPr>
              <w:t>Borderline personality disorder</w:t>
            </w:r>
          </w:p>
        </w:tc>
        <w:tc>
          <w:tcPr>
            <w:tcW w:w="2000" w:type="dxa"/>
            <w:vAlign w:val="center"/>
          </w:tcPr>
          <w:p w14:paraId="27F40278" w14:textId="77777777" w:rsidR="006D0846" w:rsidRPr="006D0846" w:rsidRDefault="006D0846" w:rsidP="003B478C">
            <w:pPr>
              <w:jc w:val="center"/>
              <w:rPr>
                <w:sz w:val="18"/>
                <w:szCs w:val="18"/>
              </w:rPr>
            </w:pPr>
            <w:r w:rsidRPr="006D0846">
              <w:rPr>
                <w:rFonts w:eastAsia="Arial"/>
                <w:sz w:val="18"/>
                <w:szCs w:val="18"/>
              </w:rPr>
              <w:t>8</w:t>
            </w:r>
          </w:p>
        </w:tc>
        <w:tc>
          <w:tcPr>
            <w:tcW w:w="2200" w:type="dxa"/>
            <w:vAlign w:val="center"/>
          </w:tcPr>
          <w:p w14:paraId="570F7954" w14:textId="77777777" w:rsidR="006D0846" w:rsidRPr="006D0846" w:rsidRDefault="006D0846" w:rsidP="003B478C">
            <w:pPr>
              <w:jc w:val="center"/>
              <w:rPr>
                <w:sz w:val="18"/>
                <w:szCs w:val="18"/>
              </w:rPr>
            </w:pPr>
            <w:r w:rsidRPr="006D0846">
              <w:rPr>
                <w:rFonts w:eastAsia="Arial"/>
                <w:sz w:val="18"/>
                <w:szCs w:val="18"/>
              </w:rPr>
              <w:t>4</w:t>
            </w:r>
          </w:p>
        </w:tc>
      </w:tr>
      <w:tr w:rsidR="006D0846" w14:paraId="22B4295E" w14:textId="77777777" w:rsidTr="003B478C">
        <w:trPr>
          <w:jc w:val="center"/>
        </w:trPr>
        <w:tc>
          <w:tcPr>
            <w:tcW w:w="5600" w:type="dxa"/>
            <w:vAlign w:val="center"/>
          </w:tcPr>
          <w:p w14:paraId="499E1848" w14:textId="77777777" w:rsidR="006D0846" w:rsidRPr="006D0846" w:rsidRDefault="006D0846" w:rsidP="003B478C">
            <w:pPr>
              <w:rPr>
                <w:sz w:val="18"/>
                <w:szCs w:val="18"/>
              </w:rPr>
            </w:pPr>
            <w:r w:rsidRPr="006D0846">
              <w:rPr>
                <w:rFonts w:eastAsia="Arial"/>
                <w:sz w:val="18"/>
                <w:szCs w:val="18"/>
              </w:rPr>
              <w:t>Personality disordersᵃ</w:t>
            </w:r>
          </w:p>
        </w:tc>
        <w:tc>
          <w:tcPr>
            <w:tcW w:w="2000" w:type="dxa"/>
            <w:vAlign w:val="center"/>
          </w:tcPr>
          <w:p w14:paraId="511654F4" w14:textId="77777777" w:rsidR="006D0846" w:rsidRPr="006D0846" w:rsidRDefault="006D0846" w:rsidP="003B478C">
            <w:pPr>
              <w:jc w:val="center"/>
              <w:rPr>
                <w:sz w:val="18"/>
                <w:szCs w:val="18"/>
              </w:rPr>
            </w:pPr>
            <w:r w:rsidRPr="006D0846">
              <w:rPr>
                <w:rFonts w:eastAsia="Arial"/>
                <w:sz w:val="18"/>
                <w:szCs w:val="18"/>
              </w:rPr>
              <w:t>10</w:t>
            </w:r>
          </w:p>
        </w:tc>
        <w:tc>
          <w:tcPr>
            <w:tcW w:w="2200" w:type="dxa"/>
            <w:vAlign w:val="center"/>
          </w:tcPr>
          <w:p w14:paraId="60C5E377" w14:textId="77777777" w:rsidR="006D0846" w:rsidRPr="006D0846" w:rsidRDefault="006D0846" w:rsidP="003B478C">
            <w:pPr>
              <w:jc w:val="center"/>
              <w:rPr>
                <w:sz w:val="18"/>
                <w:szCs w:val="18"/>
              </w:rPr>
            </w:pPr>
            <w:r w:rsidRPr="006D0846">
              <w:rPr>
                <w:rFonts w:eastAsia="Arial"/>
                <w:sz w:val="18"/>
                <w:szCs w:val="18"/>
              </w:rPr>
              <w:t>9</w:t>
            </w:r>
          </w:p>
        </w:tc>
      </w:tr>
      <w:tr w:rsidR="006D0846" w14:paraId="0FA08581" w14:textId="77777777" w:rsidTr="003B478C">
        <w:trPr>
          <w:jc w:val="center"/>
        </w:trPr>
        <w:tc>
          <w:tcPr>
            <w:tcW w:w="5600" w:type="dxa"/>
            <w:vAlign w:val="center"/>
          </w:tcPr>
          <w:p w14:paraId="74A3CC85" w14:textId="77777777" w:rsidR="006D0846" w:rsidRPr="006D0846" w:rsidRDefault="006D0846" w:rsidP="003B478C">
            <w:pPr>
              <w:rPr>
                <w:sz w:val="18"/>
                <w:szCs w:val="18"/>
              </w:rPr>
            </w:pPr>
            <w:r w:rsidRPr="006D0846">
              <w:rPr>
                <w:rFonts w:eastAsia="Arial"/>
                <w:sz w:val="18"/>
                <w:szCs w:val="18"/>
              </w:rPr>
              <w:t>Depressive disorders</w:t>
            </w:r>
          </w:p>
        </w:tc>
        <w:tc>
          <w:tcPr>
            <w:tcW w:w="2000" w:type="dxa"/>
            <w:vAlign w:val="center"/>
          </w:tcPr>
          <w:p w14:paraId="4AE9EE32" w14:textId="77777777" w:rsidR="006D0846" w:rsidRPr="006D0846" w:rsidRDefault="006D0846" w:rsidP="003B478C">
            <w:pPr>
              <w:jc w:val="center"/>
              <w:rPr>
                <w:sz w:val="18"/>
                <w:szCs w:val="18"/>
              </w:rPr>
            </w:pPr>
            <w:r w:rsidRPr="006D0846">
              <w:rPr>
                <w:rFonts w:eastAsia="Arial"/>
                <w:sz w:val="18"/>
                <w:szCs w:val="18"/>
              </w:rPr>
              <w:t>25</w:t>
            </w:r>
          </w:p>
        </w:tc>
        <w:tc>
          <w:tcPr>
            <w:tcW w:w="2200" w:type="dxa"/>
            <w:vAlign w:val="center"/>
          </w:tcPr>
          <w:p w14:paraId="0B63D2F4" w14:textId="77777777" w:rsidR="006D0846" w:rsidRPr="006D0846" w:rsidRDefault="006D0846" w:rsidP="003B478C">
            <w:pPr>
              <w:jc w:val="center"/>
              <w:rPr>
                <w:sz w:val="18"/>
                <w:szCs w:val="18"/>
              </w:rPr>
            </w:pPr>
            <w:r w:rsidRPr="006D0846">
              <w:rPr>
                <w:rFonts w:eastAsia="Arial"/>
                <w:sz w:val="18"/>
                <w:szCs w:val="18"/>
              </w:rPr>
              <w:t>23</w:t>
            </w:r>
          </w:p>
        </w:tc>
      </w:tr>
      <w:tr w:rsidR="006D0846" w14:paraId="2415A7C2" w14:textId="77777777" w:rsidTr="003B478C">
        <w:trPr>
          <w:jc w:val="center"/>
        </w:trPr>
        <w:tc>
          <w:tcPr>
            <w:tcW w:w="5600" w:type="dxa"/>
            <w:vAlign w:val="center"/>
          </w:tcPr>
          <w:p w14:paraId="1C2E5572" w14:textId="77777777" w:rsidR="006D0846" w:rsidRPr="006D0846" w:rsidRDefault="006D0846" w:rsidP="003B478C">
            <w:pPr>
              <w:rPr>
                <w:sz w:val="18"/>
                <w:szCs w:val="18"/>
              </w:rPr>
            </w:pPr>
            <w:r w:rsidRPr="006D0846">
              <w:rPr>
                <w:rFonts w:eastAsia="Arial"/>
                <w:sz w:val="18"/>
                <w:szCs w:val="18"/>
              </w:rPr>
              <w:t>Bipolar disorders</w:t>
            </w:r>
          </w:p>
        </w:tc>
        <w:tc>
          <w:tcPr>
            <w:tcW w:w="2000" w:type="dxa"/>
            <w:vAlign w:val="center"/>
          </w:tcPr>
          <w:p w14:paraId="3890B701" w14:textId="77777777" w:rsidR="006D0846" w:rsidRPr="006D0846" w:rsidRDefault="006D0846" w:rsidP="003B478C">
            <w:pPr>
              <w:jc w:val="center"/>
              <w:rPr>
                <w:sz w:val="18"/>
                <w:szCs w:val="18"/>
              </w:rPr>
            </w:pPr>
            <w:r w:rsidRPr="006D0846">
              <w:rPr>
                <w:rFonts w:eastAsia="Arial"/>
                <w:sz w:val="18"/>
                <w:szCs w:val="18"/>
              </w:rPr>
              <w:t>20</w:t>
            </w:r>
          </w:p>
        </w:tc>
        <w:tc>
          <w:tcPr>
            <w:tcW w:w="2200" w:type="dxa"/>
            <w:vAlign w:val="center"/>
          </w:tcPr>
          <w:p w14:paraId="22C96ADF" w14:textId="77777777" w:rsidR="006D0846" w:rsidRPr="006D0846" w:rsidRDefault="006D0846" w:rsidP="003B478C">
            <w:pPr>
              <w:jc w:val="center"/>
              <w:rPr>
                <w:sz w:val="18"/>
                <w:szCs w:val="18"/>
              </w:rPr>
            </w:pPr>
            <w:r w:rsidRPr="006D0846">
              <w:rPr>
                <w:rFonts w:eastAsia="Arial"/>
                <w:sz w:val="18"/>
                <w:szCs w:val="18"/>
              </w:rPr>
              <w:t>15</w:t>
            </w:r>
          </w:p>
        </w:tc>
      </w:tr>
      <w:tr w:rsidR="006D0846" w14:paraId="52A5FA48" w14:textId="77777777" w:rsidTr="003B478C">
        <w:trPr>
          <w:jc w:val="center"/>
        </w:trPr>
        <w:tc>
          <w:tcPr>
            <w:tcW w:w="5600" w:type="dxa"/>
            <w:vAlign w:val="center"/>
          </w:tcPr>
          <w:p w14:paraId="6DD18089" w14:textId="77777777" w:rsidR="006D0846" w:rsidRPr="006D0846" w:rsidRDefault="006D0846" w:rsidP="003B478C">
            <w:pPr>
              <w:rPr>
                <w:sz w:val="18"/>
                <w:szCs w:val="18"/>
              </w:rPr>
            </w:pPr>
            <w:r w:rsidRPr="006D0846">
              <w:rPr>
                <w:rFonts w:eastAsia="Arial"/>
                <w:sz w:val="18"/>
                <w:szCs w:val="18"/>
              </w:rPr>
              <w:lastRenderedPageBreak/>
              <w:t>Anxiety disorders</w:t>
            </w:r>
          </w:p>
        </w:tc>
        <w:tc>
          <w:tcPr>
            <w:tcW w:w="2000" w:type="dxa"/>
            <w:vAlign w:val="center"/>
          </w:tcPr>
          <w:p w14:paraId="193CF76A" w14:textId="77777777" w:rsidR="006D0846" w:rsidRPr="006D0846" w:rsidRDefault="006D0846" w:rsidP="003B478C">
            <w:pPr>
              <w:jc w:val="center"/>
              <w:rPr>
                <w:sz w:val="18"/>
                <w:szCs w:val="18"/>
              </w:rPr>
            </w:pPr>
            <w:r w:rsidRPr="006D0846">
              <w:rPr>
                <w:rFonts w:eastAsia="Arial"/>
                <w:sz w:val="18"/>
                <w:szCs w:val="18"/>
              </w:rPr>
              <w:t>15</w:t>
            </w:r>
          </w:p>
        </w:tc>
        <w:tc>
          <w:tcPr>
            <w:tcW w:w="2200" w:type="dxa"/>
            <w:vAlign w:val="center"/>
          </w:tcPr>
          <w:p w14:paraId="52EC69DC" w14:textId="77777777" w:rsidR="006D0846" w:rsidRPr="006D0846" w:rsidRDefault="006D0846" w:rsidP="003B478C">
            <w:pPr>
              <w:jc w:val="center"/>
              <w:rPr>
                <w:sz w:val="18"/>
                <w:szCs w:val="18"/>
              </w:rPr>
            </w:pPr>
            <w:r w:rsidRPr="006D0846">
              <w:rPr>
                <w:rFonts w:eastAsia="Arial"/>
                <w:sz w:val="18"/>
                <w:szCs w:val="18"/>
              </w:rPr>
              <w:t>14</w:t>
            </w:r>
          </w:p>
        </w:tc>
      </w:tr>
      <w:tr w:rsidR="006D0846" w14:paraId="1982C33E" w14:textId="77777777" w:rsidTr="003B478C">
        <w:trPr>
          <w:jc w:val="center"/>
        </w:trPr>
        <w:tc>
          <w:tcPr>
            <w:tcW w:w="5600" w:type="dxa"/>
            <w:vAlign w:val="center"/>
          </w:tcPr>
          <w:p w14:paraId="447F826F" w14:textId="77777777" w:rsidR="006D0846" w:rsidRPr="006D0846" w:rsidRDefault="006D0846" w:rsidP="003B478C">
            <w:pPr>
              <w:rPr>
                <w:sz w:val="18"/>
                <w:szCs w:val="18"/>
              </w:rPr>
            </w:pPr>
            <w:r w:rsidRPr="006D0846">
              <w:rPr>
                <w:rFonts w:eastAsia="Arial"/>
                <w:sz w:val="18"/>
                <w:szCs w:val="18"/>
              </w:rPr>
              <w:t>Obsessive-compulsive disorder</w:t>
            </w:r>
          </w:p>
        </w:tc>
        <w:tc>
          <w:tcPr>
            <w:tcW w:w="2000" w:type="dxa"/>
            <w:vAlign w:val="center"/>
          </w:tcPr>
          <w:p w14:paraId="6ABBB3D7" w14:textId="77777777" w:rsidR="006D0846" w:rsidRPr="006D0846" w:rsidRDefault="006D0846" w:rsidP="003B478C">
            <w:pPr>
              <w:jc w:val="center"/>
              <w:rPr>
                <w:sz w:val="18"/>
                <w:szCs w:val="18"/>
              </w:rPr>
            </w:pPr>
            <w:r w:rsidRPr="006D0846">
              <w:rPr>
                <w:rFonts w:eastAsia="Arial"/>
                <w:sz w:val="18"/>
                <w:szCs w:val="18"/>
              </w:rPr>
              <w:t>3</w:t>
            </w:r>
          </w:p>
        </w:tc>
        <w:tc>
          <w:tcPr>
            <w:tcW w:w="2200" w:type="dxa"/>
            <w:vAlign w:val="center"/>
          </w:tcPr>
          <w:p w14:paraId="3DEF1EF0" w14:textId="77777777" w:rsidR="006D0846" w:rsidRPr="006D0846" w:rsidRDefault="006D0846" w:rsidP="003B478C">
            <w:pPr>
              <w:jc w:val="center"/>
              <w:rPr>
                <w:sz w:val="18"/>
                <w:szCs w:val="18"/>
              </w:rPr>
            </w:pPr>
            <w:r w:rsidRPr="006D0846">
              <w:rPr>
                <w:rFonts w:eastAsia="Arial"/>
                <w:sz w:val="18"/>
                <w:szCs w:val="18"/>
              </w:rPr>
              <w:t>3</w:t>
            </w:r>
          </w:p>
        </w:tc>
      </w:tr>
      <w:tr w:rsidR="006D0846" w14:paraId="5078AD8F" w14:textId="77777777" w:rsidTr="003B478C">
        <w:trPr>
          <w:jc w:val="center"/>
        </w:trPr>
        <w:tc>
          <w:tcPr>
            <w:tcW w:w="5600" w:type="dxa"/>
            <w:vAlign w:val="center"/>
          </w:tcPr>
          <w:p w14:paraId="4888E422" w14:textId="77777777" w:rsidR="006D0846" w:rsidRPr="006D0846" w:rsidRDefault="006D0846" w:rsidP="003B478C">
            <w:pPr>
              <w:rPr>
                <w:sz w:val="18"/>
                <w:szCs w:val="18"/>
              </w:rPr>
            </w:pPr>
            <w:r w:rsidRPr="006D0846">
              <w:rPr>
                <w:rFonts w:eastAsia="Arial"/>
                <w:sz w:val="18"/>
                <w:szCs w:val="18"/>
              </w:rPr>
              <w:t>Post-traumatic stress disorder</w:t>
            </w:r>
          </w:p>
        </w:tc>
        <w:tc>
          <w:tcPr>
            <w:tcW w:w="2000" w:type="dxa"/>
            <w:vAlign w:val="center"/>
          </w:tcPr>
          <w:p w14:paraId="46A4D88C" w14:textId="77777777" w:rsidR="006D0846" w:rsidRPr="006D0846" w:rsidRDefault="006D0846" w:rsidP="003B478C">
            <w:pPr>
              <w:jc w:val="center"/>
              <w:rPr>
                <w:sz w:val="18"/>
                <w:szCs w:val="18"/>
              </w:rPr>
            </w:pPr>
            <w:r w:rsidRPr="006D0846">
              <w:rPr>
                <w:rFonts w:eastAsia="Arial"/>
                <w:sz w:val="18"/>
                <w:szCs w:val="18"/>
              </w:rPr>
              <w:t>9</w:t>
            </w:r>
          </w:p>
        </w:tc>
        <w:tc>
          <w:tcPr>
            <w:tcW w:w="2200" w:type="dxa"/>
            <w:vAlign w:val="center"/>
          </w:tcPr>
          <w:p w14:paraId="3D1457CA" w14:textId="77777777" w:rsidR="006D0846" w:rsidRPr="006D0846" w:rsidRDefault="006D0846" w:rsidP="003B478C">
            <w:pPr>
              <w:jc w:val="center"/>
              <w:rPr>
                <w:sz w:val="18"/>
                <w:szCs w:val="18"/>
              </w:rPr>
            </w:pPr>
            <w:r w:rsidRPr="006D0846">
              <w:rPr>
                <w:rFonts w:eastAsia="Arial"/>
                <w:sz w:val="18"/>
                <w:szCs w:val="18"/>
              </w:rPr>
              <w:t>9</w:t>
            </w:r>
          </w:p>
        </w:tc>
      </w:tr>
      <w:tr w:rsidR="006D0846" w14:paraId="414318DF" w14:textId="77777777" w:rsidTr="003B478C">
        <w:trPr>
          <w:jc w:val="center"/>
        </w:trPr>
        <w:tc>
          <w:tcPr>
            <w:tcW w:w="5600" w:type="dxa"/>
            <w:vAlign w:val="center"/>
          </w:tcPr>
          <w:p w14:paraId="40A7243C" w14:textId="77777777" w:rsidR="006D0846" w:rsidRPr="006D0846" w:rsidRDefault="006D0846" w:rsidP="003B478C">
            <w:pPr>
              <w:rPr>
                <w:sz w:val="18"/>
                <w:szCs w:val="18"/>
              </w:rPr>
            </w:pPr>
            <w:r w:rsidRPr="006D0846">
              <w:rPr>
                <w:rFonts w:eastAsia="Arial"/>
                <w:sz w:val="18"/>
                <w:szCs w:val="18"/>
              </w:rPr>
              <w:t>Other mental health disordersᵇ</w:t>
            </w:r>
          </w:p>
        </w:tc>
        <w:tc>
          <w:tcPr>
            <w:tcW w:w="2000" w:type="dxa"/>
            <w:vAlign w:val="center"/>
          </w:tcPr>
          <w:p w14:paraId="6725F11B" w14:textId="77777777" w:rsidR="006D0846" w:rsidRPr="006D0846" w:rsidRDefault="006D0846" w:rsidP="003B478C">
            <w:pPr>
              <w:jc w:val="center"/>
              <w:rPr>
                <w:sz w:val="18"/>
                <w:szCs w:val="18"/>
              </w:rPr>
            </w:pPr>
            <w:r w:rsidRPr="006D0846">
              <w:rPr>
                <w:rFonts w:eastAsia="Arial"/>
                <w:sz w:val="18"/>
                <w:szCs w:val="18"/>
              </w:rPr>
              <w:t>9</w:t>
            </w:r>
          </w:p>
        </w:tc>
        <w:tc>
          <w:tcPr>
            <w:tcW w:w="2200" w:type="dxa"/>
            <w:vAlign w:val="center"/>
          </w:tcPr>
          <w:p w14:paraId="359F7472" w14:textId="77777777" w:rsidR="006D0846" w:rsidRPr="006D0846" w:rsidRDefault="006D0846" w:rsidP="003B478C">
            <w:pPr>
              <w:jc w:val="center"/>
              <w:rPr>
                <w:sz w:val="18"/>
                <w:szCs w:val="18"/>
              </w:rPr>
            </w:pPr>
            <w:r w:rsidRPr="006D0846">
              <w:rPr>
                <w:rFonts w:eastAsia="Arial"/>
                <w:sz w:val="18"/>
                <w:szCs w:val="18"/>
              </w:rPr>
              <w:t>9</w:t>
            </w:r>
          </w:p>
        </w:tc>
      </w:tr>
      <w:tr w:rsidR="006D0846" w14:paraId="76954670" w14:textId="77777777" w:rsidTr="003B478C">
        <w:trPr>
          <w:jc w:val="center"/>
        </w:trPr>
        <w:tc>
          <w:tcPr>
            <w:tcW w:w="5600" w:type="dxa"/>
            <w:vAlign w:val="center"/>
          </w:tcPr>
          <w:p w14:paraId="461E0C96" w14:textId="77777777" w:rsidR="006D0846" w:rsidRPr="006D0846" w:rsidRDefault="006D0846" w:rsidP="003B478C">
            <w:pPr>
              <w:rPr>
                <w:sz w:val="18"/>
                <w:szCs w:val="18"/>
              </w:rPr>
            </w:pPr>
            <w:r w:rsidRPr="006D0846">
              <w:rPr>
                <w:rFonts w:eastAsia="Arial"/>
                <w:sz w:val="18"/>
                <w:szCs w:val="18"/>
              </w:rPr>
              <w:t>Not specified</w:t>
            </w:r>
          </w:p>
        </w:tc>
        <w:tc>
          <w:tcPr>
            <w:tcW w:w="2000" w:type="dxa"/>
            <w:vAlign w:val="center"/>
          </w:tcPr>
          <w:p w14:paraId="09D5ADB6" w14:textId="77777777" w:rsidR="006D0846" w:rsidRPr="006D0846" w:rsidRDefault="006D0846" w:rsidP="003B478C">
            <w:pPr>
              <w:jc w:val="center"/>
              <w:rPr>
                <w:sz w:val="18"/>
                <w:szCs w:val="18"/>
              </w:rPr>
            </w:pPr>
            <w:r w:rsidRPr="006D0846">
              <w:rPr>
                <w:rFonts w:eastAsia="Arial"/>
                <w:sz w:val="18"/>
                <w:szCs w:val="18"/>
              </w:rPr>
              <w:t>5</w:t>
            </w:r>
          </w:p>
        </w:tc>
        <w:tc>
          <w:tcPr>
            <w:tcW w:w="2200" w:type="dxa"/>
            <w:vAlign w:val="center"/>
          </w:tcPr>
          <w:p w14:paraId="6575E313" w14:textId="77777777" w:rsidR="006D0846" w:rsidRPr="006D0846" w:rsidRDefault="006D0846" w:rsidP="003B478C">
            <w:pPr>
              <w:jc w:val="center"/>
              <w:rPr>
                <w:sz w:val="18"/>
                <w:szCs w:val="18"/>
              </w:rPr>
            </w:pPr>
            <w:r w:rsidRPr="006D0846">
              <w:rPr>
                <w:rFonts w:eastAsia="Arial"/>
                <w:sz w:val="18"/>
                <w:szCs w:val="18"/>
              </w:rPr>
              <w:t>3</w:t>
            </w:r>
          </w:p>
        </w:tc>
      </w:tr>
      <w:tr w:rsidR="006D0846" w14:paraId="338F7508" w14:textId="77777777" w:rsidTr="003B478C">
        <w:trPr>
          <w:jc w:val="center"/>
        </w:trPr>
        <w:tc>
          <w:tcPr>
            <w:tcW w:w="5600" w:type="dxa"/>
            <w:shd w:val="clear" w:color="auto" w:fill="EDEDED"/>
            <w:vAlign w:val="center"/>
          </w:tcPr>
          <w:p w14:paraId="57BC1E2A" w14:textId="77777777" w:rsidR="006D0846" w:rsidRPr="006D0846" w:rsidRDefault="006D0846" w:rsidP="003B478C">
            <w:pPr>
              <w:rPr>
                <w:sz w:val="18"/>
                <w:szCs w:val="18"/>
              </w:rPr>
            </w:pPr>
            <w:r w:rsidRPr="006D0846">
              <w:rPr>
                <w:rFonts w:eastAsia="Arial"/>
                <w:b/>
                <w:sz w:val="18"/>
                <w:szCs w:val="18"/>
              </w:rPr>
              <w:t>Social marginalization</w:t>
            </w:r>
          </w:p>
        </w:tc>
        <w:tc>
          <w:tcPr>
            <w:tcW w:w="2000" w:type="dxa"/>
            <w:shd w:val="clear" w:color="auto" w:fill="EDEDED"/>
            <w:vAlign w:val="center"/>
          </w:tcPr>
          <w:p w14:paraId="66DE0540" w14:textId="77777777" w:rsidR="006D0846" w:rsidRPr="006D0846" w:rsidRDefault="006D0846" w:rsidP="003B478C">
            <w:pPr>
              <w:rPr>
                <w:sz w:val="18"/>
                <w:szCs w:val="18"/>
              </w:rPr>
            </w:pPr>
          </w:p>
        </w:tc>
        <w:tc>
          <w:tcPr>
            <w:tcW w:w="2200" w:type="dxa"/>
            <w:shd w:val="clear" w:color="auto" w:fill="EDEDED"/>
            <w:vAlign w:val="center"/>
          </w:tcPr>
          <w:p w14:paraId="6E7C59D7" w14:textId="77777777" w:rsidR="006D0846" w:rsidRPr="006D0846" w:rsidRDefault="006D0846" w:rsidP="003B478C">
            <w:pPr>
              <w:rPr>
                <w:sz w:val="18"/>
                <w:szCs w:val="18"/>
              </w:rPr>
            </w:pPr>
          </w:p>
        </w:tc>
      </w:tr>
      <w:tr w:rsidR="006D0846" w14:paraId="537D31D7" w14:textId="77777777" w:rsidTr="003B478C">
        <w:trPr>
          <w:jc w:val="center"/>
        </w:trPr>
        <w:tc>
          <w:tcPr>
            <w:tcW w:w="5600" w:type="dxa"/>
            <w:vAlign w:val="center"/>
          </w:tcPr>
          <w:p w14:paraId="21898B5A" w14:textId="77777777" w:rsidR="006D0846" w:rsidRPr="006D0846" w:rsidRDefault="006D0846" w:rsidP="003B478C">
            <w:pPr>
              <w:rPr>
                <w:sz w:val="18"/>
                <w:szCs w:val="18"/>
              </w:rPr>
            </w:pPr>
            <w:r w:rsidRPr="006D0846">
              <w:rPr>
                <w:rFonts w:eastAsia="Arial"/>
                <w:sz w:val="18"/>
                <w:szCs w:val="18"/>
              </w:rPr>
              <w:t>Homelessness</w:t>
            </w:r>
          </w:p>
        </w:tc>
        <w:tc>
          <w:tcPr>
            <w:tcW w:w="2000" w:type="dxa"/>
            <w:vAlign w:val="center"/>
          </w:tcPr>
          <w:p w14:paraId="34B3AE33" w14:textId="77777777" w:rsidR="006D0846" w:rsidRPr="006D0846" w:rsidRDefault="006D0846" w:rsidP="003B478C">
            <w:pPr>
              <w:jc w:val="center"/>
              <w:rPr>
                <w:sz w:val="18"/>
                <w:szCs w:val="18"/>
              </w:rPr>
            </w:pPr>
            <w:r w:rsidRPr="006D0846">
              <w:rPr>
                <w:rFonts w:eastAsia="Arial"/>
                <w:sz w:val="18"/>
                <w:szCs w:val="18"/>
              </w:rPr>
              <w:t>2</w:t>
            </w:r>
          </w:p>
        </w:tc>
        <w:tc>
          <w:tcPr>
            <w:tcW w:w="2200" w:type="dxa"/>
            <w:vAlign w:val="center"/>
          </w:tcPr>
          <w:p w14:paraId="6C2E9E56" w14:textId="77777777" w:rsidR="006D0846" w:rsidRPr="006D0846" w:rsidRDefault="006D0846" w:rsidP="003B478C">
            <w:pPr>
              <w:jc w:val="center"/>
              <w:rPr>
                <w:sz w:val="18"/>
                <w:szCs w:val="18"/>
              </w:rPr>
            </w:pPr>
            <w:r w:rsidRPr="006D0846">
              <w:rPr>
                <w:rFonts w:eastAsia="Arial"/>
                <w:sz w:val="18"/>
                <w:szCs w:val="18"/>
              </w:rPr>
              <w:t>2</w:t>
            </w:r>
          </w:p>
        </w:tc>
      </w:tr>
      <w:tr w:rsidR="006D0846" w14:paraId="21812189" w14:textId="77777777" w:rsidTr="003B478C">
        <w:trPr>
          <w:jc w:val="center"/>
        </w:trPr>
        <w:tc>
          <w:tcPr>
            <w:tcW w:w="5600" w:type="dxa"/>
            <w:vAlign w:val="center"/>
          </w:tcPr>
          <w:p w14:paraId="04EDF4D4" w14:textId="77777777" w:rsidR="006D0846" w:rsidRPr="006D0846" w:rsidRDefault="006D0846" w:rsidP="003B478C">
            <w:pPr>
              <w:rPr>
                <w:sz w:val="18"/>
                <w:szCs w:val="18"/>
              </w:rPr>
            </w:pPr>
            <w:r w:rsidRPr="006D0846">
              <w:rPr>
                <w:rFonts w:eastAsia="Arial"/>
                <w:sz w:val="18"/>
                <w:szCs w:val="18"/>
              </w:rPr>
              <w:t>Substance abuseᶜ</w:t>
            </w:r>
          </w:p>
        </w:tc>
        <w:tc>
          <w:tcPr>
            <w:tcW w:w="2000" w:type="dxa"/>
            <w:vAlign w:val="center"/>
          </w:tcPr>
          <w:p w14:paraId="37D615D3" w14:textId="77777777" w:rsidR="006D0846" w:rsidRPr="006D0846" w:rsidRDefault="006D0846" w:rsidP="003B478C">
            <w:pPr>
              <w:jc w:val="center"/>
              <w:rPr>
                <w:sz w:val="18"/>
                <w:szCs w:val="18"/>
              </w:rPr>
            </w:pPr>
            <w:r w:rsidRPr="006D0846">
              <w:rPr>
                <w:rFonts w:eastAsia="Arial"/>
                <w:sz w:val="18"/>
                <w:szCs w:val="18"/>
              </w:rPr>
              <w:t>13</w:t>
            </w:r>
          </w:p>
        </w:tc>
        <w:tc>
          <w:tcPr>
            <w:tcW w:w="2200" w:type="dxa"/>
            <w:vAlign w:val="center"/>
          </w:tcPr>
          <w:p w14:paraId="2B100AF5" w14:textId="77777777" w:rsidR="006D0846" w:rsidRPr="006D0846" w:rsidRDefault="006D0846" w:rsidP="003B478C">
            <w:pPr>
              <w:jc w:val="center"/>
              <w:rPr>
                <w:sz w:val="18"/>
                <w:szCs w:val="18"/>
              </w:rPr>
            </w:pPr>
            <w:r w:rsidRPr="006D0846">
              <w:rPr>
                <w:rFonts w:eastAsia="Arial"/>
                <w:sz w:val="18"/>
                <w:szCs w:val="18"/>
              </w:rPr>
              <w:t>11</w:t>
            </w:r>
          </w:p>
        </w:tc>
      </w:tr>
      <w:tr w:rsidR="006D0846" w14:paraId="0227228D" w14:textId="77777777" w:rsidTr="003B478C">
        <w:trPr>
          <w:jc w:val="center"/>
        </w:trPr>
        <w:tc>
          <w:tcPr>
            <w:tcW w:w="5600" w:type="dxa"/>
            <w:vAlign w:val="center"/>
          </w:tcPr>
          <w:p w14:paraId="71F05803" w14:textId="77777777" w:rsidR="006D0846" w:rsidRPr="006D0846" w:rsidRDefault="006D0846" w:rsidP="003B478C">
            <w:pPr>
              <w:rPr>
                <w:sz w:val="18"/>
                <w:szCs w:val="18"/>
              </w:rPr>
            </w:pPr>
            <w:r w:rsidRPr="006D0846">
              <w:rPr>
                <w:rFonts w:eastAsia="Arial"/>
                <w:sz w:val="18"/>
                <w:szCs w:val="18"/>
              </w:rPr>
              <w:t>Unemployment</w:t>
            </w:r>
          </w:p>
        </w:tc>
        <w:tc>
          <w:tcPr>
            <w:tcW w:w="2000" w:type="dxa"/>
            <w:vAlign w:val="center"/>
          </w:tcPr>
          <w:p w14:paraId="2C6D63BA" w14:textId="77777777" w:rsidR="006D0846" w:rsidRPr="006D0846" w:rsidRDefault="006D0846" w:rsidP="003B478C">
            <w:pPr>
              <w:jc w:val="center"/>
              <w:rPr>
                <w:sz w:val="18"/>
                <w:szCs w:val="18"/>
              </w:rPr>
            </w:pPr>
            <w:r w:rsidRPr="006D0846">
              <w:rPr>
                <w:rFonts w:eastAsia="Arial"/>
                <w:sz w:val="18"/>
                <w:szCs w:val="18"/>
              </w:rPr>
              <w:t>5</w:t>
            </w:r>
          </w:p>
        </w:tc>
        <w:tc>
          <w:tcPr>
            <w:tcW w:w="2200" w:type="dxa"/>
            <w:vAlign w:val="center"/>
          </w:tcPr>
          <w:p w14:paraId="7B979B20" w14:textId="77777777" w:rsidR="006D0846" w:rsidRPr="006D0846" w:rsidRDefault="006D0846" w:rsidP="003B478C">
            <w:pPr>
              <w:jc w:val="center"/>
              <w:rPr>
                <w:sz w:val="18"/>
                <w:szCs w:val="18"/>
              </w:rPr>
            </w:pPr>
            <w:r w:rsidRPr="006D0846">
              <w:rPr>
                <w:rFonts w:eastAsia="Arial"/>
                <w:sz w:val="18"/>
                <w:szCs w:val="18"/>
              </w:rPr>
              <w:t>2</w:t>
            </w:r>
          </w:p>
        </w:tc>
      </w:tr>
      <w:tr w:rsidR="006D0846" w14:paraId="774E417B" w14:textId="77777777" w:rsidTr="003B478C">
        <w:trPr>
          <w:jc w:val="center"/>
        </w:trPr>
        <w:tc>
          <w:tcPr>
            <w:tcW w:w="5600" w:type="dxa"/>
            <w:vAlign w:val="center"/>
          </w:tcPr>
          <w:p w14:paraId="32651B85" w14:textId="77777777" w:rsidR="006D0846" w:rsidRPr="006D0846" w:rsidRDefault="006D0846" w:rsidP="003B478C">
            <w:pPr>
              <w:rPr>
                <w:sz w:val="18"/>
                <w:szCs w:val="18"/>
              </w:rPr>
            </w:pPr>
            <w:r w:rsidRPr="006D0846">
              <w:rPr>
                <w:rFonts w:eastAsia="Arial"/>
                <w:sz w:val="18"/>
                <w:szCs w:val="18"/>
              </w:rPr>
              <w:t>Criminal justice involvement</w:t>
            </w:r>
          </w:p>
        </w:tc>
        <w:tc>
          <w:tcPr>
            <w:tcW w:w="2000" w:type="dxa"/>
            <w:vAlign w:val="center"/>
          </w:tcPr>
          <w:p w14:paraId="6BDD7BCE" w14:textId="77777777" w:rsidR="006D0846" w:rsidRPr="006D0846" w:rsidRDefault="006D0846" w:rsidP="003B478C">
            <w:pPr>
              <w:jc w:val="center"/>
              <w:rPr>
                <w:sz w:val="18"/>
                <w:szCs w:val="18"/>
              </w:rPr>
            </w:pPr>
            <w:r w:rsidRPr="006D0846">
              <w:rPr>
                <w:rFonts w:eastAsia="Arial"/>
                <w:sz w:val="18"/>
                <w:szCs w:val="18"/>
              </w:rPr>
              <w:t>1</w:t>
            </w:r>
          </w:p>
        </w:tc>
        <w:tc>
          <w:tcPr>
            <w:tcW w:w="2200" w:type="dxa"/>
            <w:vAlign w:val="center"/>
          </w:tcPr>
          <w:p w14:paraId="2AE39169" w14:textId="77777777" w:rsidR="006D0846" w:rsidRPr="006D0846" w:rsidRDefault="006D0846" w:rsidP="003B478C">
            <w:pPr>
              <w:jc w:val="center"/>
              <w:rPr>
                <w:sz w:val="18"/>
                <w:szCs w:val="18"/>
              </w:rPr>
            </w:pPr>
            <w:r w:rsidRPr="006D0846">
              <w:rPr>
                <w:rFonts w:eastAsia="Arial"/>
                <w:sz w:val="18"/>
                <w:szCs w:val="18"/>
              </w:rPr>
              <w:t>0</w:t>
            </w:r>
          </w:p>
        </w:tc>
      </w:tr>
      <w:tr w:rsidR="006D0846" w14:paraId="59A862D5" w14:textId="77777777" w:rsidTr="003B478C">
        <w:trPr>
          <w:jc w:val="center"/>
        </w:trPr>
        <w:tc>
          <w:tcPr>
            <w:tcW w:w="5600" w:type="dxa"/>
            <w:vAlign w:val="center"/>
          </w:tcPr>
          <w:p w14:paraId="103311CF" w14:textId="77777777" w:rsidR="006D0846" w:rsidRPr="006D0846" w:rsidRDefault="006D0846" w:rsidP="003B478C">
            <w:pPr>
              <w:rPr>
                <w:sz w:val="18"/>
                <w:szCs w:val="18"/>
              </w:rPr>
            </w:pPr>
            <w:r w:rsidRPr="006D0846">
              <w:rPr>
                <w:rFonts w:eastAsia="Arial"/>
                <w:sz w:val="18"/>
                <w:szCs w:val="18"/>
              </w:rPr>
              <w:t>Chronic medical conditionsᵈ</w:t>
            </w:r>
          </w:p>
        </w:tc>
        <w:tc>
          <w:tcPr>
            <w:tcW w:w="2000" w:type="dxa"/>
            <w:vAlign w:val="center"/>
          </w:tcPr>
          <w:p w14:paraId="123EEB13" w14:textId="77777777" w:rsidR="006D0846" w:rsidRPr="006D0846" w:rsidRDefault="006D0846" w:rsidP="003B478C">
            <w:pPr>
              <w:jc w:val="center"/>
              <w:rPr>
                <w:sz w:val="18"/>
                <w:szCs w:val="18"/>
              </w:rPr>
            </w:pPr>
            <w:r w:rsidRPr="006D0846">
              <w:rPr>
                <w:rFonts w:eastAsia="Arial"/>
                <w:sz w:val="18"/>
                <w:szCs w:val="18"/>
              </w:rPr>
              <w:t>6</w:t>
            </w:r>
          </w:p>
        </w:tc>
        <w:tc>
          <w:tcPr>
            <w:tcW w:w="2200" w:type="dxa"/>
            <w:vAlign w:val="center"/>
          </w:tcPr>
          <w:p w14:paraId="12CCE636" w14:textId="77777777" w:rsidR="006D0846" w:rsidRPr="006D0846" w:rsidRDefault="006D0846" w:rsidP="003B478C">
            <w:pPr>
              <w:jc w:val="center"/>
              <w:rPr>
                <w:sz w:val="18"/>
                <w:szCs w:val="18"/>
              </w:rPr>
            </w:pPr>
            <w:r w:rsidRPr="006D0846">
              <w:rPr>
                <w:rFonts w:eastAsia="Arial"/>
                <w:sz w:val="18"/>
                <w:szCs w:val="18"/>
              </w:rPr>
              <w:t>4</w:t>
            </w:r>
          </w:p>
        </w:tc>
      </w:tr>
      <w:tr w:rsidR="006D0846" w14:paraId="5B4B1169" w14:textId="77777777" w:rsidTr="003B478C">
        <w:trPr>
          <w:jc w:val="center"/>
        </w:trPr>
        <w:tc>
          <w:tcPr>
            <w:tcW w:w="5600" w:type="dxa"/>
            <w:vAlign w:val="center"/>
          </w:tcPr>
          <w:p w14:paraId="2BE46E94" w14:textId="77777777" w:rsidR="006D0846" w:rsidRPr="006D0846" w:rsidRDefault="006D0846" w:rsidP="003B478C">
            <w:pPr>
              <w:rPr>
                <w:sz w:val="18"/>
                <w:szCs w:val="18"/>
              </w:rPr>
            </w:pPr>
            <w:r w:rsidRPr="006D0846">
              <w:rPr>
                <w:rFonts w:eastAsia="Arial"/>
                <w:sz w:val="18"/>
                <w:szCs w:val="18"/>
              </w:rPr>
              <w:t>Psychiatric comorbidity</w:t>
            </w:r>
          </w:p>
        </w:tc>
        <w:tc>
          <w:tcPr>
            <w:tcW w:w="2000" w:type="dxa"/>
            <w:vAlign w:val="center"/>
          </w:tcPr>
          <w:p w14:paraId="7572FE80" w14:textId="77777777" w:rsidR="006D0846" w:rsidRPr="006D0846" w:rsidRDefault="006D0846" w:rsidP="003B478C">
            <w:pPr>
              <w:jc w:val="center"/>
              <w:rPr>
                <w:sz w:val="18"/>
                <w:szCs w:val="18"/>
              </w:rPr>
            </w:pPr>
            <w:r w:rsidRPr="006D0846">
              <w:rPr>
                <w:rFonts w:eastAsia="Arial"/>
                <w:sz w:val="18"/>
                <w:szCs w:val="18"/>
              </w:rPr>
              <w:t>1</w:t>
            </w:r>
          </w:p>
        </w:tc>
        <w:tc>
          <w:tcPr>
            <w:tcW w:w="2200" w:type="dxa"/>
            <w:vAlign w:val="center"/>
          </w:tcPr>
          <w:p w14:paraId="579A736D" w14:textId="77777777" w:rsidR="006D0846" w:rsidRPr="006D0846" w:rsidRDefault="006D0846" w:rsidP="003B478C">
            <w:pPr>
              <w:jc w:val="center"/>
              <w:rPr>
                <w:sz w:val="18"/>
                <w:szCs w:val="18"/>
              </w:rPr>
            </w:pPr>
            <w:r w:rsidRPr="006D0846">
              <w:rPr>
                <w:rFonts w:eastAsia="Arial"/>
                <w:sz w:val="18"/>
                <w:szCs w:val="18"/>
              </w:rPr>
              <w:t>1</w:t>
            </w:r>
          </w:p>
        </w:tc>
      </w:tr>
      <w:tr w:rsidR="006D0846" w14:paraId="29DD6CFA" w14:textId="77777777" w:rsidTr="003B478C">
        <w:trPr>
          <w:jc w:val="center"/>
        </w:trPr>
        <w:tc>
          <w:tcPr>
            <w:tcW w:w="5600" w:type="dxa"/>
            <w:vAlign w:val="center"/>
          </w:tcPr>
          <w:p w14:paraId="69E7C9CD" w14:textId="77777777" w:rsidR="006D0846" w:rsidRPr="006D0846" w:rsidRDefault="006D0846" w:rsidP="003B478C">
            <w:pPr>
              <w:rPr>
                <w:sz w:val="18"/>
                <w:szCs w:val="18"/>
              </w:rPr>
            </w:pPr>
            <w:r w:rsidRPr="006D0846">
              <w:rPr>
                <w:rFonts w:eastAsia="Arial"/>
                <w:sz w:val="18"/>
                <w:szCs w:val="18"/>
              </w:rPr>
              <w:t>Loneliness</w:t>
            </w:r>
          </w:p>
        </w:tc>
        <w:tc>
          <w:tcPr>
            <w:tcW w:w="2000" w:type="dxa"/>
            <w:vAlign w:val="center"/>
          </w:tcPr>
          <w:p w14:paraId="7C35A372" w14:textId="77777777" w:rsidR="006D0846" w:rsidRPr="006D0846" w:rsidRDefault="006D0846" w:rsidP="003B478C">
            <w:pPr>
              <w:jc w:val="center"/>
              <w:rPr>
                <w:sz w:val="18"/>
                <w:szCs w:val="18"/>
              </w:rPr>
            </w:pPr>
            <w:r w:rsidRPr="006D0846">
              <w:rPr>
                <w:rFonts w:eastAsia="Arial"/>
                <w:sz w:val="18"/>
                <w:szCs w:val="18"/>
              </w:rPr>
              <w:t>2</w:t>
            </w:r>
          </w:p>
        </w:tc>
        <w:tc>
          <w:tcPr>
            <w:tcW w:w="2200" w:type="dxa"/>
            <w:vAlign w:val="center"/>
          </w:tcPr>
          <w:p w14:paraId="30CC54C9" w14:textId="77777777" w:rsidR="006D0846" w:rsidRPr="006D0846" w:rsidRDefault="006D0846" w:rsidP="003B478C">
            <w:pPr>
              <w:jc w:val="center"/>
              <w:rPr>
                <w:sz w:val="18"/>
                <w:szCs w:val="18"/>
              </w:rPr>
            </w:pPr>
            <w:r w:rsidRPr="006D0846">
              <w:rPr>
                <w:rFonts w:eastAsia="Arial"/>
                <w:sz w:val="18"/>
                <w:szCs w:val="18"/>
              </w:rPr>
              <w:t>2</w:t>
            </w:r>
          </w:p>
        </w:tc>
      </w:tr>
      <w:tr w:rsidR="006D0846" w14:paraId="17B16815" w14:textId="77777777" w:rsidTr="003B478C">
        <w:trPr>
          <w:jc w:val="center"/>
        </w:trPr>
        <w:tc>
          <w:tcPr>
            <w:tcW w:w="5600" w:type="dxa"/>
            <w:vAlign w:val="center"/>
          </w:tcPr>
          <w:p w14:paraId="2EAA7103" w14:textId="77777777" w:rsidR="006D0846" w:rsidRPr="006D0846" w:rsidRDefault="006D0846" w:rsidP="003B478C">
            <w:pPr>
              <w:rPr>
                <w:sz w:val="18"/>
                <w:szCs w:val="18"/>
              </w:rPr>
            </w:pPr>
            <w:r w:rsidRPr="006D0846">
              <w:rPr>
                <w:rFonts w:eastAsia="Arial"/>
                <w:sz w:val="18"/>
                <w:szCs w:val="18"/>
              </w:rPr>
              <w:t>Trauma experience</w:t>
            </w:r>
          </w:p>
        </w:tc>
        <w:tc>
          <w:tcPr>
            <w:tcW w:w="2000" w:type="dxa"/>
            <w:vAlign w:val="center"/>
          </w:tcPr>
          <w:p w14:paraId="5BBE50C9" w14:textId="77777777" w:rsidR="006D0846" w:rsidRPr="006D0846" w:rsidRDefault="006D0846" w:rsidP="003B478C">
            <w:pPr>
              <w:jc w:val="center"/>
              <w:rPr>
                <w:sz w:val="18"/>
                <w:szCs w:val="18"/>
              </w:rPr>
            </w:pPr>
            <w:r w:rsidRPr="006D0846">
              <w:rPr>
                <w:rFonts w:eastAsia="Arial"/>
                <w:sz w:val="18"/>
                <w:szCs w:val="18"/>
              </w:rPr>
              <w:t>3</w:t>
            </w:r>
          </w:p>
        </w:tc>
        <w:tc>
          <w:tcPr>
            <w:tcW w:w="2200" w:type="dxa"/>
            <w:vAlign w:val="center"/>
          </w:tcPr>
          <w:p w14:paraId="2F2E20E9" w14:textId="77777777" w:rsidR="006D0846" w:rsidRPr="006D0846" w:rsidRDefault="006D0846" w:rsidP="003B478C">
            <w:pPr>
              <w:jc w:val="center"/>
              <w:rPr>
                <w:sz w:val="18"/>
                <w:szCs w:val="18"/>
              </w:rPr>
            </w:pPr>
            <w:r w:rsidRPr="006D0846">
              <w:rPr>
                <w:rFonts w:eastAsia="Arial"/>
                <w:sz w:val="18"/>
                <w:szCs w:val="18"/>
              </w:rPr>
              <w:t>3</w:t>
            </w:r>
          </w:p>
        </w:tc>
      </w:tr>
      <w:tr w:rsidR="006D0846" w14:paraId="033D9DA6" w14:textId="77777777" w:rsidTr="003B478C">
        <w:trPr>
          <w:jc w:val="center"/>
        </w:trPr>
        <w:tc>
          <w:tcPr>
            <w:tcW w:w="5600" w:type="dxa"/>
            <w:vAlign w:val="center"/>
          </w:tcPr>
          <w:p w14:paraId="0BF2B484" w14:textId="77777777" w:rsidR="006D0846" w:rsidRPr="006D0846" w:rsidRDefault="006D0846" w:rsidP="003B478C">
            <w:pPr>
              <w:rPr>
                <w:sz w:val="18"/>
                <w:szCs w:val="18"/>
              </w:rPr>
            </w:pPr>
            <w:r w:rsidRPr="006D0846">
              <w:rPr>
                <w:rFonts w:eastAsia="Arial"/>
                <w:sz w:val="18"/>
                <w:szCs w:val="18"/>
              </w:rPr>
              <w:t>Other social problemsᵉ</w:t>
            </w:r>
          </w:p>
        </w:tc>
        <w:tc>
          <w:tcPr>
            <w:tcW w:w="2000" w:type="dxa"/>
            <w:vAlign w:val="center"/>
          </w:tcPr>
          <w:p w14:paraId="7903D8FB" w14:textId="77777777" w:rsidR="006D0846" w:rsidRPr="006D0846" w:rsidRDefault="006D0846" w:rsidP="003B478C">
            <w:pPr>
              <w:jc w:val="center"/>
              <w:rPr>
                <w:sz w:val="18"/>
                <w:szCs w:val="18"/>
              </w:rPr>
            </w:pPr>
            <w:r w:rsidRPr="006D0846">
              <w:rPr>
                <w:rFonts w:eastAsia="Arial"/>
                <w:sz w:val="18"/>
                <w:szCs w:val="18"/>
              </w:rPr>
              <w:t>6</w:t>
            </w:r>
          </w:p>
        </w:tc>
        <w:tc>
          <w:tcPr>
            <w:tcW w:w="2200" w:type="dxa"/>
            <w:vAlign w:val="center"/>
          </w:tcPr>
          <w:p w14:paraId="23A81BC2" w14:textId="77777777" w:rsidR="006D0846" w:rsidRPr="006D0846" w:rsidRDefault="006D0846" w:rsidP="003B478C">
            <w:pPr>
              <w:jc w:val="center"/>
              <w:rPr>
                <w:sz w:val="18"/>
                <w:szCs w:val="18"/>
              </w:rPr>
            </w:pPr>
            <w:r w:rsidRPr="006D0846">
              <w:rPr>
                <w:rFonts w:eastAsia="Arial"/>
                <w:sz w:val="18"/>
                <w:szCs w:val="18"/>
              </w:rPr>
              <w:t>6</w:t>
            </w:r>
          </w:p>
        </w:tc>
      </w:tr>
      <w:tr w:rsidR="006D0846" w14:paraId="095D2501" w14:textId="77777777" w:rsidTr="003B478C">
        <w:trPr>
          <w:jc w:val="center"/>
        </w:trPr>
        <w:tc>
          <w:tcPr>
            <w:tcW w:w="5600" w:type="dxa"/>
            <w:vAlign w:val="center"/>
          </w:tcPr>
          <w:p w14:paraId="6DD5974F" w14:textId="77777777" w:rsidR="006D0846" w:rsidRPr="006D0846" w:rsidRDefault="006D0846" w:rsidP="003B478C">
            <w:pPr>
              <w:rPr>
                <w:sz w:val="18"/>
                <w:szCs w:val="18"/>
              </w:rPr>
            </w:pPr>
            <w:r w:rsidRPr="006D0846">
              <w:rPr>
                <w:rFonts w:eastAsia="Arial"/>
                <w:sz w:val="18"/>
                <w:szCs w:val="18"/>
              </w:rPr>
              <w:t>Not clearly specified</w:t>
            </w:r>
          </w:p>
        </w:tc>
        <w:tc>
          <w:tcPr>
            <w:tcW w:w="2000" w:type="dxa"/>
            <w:vAlign w:val="center"/>
          </w:tcPr>
          <w:p w14:paraId="361A9FC6" w14:textId="77777777" w:rsidR="006D0846" w:rsidRPr="006D0846" w:rsidRDefault="006D0846" w:rsidP="003B478C">
            <w:pPr>
              <w:jc w:val="center"/>
              <w:rPr>
                <w:sz w:val="18"/>
                <w:szCs w:val="18"/>
              </w:rPr>
            </w:pPr>
            <w:r w:rsidRPr="006D0846">
              <w:rPr>
                <w:rFonts w:eastAsia="Arial"/>
                <w:sz w:val="18"/>
                <w:szCs w:val="18"/>
              </w:rPr>
              <w:t>28</w:t>
            </w:r>
          </w:p>
        </w:tc>
        <w:tc>
          <w:tcPr>
            <w:tcW w:w="2200" w:type="dxa"/>
            <w:vAlign w:val="center"/>
          </w:tcPr>
          <w:p w14:paraId="367032E4" w14:textId="77777777" w:rsidR="006D0846" w:rsidRPr="006D0846" w:rsidRDefault="006D0846" w:rsidP="003B478C">
            <w:pPr>
              <w:jc w:val="center"/>
              <w:rPr>
                <w:sz w:val="18"/>
                <w:szCs w:val="18"/>
              </w:rPr>
            </w:pPr>
            <w:r w:rsidRPr="006D0846">
              <w:rPr>
                <w:rFonts w:eastAsia="Arial"/>
                <w:sz w:val="18"/>
                <w:szCs w:val="18"/>
              </w:rPr>
              <w:t>21</w:t>
            </w:r>
          </w:p>
        </w:tc>
      </w:tr>
    </w:tbl>
    <w:p w14:paraId="51576598" w14:textId="75D6FCF6" w:rsidR="003B5E76" w:rsidRPr="00DA69D6" w:rsidRDefault="003B5E76" w:rsidP="003B5E76">
      <w:pPr>
        <w:spacing w:after="0" w:line="240" w:lineRule="auto"/>
        <w:rPr>
          <w:rFonts w:ascii="Times New Roman" w:hAnsi="Times New Roman" w:cs="Times New Roman"/>
          <w:sz w:val="18"/>
          <w:szCs w:val="18"/>
        </w:rPr>
      </w:pPr>
      <w:r w:rsidRPr="00DA69D6">
        <w:rPr>
          <w:rFonts w:ascii="Times New Roman" w:hAnsi="Times New Roman" w:cs="Times New Roman"/>
          <w:i/>
          <w:sz w:val="18"/>
          <w:szCs w:val="18"/>
        </w:rPr>
        <w:t>Note</w:t>
      </w:r>
      <w:r w:rsidRPr="00DA69D6">
        <w:rPr>
          <w:rFonts w:ascii="Times New Roman" w:hAnsi="Times New Roman" w:cs="Times New Roman"/>
          <w:sz w:val="18"/>
          <w:szCs w:val="18"/>
        </w:rPr>
        <w:t>.</w:t>
      </w:r>
      <w:r w:rsidR="00DA69D6" w:rsidRPr="00DA69D6">
        <w:rPr>
          <w:rFonts w:ascii="Times New Roman" w:hAnsi="Times New Roman" w:cs="Times New Roman"/>
          <w:sz w:val="18"/>
          <w:szCs w:val="18"/>
        </w:rPr>
        <w:t xml:space="preserve"> </w:t>
      </w:r>
      <w:r w:rsidR="0040695B" w:rsidRPr="0040695B">
        <w:rPr>
          <w:rFonts w:ascii="Times New Roman" w:hAnsi="Times New Roman" w:cs="Times New Roman"/>
          <w:sz w:val="18"/>
          <w:szCs w:val="18"/>
        </w:rPr>
        <w:t xml:space="preserve">Participants with different mental health disorders and indicators of social marginalization could appear within the same study. </w:t>
      </w:r>
      <w:r w:rsidR="0040695B">
        <w:rPr>
          <w:rFonts w:ascii="Times New Roman" w:hAnsi="Times New Roman" w:cs="Times New Roman"/>
          <w:sz w:val="18"/>
          <w:szCs w:val="18"/>
        </w:rPr>
        <w:t>Therefore</w:t>
      </w:r>
      <w:r w:rsidR="0040695B" w:rsidRPr="0040695B">
        <w:rPr>
          <w:rFonts w:ascii="Times New Roman" w:hAnsi="Times New Roman" w:cs="Times New Roman"/>
          <w:sz w:val="18"/>
          <w:szCs w:val="18"/>
        </w:rPr>
        <w:t>, the categories are not mutually exclusive, and the columns sum to more than 62 and 49 studies, respectively</w:t>
      </w:r>
      <w:r w:rsidR="00DA69D6" w:rsidRPr="00DA69D6">
        <w:rPr>
          <w:rFonts w:ascii="Times New Roman" w:hAnsi="Times New Roman" w:cs="Times New Roman"/>
          <w:sz w:val="18"/>
          <w:szCs w:val="18"/>
        </w:rPr>
        <w:t xml:space="preserve">. </w:t>
      </w:r>
      <w:r w:rsidRPr="00DA69D6">
        <w:rPr>
          <w:rFonts w:ascii="Times New Roman" w:hAnsi="Times New Roman" w:cs="Times New Roman"/>
          <w:sz w:val="18"/>
          <w:szCs w:val="18"/>
        </w:rPr>
        <w:t xml:space="preserve"> </w:t>
      </w:r>
    </w:p>
    <w:p w14:paraId="20E156C8" w14:textId="77777777" w:rsidR="003B5E76" w:rsidRPr="00DA69D6" w:rsidRDefault="003B5E76" w:rsidP="003B5E76">
      <w:pPr>
        <w:spacing w:after="0" w:line="240" w:lineRule="auto"/>
        <w:rPr>
          <w:rFonts w:ascii="Times New Roman" w:hAnsi="Times New Roman" w:cs="Times New Roman"/>
          <w:sz w:val="18"/>
          <w:szCs w:val="18"/>
        </w:rPr>
      </w:pPr>
      <w:proofErr w:type="spellStart"/>
      <w:r w:rsidRPr="00DA69D6">
        <w:rPr>
          <w:rFonts w:ascii="Times New Roman" w:hAnsi="Times New Roman" w:cs="Times New Roman"/>
          <w:sz w:val="18"/>
          <w:szCs w:val="18"/>
          <w:vertAlign w:val="superscript"/>
        </w:rPr>
        <w:t>a</w:t>
      </w:r>
      <w:proofErr w:type="spellEnd"/>
      <w:r w:rsidRPr="00DA69D6">
        <w:rPr>
          <w:rFonts w:ascii="Times New Roman" w:hAnsi="Times New Roman" w:cs="Times New Roman"/>
          <w:sz w:val="18"/>
          <w:szCs w:val="18"/>
          <w:vertAlign w:val="superscript"/>
        </w:rPr>
        <w:t xml:space="preserve"> </w:t>
      </w:r>
      <w:r w:rsidRPr="00DA69D6">
        <w:rPr>
          <w:rFonts w:ascii="Times New Roman" w:hAnsi="Times New Roman" w:cs="Times New Roman"/>
          <w:sz w:val="18"/>
          <w:szCs w:val="18"/>
        </w:rPr>
        <w:t xml:space="preserve">If specified, primarily DSM cluster C personality disorders. </w:t>
      </w:r>
    </w:p>
    <w:p w14:paraId="7FCAF2F8" w14:textId="77777777" w:rsidR="003B5E76" w:rsidRPr="00DA69D6" w:rsidRDefault="003B5E76" w:rsidP="003B5E76">
      <w:pPr>
        <w:spacing w:after="0" w:line="240" w:lineRule="auto"/>
        <w:rPr>
          <w:rFonts w:ascii="Times New Roman" w:hAnsi="Times New Roman" w:cs="Times New Roman"/>
          <w:color w:val="1F1F1F"/>
          <w:sz w:val="18"/>
          <w:szCs w:val="18"/>
          <w:shd w:val="clear" w:color="auto" w:fill="FFFFFF"/>
        </w:rPr>
      </w:pPr>
      <w:r w:rsidRPr="00DA69D6">
        <w:rPr>
          <w:rFonts w:ascii="Times New Roman" w:hAnsi="Times New Roman" w:cs="Times New Roman"/>
          <w:sz w:val="18"/>
          <w:szCs w:val="18"/>
          <w:vertAlign w:val="superscript"/>
        </w:rPr>
        <w:t xml:space="preserve">b </w:t>
      </w:r>
      <w:r w:rsidRPr="00DA69D6">
        <w:rPr>
          <w:rFonts w:ascii="Times New Roman" w:hAnsi="Times New Roman" w:cs="Times New Roman"/>
          <w:sz w:val="18"/>
          <w:szCs w:val="18"/>
        </w:rPr>
        <w:t xml:space="preserve">Including dissociative identity disorder, </w:t>
      </w:r>
      <w:r w:rsidRPr="00DA69D6">
        <w:rPr>
          <w:rFonts w:ascii="Times New Roman" w:hAnsi="Times New Roman" w:cs="Times New Roman"/>
          <w:color w:val="1F1F1F"/>
          <w:sz w:val="18"/>
          <w:szCs w:val="18"/>
          <w:shd w:val="clear" w:color="auto" w:fill="FFFFFF"/>
        </w:rPr>
        <w:t>autism spectrum disorder, eating disorders, other psychotic disorders, suicidal ideation, and elevated levels of psychological stress</w:t>
      </w:r>
    </w:p>
    <w:p w14:paraId="27D81CC4" w14:textId="77777777" w:rsidR="003B5E76" w:rsidRPr="00DA69D6" w:rsidRDefault="003B5E76" w:rsidP="003B5E76">
      <w:pPr>
        <w:spacing w:after="0" w:line="240" w:lineRule="auto"/>
        <w:rPr>
          <w:rFonts w:ascii="Times New Roman" w:hAnsi="Times New Roman" w:cs="Times New Roman"/>
          <w:sz w:val="18"/>
          <w:szCs w:val="18"/>
        </w:rPr>
      </w:pPr>
      <w:r w:rsidRPr="00DA69D6">
        <w:rPr>
          <w:rFonts w:ascii="Times New Roman" w:hAnsi="Times New Roman" w:cs="Times New Roman"/>
          <w:sz w:val="18"/>
          <w:szCs w:val="18"/>
          <w:vertAlign w:val="superscript"/>
        </w:rPr>
        <w:t>c</w:t>
      </w:r>
      <w:r w:rsidRPr="00DA69D6">
        <w:rPr>
          <w:rFonts w:ascii="Times New Roman" w:hAnsi="Times New Roman" w:cs="Times New Roman"/>
          <w:sz w:val="18"/>
          <w:szCs w:val="18"/>
        </w:rPr>
        <w:t xml:space="preserve"> Including both alcohol and drugs</w:t>
      </w:r>
    </w:p>
    <w:p w14:paraId="28D44AAB" w14:textId="77777777" w:rsidR="003B5E76" w:rsidRPr="00DA69D6" w:rsidRDefault="003B5E76" w:rsidP="003B5E76">
      <w:pPr>
        <w:spacing w:after="0" w:line="240" w:lineRule="auto"/>
        <w:rPr>
          <w:rFonts w:ascii="Times New Roman" w:hAnsi="Times New Roman" w:cs="Times New Roman"/>
          <w:sz w:val="18"/>
          <w:szCs w:val="18"/>
        </w:rPr>
      </w:pPr>
      <w:r w:rsidRPr="00DA69D6">
        <w:rPr>
          <w:rFonts w:ascii="Times New Roman" w:hAnsi="Times New Roman" w:cs="Times New Roman"/>
          <w:sz w:val="18"/>
          <w:szCs w:val="18"/>
          <w:vertAlign w:val="superscript"/>
        </w:rPr>
        <w:t>d</w:t>
      </w:r>
      <w:r w:rsidRPr="00DA69D6">
        <w:rPr>
          <w:rFonts w:ascii="Times New Roman" w:hAnsi="Times New Roman" w:cs="Times New Roman"/>
          <w:sz w:val="18"/>
          <w:szCs w:val="18"/>
        </w:rPr>
        <w:t xml:space="preserve"> Including both psychiatric and somatic chronic conditions</w:t>
      </w:r>
    </w:p>
    <w:p w14:paraId="73415630" w14:textId="6AC5176C" w:rsidR="003B5E76" w:rsidRPr="00DA69D6" w:rsidRDefault="003B5E76" w:rsidP="003B5E76">
      <w:pPr>
        <w:spacing w:after="0" w:line="240" w:lineRule="auto"/>
        <w:rPr>
          <w:rFonts w:ascii="Times New Roman" w:hAnsi="Times New Roman" w:cs="Times New Roman"/>
          <w:color w:val="1F1F1F"/>
          <w:sz w:val="18"/>
          <w:szCs w:val="18"/>
          <w:shd w:val="clear" w:color="auto" w:fill="FFFFFF"/>
        </w:rPr>
      </w:pPr>
      <w:r w:rsidRPr="00DA69D6">
        <w:rPr>
          <w:rFonts w:ascii="Times New Roman" w:hAnsi="Times New Roman" w:cs="Times New Roman"/>
          <w:sz w:val="18"/>
          <w:szCs w:val="18"/>
          <w:vertAlign w:val="superscript"/>
        </w:rPr>
        <w:t>e</w:t>
      </w:r>
      <w:r w:rsidRPr="00DA69D6">
        <w:rPr>
          <w:rFonts w:ascii="Times New Roman" w:hAnsi="Times New Roman" w:cs="Times New Roman"/>
          <w:sz w:val="18"/>
          <w:szCs w:val="18"/>
        </w:rPr>
        <w:t xml:space="preserve"> </w:t>
      </w:r>
      <w:r w:rsidRPr="00DA69D6">
        <w:rPr>
          <w:rFonts w:ascii="Times New Roman" w:hAnsi="Times New Roman"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p>
    <w:p w14:paraId="1ED9FEC8" w14:textId="3652FC6A" w:rsidR="007C0173" w:rsidRDefault="007C0173" w:rsidP="003B5E76"/>
    <w:p w14:paraId="4777C157" w14:textId="77777777" w:rsidR="001B60B3" w:rsidRDefault="001B60B3" w:rsidP="003B5E76"/>
    <w:p w14:paraId="240E7964" w14:textId="77777777" w:rsidR="001B60B3" w:rsidRPr="00122DF6" w:rsidRDefault="001B60B3" w:rsidP="003B5E76"/>
    <w:p w14:paraId="7B7A8811" w14:textId="77777777" w:rsidR="007C0173" w:rsidRPr="00AF0241" w:rsidRDefault="007C0173" w:rsidP="007C0173"/>
    <w:p w14:paraId="4EDEB98D" w14:textId="4242669F" w:rsidR="004D7425" w:rsidRDefault="002C2E7F" w:rsidP="002C2E7F">
      <w:pPr>
        <w:pStyle w:val="Heading2"/>
      </w:pPr>
      <w:r>
        <w:t>Methods</w:t>
      </w:r>
    </w:p>
    <w:p w14:paraId="0D714B62" w14:textId="77777777" w:rsidR="002C2E7F" w:rsidRPr="004503BA" w:rsidRDefault="002C2E7F" w:rsidP="004503BA">
      <w:pPr>
        <w:jc w:val="both"/>
        <w:rPr>
          <w:rFonts w:ascii="Times New Roman" w:hAnsi="Times New Roman" w:cs="Times New Roman"/>
        </w:rPr>
      </w:pPr>
    </w:p>
    <w:p w14:paraId="16263FF1" w14:textId="3FB898EA" w:rsidR="00C725CF" w:rsidRDefault="00D743E8" w:rsidP="00D743E8">
      <w:pPr>
        <w:pStyle w:val="Heading2"/>
      </w:pPr>
      <w:r>
        <w:t>References</w:t>
      </w:r>
    </w:p>
    <w:p w14:paraId="4E1D9871" w14:textId="77777777" w:rsidR="00C3527C" w:rsidRPr="00C3527C" w:rsidRDefault="00D743E8" w:rsidP="00C3527C">
      <w:pPr>
        <w:pStyle w:val="Bibliography"/>
        <w:rPr>
          <w:rFonts w:ascii="Times New Roman" w:hAnsi="Times New Roman" w:cs="Times New Roman"/>
        </w:rPr>
      </w:pPr>
      <w:r w:rsidRPr="00D743E8">
        <w:fldChar w:fldCharType="begin"/>
      </w:r>
      <w:r w:rsidRPr="00D743E8">
        <w:instrText xml:space="preserve"> ADDIN ZOTERO_BIBL {"uncited":[],"omitted":[],"custom":[]} CSL_BIBLIOGRAPHY </w:instrText>
      </w:r>
      <w:r w:rsidRPr="00D743E8">
        <w:fldChar w:fldCharType="separate"/>
      </w:r>
      <w:r w:rsidR="00C3527C" w:rsidRPr="00C3527C">
        <w:rPr>
          <w:rFonts w:ascii="Times New Roman" w:hAnsi="Times New Roman" w:cs="Times New Roman"/>
        </w:rPr>
        <w:t>1.</w:t>
      </w:r>
      <w:r w:rsidR="00C3527C" w:rsidRPr="00C3527C">
        <w:rPr>
          <w:rFonts w:ascii="Times New Roman" w:hAnsi="Times New Roman" w:cs="Times New Roman"/>
        </w:rPr>
        <w:tab/>
      </w:r>
      <w:proofErr w:type="spellStart"/>
      <w:r w:rsidR="00C3527C" w:rsidRPr="00C3527C">
        <w:rPr>
          <w:rFonts w:ascii="Times New Roman" w:hAnsi="Times New Roman" w:cs="Times New Roman"/>
        </w:rPr>
        <w:t>Draine</w:t>
      </w:r>
      <w:proofErr w:type="spellEnd"/>
      <w:r w:rsidR="00C3527C" w:rsidRPr="00C3527C">
        <w:rPr>
          <w:rFonts w:ascii="Times New Roman" w:hAnsi="Times New Roman" w:cs="Times New Roman"/>
        </w:rPr>
        <w:t xml:space="preserve">, J., </w:t>
      </w:r>
      <w:proofErr w:type="spellStart"/>
      <w:r w:rsidR="00C3527C" w:rsidRPr="00C3527C">
        <w:rPr>
          <w:rFonts w:ascii="Times New Roman" w:hAnsi="Times New Roman" w:cs="Times New Roman"/>
        </w:rPr>
        <w:t>Salzer</w:t>
      </w:r>
      <w:proofErr w:type="spellEnd"/>
      <w:r w:rsidR="00C3527C" w:rsidRPr="00C3527C">
        <w:rPr>
          <w:rFonts w:ascii="Times New Roman" w:hAnsi="Times New Roman" w:cs="Times New Roman"/>
        </w:rPr>
        <w:t xml:space="preserve">, M. S., Culhane, D. P. &amp; Hadley, T. R. Role of social disadvantage in crime, joblessness, and homelessness among persons with serious mental illness. </w:t>
      </w:r>
      <w:proofErr w:type="spellStart"/>
      <w:r w:rsidR="00C3527C" w:rsidRPr="00C3527C">
        <w:rPr>
          <w:rFonts w:ascii="Times New Roman" w:hAnsi="Times New Roman" w:cs="Times New Roman"/>
          <w:i/>
          <w:iCs/>
        </w:rPr>
        <w:t>Psychiatr</w:t>
      </w:r>
      <w:proofErr w:type="spellEnd"/>
      <w:r w:rsidR="00C3527C" w:rsidRPr="00C3527C">
        <w:rPr>
          <w:rFonts w:ascii="Times New Roman" w:hAnsi="Times New Roman" w:cs="Times New Roman"/>
          <w:i/>
          <w:iCs/>
        </w:rPr>
        <w:t>. Serv.</w:t>
      </w:r>
      <w:r w:rsidR="00C3527C" w:rsidRPr="00C3527C">
        <w:rPr>
          <w:rFonts w:ascii="Times New Roman" w:hAnsi="Times New Roman" w:cs="Times New Roman"/>
        </w:rPr>
        <w:t xml:space="preserve"> </w:t>
      </w:r>
      <w:r w:rsidR="00C3527C" w:rsidRPr="00C3527C">
        <w:rPr>
          <w:rFonts w:ascii="Times New Roman" w:hAnsi="Times New Roman" w:cs="Times New Roman"/>
          <w:b/>
          <w:bCs/>
        </w:rPr>
        <w:t>53</w:t>
      </w:r>
      <w:r w:rsidR="00C3527C" w:rsidRPr="00C3527C">
        <w:rPr>
          <w:rFonts w:ascii="Times New Roman" w:hAnsi="Times New Roman" w:cs="Times New Roman"/>
        </w:rPr>
        <w:t>, 565–573 (2002).</w:t>
      </w:r>
    </w:p>
    <w:p w14:paraId="606E0A2E"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w:t>
      </w:r>
      <w:r w:rsidRPr="00C3527C">
        <w:rPr>
          <w:rFonts w:ascii="Times New Roman" w:hAnsi="Times New Roman" w:cs="Times New Roman"/>
        </w:rPr>
        <w:tab/>
        <w:t xml:space="preserve">Lai, H. M. X., Cleary, M., </w:t>
      </w:r>
      <w:proofErr w:type="spellStart"/>
      <w:r w:rsidRPr="00C3527C">
        <w:rPr>
          <w:rFonts w:ascii="Times New Roman" w:hAnsi="Times New Roman" w:cs="Times New Roman"/>
        </w:rPr>
        <w:t>Sitharthan</w:t>
      </w:r>
      <w:proofErr w:type="spellEnd"/>
      <w:r w:rsidRPr="00C3527C">
        <w:rPr>
          <w:rFonts w:ascii="Times New Roman" w:hAnsi="Times New Roman" w:cs="Times New Roman"/>
        </w:rPr>
        <w:t xml:space="preserve">, T. &amp; Hunt, G. E. Prevalence of comorbid substance use, anxiety and mood disorders in epidemiological surveys, 1990–2014: A systematic review and meta-analysis. </w:t>
      </w:r>
      <w:r w:rsidRPr="00C3527C">
        <w:rPr>
          <w:rFonts w:ascii="Times New Roman" w:hAnsi="Times New Roman" w:cs="Times New Roman"/>
          <w:i/>
          <w:iCs/>
        </w:rPr>
        <w:t>Drug Alcohol Depend.</w:t>
      </w:r>
      <w:r w:rsidRPr="00C3527C">
        <w:rPr>
          <w:rFonts w:ascii="Times New Roman" w:hAnsi="Times New Roman" w:cs="Times New Roman"/>
        </w:rPr>
        <w:t xml:space="preserve"> </w:t>
      </w:r>
      <w:r w:rsidRPr="00C3527C">
        <w:rPr>
          <w:rFonts w:ascii="Times New Roman" w:hAnsi="Times New Roman" w:cs="Times New Roman"/>
          <w:b/>
          <w:bCs/>
        </w:rPr>
        <w:t>154</w:t>
      </w:r>
      <w:r w:rsidRPr="00C3527C">
        <w:rPr>
          <w:rFonts w:ascii="Times New Roman" w:hAnsi="Times New Roman" w:cs="Times New Roman"/>
        </w:rPr>
        <w:t>, 1–13 (2015).</w:t>
      </w:r>
    </w:p>
    <w:p w14:paraId="78896C76"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lastRenderedPageBreak/>
        <w:t>3.</w:t>
      </w:r>
      <w:r w:rsidRPr="00C3527C">
        <w:rPr>
          <w:rFonts w:ascii="Times New Roman" w:hAnsi="Times New Roman" w:cs="Times New Roman"/>
        </w:rPr>
        <w:tab/>
        <w:t xml:space="preserve">Nielsen, S. F., </w:t>
      </w:r>
      <w:proofErr w:type="spellStart"/>
      <w:r w:rsidRPr="00C3527C">
        <w:rPr>
          <w:rFonts w:ascii="Times New Roman" w:hAnsi="Times New Roman" w:cs="Times New Roman"/>
        </w:rPr>
        <w:t>Hjorthøj</w:t>
      </w:r>
      <w:proofErr w:type="spellEnd"/>
      <w:r w:rsidRPr="00C3527C">
        <w:rPr>
          <w:rFonts w:ascii="Times New Roman" w:hAnsi="Times New Roman" w:cs="Times New Roman"/>
        </w:rPr>
        <w:t xml:space="preserve">, C. R., </w:t>
      </w:r>
      <w:proofErr w:type="spellStart"/>
      <w:r w:rsidRPr="00C3527C">
        <w:rPr>
          <w:rFonts w:ascii="Times New Roman" w:hAnsi="Times New Roman" w:cs="Times New Roman"/>
        </w:rPr>
        <w:t>Erlangsen</w:t>
      </w:r>
      <w:proofErr w:type="spellEnd"/>
      <w:r w:rsidRPr="00C3527C">
        <w:rPr>
          <w:rFonts w:ascii="Times New Roman" w:hAnsi="Times New Roman" w:cs="Times New Roman"/>
        </w:rPr>
        <w:t xml:space="preserve">, A. &amp; </w:t>
      </w:r>
      <w:proofErr w:type="spellStart"/>
      <w:r w:rsidRPr="00C3527C">
        <w:rPr>
          <w:rFonts w:ascii="Times New Roman" w:hAnsi="Times New Roman" w:cs="Times New Roman"/>
        </w:rPr>
        <w:t>Nordentoft</w:t>
      </w:r>
      <w:proofErr w:type="spellEnd"/>
      <w:r w:rsidRPr="00C3527C">
        <w:rPr>
          <w:rFonts w:ascii="Times New Roman" w:hAnsi="Times New Roman" w:cs="Times New Roman"/>
        </w:rPr>
        <w:t xml:space="preserve">, M. Psychiatric disorders and mortality among people in homeless shelters in Denmark: a nationwide register-based cohort study. </w:t>
      </w:r>
      <w:r w:rsidRPr="00C3527C">
        <w:rPr>
          <w:rFonts w:ascii="Times New Roman" w:hAnsi="Times New Roman" w:cs="Times New Roman"/>
          <w:i/>
          <w:iCs/>
        </w:rPr>
        <w:t>The Lancet</w:t>
      </w:r>
      <w:r w:rsidRPr="00C3527C">
        <w:rPr>
          <w:rFonts w:ascii="Times New Roman" w:hAnsi="Times New Roman" w:cs="Times New Roman"/>
        </w:rPr>
        <w:t xml:space="preserve"> </w:t>
      </w:r>
      <w:r w:rsidRPr="00C3527C">
        <w:rPr>
          <w:rFonts w:ascii="Times New Roman" w:hAnsi="Times New Roman" w:cs="Times New Roman"/>
          <w:b/>
          <w:bCs/>
        </w:rPr>
        <w:t>377</w:t>
      </w:r>
      <w:r w:rsidRPr="00C3527C">
        <w:rPr>
          <w:rFonts w:ascii="Times New Roman" w:hAnsi="Times New Roman" w:cs="Times New Roman"/>
        </w:rPr>
        <w:t>, 2205–2214 (2011).</w:t>
      </w:r>
    </w:p>
    <w:p w14:paraId="4B12DE55"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4.</w:t>
      </w:r>
      <w:r w:rsidRPr="00C3527C">
        <w:rPr>
          <w:rFonts w:ascii="Times New Roman" w:hAnsi="Times New Roman" w:cs="Times New Roman"/>
        </w:rPr>
        <w:tab/>
      </w:r>
      <w:proofErr w:type="spellStart"/>
      <w:r w:rsidRPr="00C3527C">
        <w:rPr>
          <w:rFonts w:ascii="Times New Roman" w:hAnsi="Times New Roman" w:cs="Times New Roman"/>
        </w:rPr>
        <w:t>Schreiter</w:t>
      </w:r>
      <w:proofErr w:type="spellEnd"/>
      <w:r w:rsidRPr="00C3527C">
        <w:rPr>
          <w:rFonts w:ascii="Times New Roman" w:hAnsi="Times New Roman" w:cs="Times New Roman"/>
        </w:rPr>
        <w:t xml:space="preserve">, S. </w:t>
      </w:r>
      <w:r w:rsidRPr="00C3527C">
        <w:rPr>
          <w:rFonts w:ascii="Times New Roman" w:hAnsi="Times New Roman" w:cs="Times New Roman"/>
          <w:i/>
          <w:iCs/>
        </w:rPr>
        <w:t>et al.</w:t>
      </w:r>
      <w:r w:rsidRPr="00C3527C">
        <w:rPr>
          <w:rFonts w:ascii="Times New Roman" w:hAnsi="Times New Roman" w:cs="Times New Roman"/>
        </w:rPr>
        <w:t xml:space="preserve"> The prevalence of mental illness in homeless people in Germany: A systematic review and meta-analysis. </w:t>
      </w:r>
      <w:proofErr w:type="spellStart"/>
      <w:r w:rsidRPr="00C3527C">
        <w:rPr>
          <w:rFonts w:ascii="Times New Roman" w:hAnsi="Times New Roman" w:cs="Times New Roman"/>
          <w:i/>
          <w:iCs/>
        </w:rPr>
        <w:t>Dtsch</w:t>
      </w:r>
      <w:proofErr w:type="spellEnd"/>
      <w:r w:rsidRPr="00C3527C">
        <w:rPr>
          <w:rFonts w:ascii="Times New Roman" w:hAnsi="Times New Roman" w:cs="Times New Roman"/>
          <w:i/>
          <w:iCs/>
        </w:rPr>
        <w:t xml:space="preserve">. </w:t>
      </w:r>
      <w:proofErr w:type="spellStart"/>
      <w:r w:rsidRPr="00C3527C">
        <w:rPr>
          <w:rFonts w:ascii="Times New Roman" w:hAnsi="Times New Roman" w:cs="Times New Roman"/>
          <w:i/>
          <w:iCs/>
        </w:rPr>
        <w:t>Aerzteblatt</w:t>
      </w:r>
      <w:proofErr w:type="spellEnd"/>
      <w:r w:rsidRPr="00C3527C">
        <w:rPr>
          <w:rFonts w:ascii="Times New Roman" w:hAnsi="Times New Roman" w:cs="Times New Roman"/>
          <w:i/>
          <w:iCs/>
        </w:rPr>
        <w:t xml:space="preserve"> Int.</w:t>
      </w:r>
      <w:r w:rsidRPr="00C3527C">
        <w:rPr>
          <w:rFonts w:ascii="Times New Roman" w:hAnsi="Times New Roman" w:cs="Times New Roman"/>
        </w:rPr>
        <w:t xml:space="preserve"> </w:t>
      </w:r>
      <w:r w:rsidRPr="00C3527C">
        <w:rPr>
          <w:rFonts w:ascii="Times New Roman" w:hAnsi="Times New Roman" w:cs="Times New Roman"/>
          <w:b/>
          <w:bCs/>
        </w:rPr>
        <w:t>114</w:t>
      </w:r>
      <w:r w:rsidRPr="00C3527C">
        <w:rPr>
          <w:rFonts w:ascii="Times New Roman" w:hAnsi="Times New Roman" w:cs="Times New Roman"/>
        </w:rPr>
        <w:t>, 665 (2017).</w:t>
      </w:r>
    </w:p>
    <w:p w14:paraId="2DE83946"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5.</w:t>
      </w:r>
      <w:r w:rsidRPr="00C3527C">
        <w:rPr>
          <w:rFonts w:ascii="Times New Roman" w:hAnsi="Times New Roman" w:cs="Times New Roman"/>
        </w:rPr>
        <w:tab/>
        <w:t xml:space="preserve">Brouwers, E. P. Social stigma is an underestimated contributing factor to unemployment in people with mental illness or mental health issues: position paper and future directions. </w:t>
      </w:r>
      <w:r w:rsidRPr="00C3527C">
        <w:rPr>
          <w:rFonts w:ascii="Times New Roman" w:hAnsi="Times New Roman" w:cs="Times New Roman"/>
          <w:i/>
          <w:iCs/>
        </w:rPr>
        <w:t>BMC Psychol.</w:t>
      </w:r>
      <w:r w:rsidRPr="00C3527C">
        <w:rPr>
          <w:rFonts w:ascii="Times New Roman" w:hAnsi="Times New Roman" w:cs="Times New Roman"/>
        </w:rPr>
        <w:t xml:space="preserve"> </w:t>
      </w:r>
      <w:r w:rsidRPr="00C3527C">
        <w:rPr>
          <w:rFonts w:ascii="Times New Roman" w:hAnsi="Times New Roman" w:cs="Times New Roman"/>
          <w:b/>
          <w:bCs/>
        </w:rPr>
        <w:t>8</w:t>
      </w:r>
      <w:r w:rsidRPr="00C3527C">
        <w:rPr>
          <w:rFonts w:ascii="Times New Roman" w:hAnsi="Times New Roman" w:cs="Times New Roman"/>
        </w:rPr>
        <w:t>, 36 (2020).</w:t>
      </w:r>
    </w:p>
    <w:p w14:paraId="40E9F677"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6.</w:t>
      </w:r>
      <w:r w:rsidRPr="00C3527C">
        <w:rPr>
          <w:rFonts w:ascii="Times New Roman" w:hAnsi="Times New Roman" w:cs="Times New Roman"/>
        </w:rPr>
        <w:tab/>
        <w:t xml:space="preserve">Feldman, D. B. &amp; Crandall, C. S. Dimensions of mental illness stigma: What about mental illness causes social rejection? </w:t>
      </w:r>
      <w:r w:rsidRPr="00C3527C">
        <w:rPr>
          <w:rFonts w:ascii="Times New Roman" w:hAnsi="Times New Roman" w:cs="Times New Roman"/>
          <w:i/>
          <w:iCs/>
        </w:rPr>
        <w:t>J. Soc. Clin. Psychol.</w:t>
      </w:r>
      <w:r w:rsidRPr="00C3527C">
        <w:rPr>
          <w:rFonts w:ascii="Times New Roman" w:hAnsi="Times New Roman" w:cs="Times New Roman"/>
        </w:rPr>
        <w:t xml:space="preserve"> </w:t>
      </w:r>
      <w:r w:rsidRPr="00C3527C">
        <w:rPr>
          <w:rFonts w:ascii="Times New Roman" w:hAnsi="Times New Roman" w:cs="Times New Roman"/>
          <w:b/>
          <w:bCs/>
        </w:rPr>
        <w:t>26</w:t>
      </w:r>
      <w:r w:rsidRPr="00C3527C">
        <w:rPr>
          <w:rFonts w:ascii="Times New Roman" w:hAnsi="Times New Roman" w:cs="Times New Roman"/>
        </w:rPr>
        <w:t>, 137–154 (2007).</w:t>
      </w:r>
    </w:p>
    <w:p w14:paraId="6AA10A5F"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7.</w:t>
      </w:r>
      <w:r w:rsidRPr="00C3527C">
        <w:rPr>
          <w:rFonts w:ascii="Times New Roman" w:hAnsi="Times New Roman" w:cs="Times New Roman"/>
        </w:rPr>
        <w:tab/>
        <w:t xml:space="preserve">Dinos, S. </w:t>
      </w:r>
      <w:r w:rsidRPr="00C3527C">
        <w:rPr>
          <w:rFonts w:ascii="Times New Roman" w:hAnsi="Times New Roman" w:cs="Times New Roman"/>
          <w:i/>
          <w:iCs/>
        </w:rPr>
        <w:t>et al.</w:t>
      </w:r>
      <w:r w:rsidRPr="00C3527C">
        <w:rPr>
          <w:rFonts w:ascii="Times New Roman" w:hAnsi="Times New Roman" w:cs="Times New Roman"/>
        </w:rPr>
        <w:t xml:space="preserve"> Stigma: the feelings and experiences of 46 people with mental illness: qualitative study. </w:t>
      </w:r>
      <w:r w:rsidRPr="00C3527C">
        <w:rPr>
          <w:rFonts w:ascii="Times New Roman" w:hAnsi="Times New Roman" w:cs="Times New Roman"/>
          <w:i/>
          <w:iCs/>
        </w:rPr>
        <w:t>Br. J. Psychiatry</w:t>
      </w:r>
      <w:r w:rsidRPr="00C3527C">
        <w:rPr>
          <w:rFonts w:ascii="Times New Roman" w:hAnsi="Times New Roman" w:cs="Times New Roman"/>
        </w:rPr>
        <w:t xml:space="preserve"> </w:t>
      </w:r>
      <w:r w:rsidRPr="00C3527C">
        <w:rPr>
          <w:rFonts w:ascii="Times New Roman" w:hAnsi="Times New Roman" w:cs="Times New Roman"/>
          <w:b/>
          <w:bCs/>
        </w:rPr>
        <w:t>184</w:t>
      </w:r>
      <w:r w:rsidRPr="00C3527C">
        <w:rPr>
          <w:rFonts w:ascii="Times New Roman" w:hAnsi="Times New Roman" w:cs="Times New Roman"/>
        </w:rPr>
        <w:t>, 176–181 (2004).</w:t>
      </w:r>
    </w:p>
    <w:p w14:paraId="3F17C1DE"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8.</w:t>
      </w:r>
      <w:r w:rsidRPr="00C3527C">
        <w:rPr>
          <w:rFonts w:ascii="Times New Roman" w:hAnsi="Times New Roman" w:cs="Times New Roman"/>
        </w:rPr>
        <w:tab/>
        <w:t xml:space="preserve">Dutra, L. </w:t>
      </w:r>
      <w:r w:rsidRPr="00C3527C">
        <w:rPr>
          <w:rFonts w:ascii="Times New Roman" w:hAnsi="Times New Roman" w:cs="Times New Roman"/>
          <w:i/>
          <w:iCs/>
        </w:rPr>
        <w:t>et al.</w:t>
      </w:r>
      <w:r w:rsidRPr="00C3527C">
        <w:rPr>
          <w:rFonts w:ascii="Times New Roman" w:hAnsi="Times New Roman" w:cs="Times New Roman"/>
        </w:rPr>
        <w:t xml:space="preserve"> A meta-analytic review of psychosocial interventions for substance use disorders. </w:t>
      </w:r>
      <w:r w:rsidRPr="00C3527C">
        <w:rPr>
          <w:rFonts w:ascii="Times New Roman" w:hAnsi="Times New Roman" w:cs="Times New Roman"/>
          <w:i/>
          <w:iCs/>
        </w:rPr>
        <w:t>Am. J. Psychiatry</w:t>
      </w:r>
      <w:r w:rsidRPr="00C3527C">
        <w:rPr>
          <w:rFonts w:ascii="Times New Roman" w:hAnsi="Times New Roman" w:cs="Times New Roman"/>
        </w:rPr>
        <w:t xml:space="preserve"> </w:t>
      </w:r>
      <w:r w:rsidRPr="00C3527C">
        <w:rPr>
          <w:rFonts w:ascii="Times New Roman" w:hAnsi="Times New Roman" w:cs="Times New Roman"/>
          <w:b/>
          <w:bCs/>
        </w:rPr>
        <w:t>165</w:t>
      </w:r>
      <w:r w:rsidRPr="00C3527C">
        <w:rPr>
          <w:rFonts w:ascii="Times New Roman" w:hAnsi="Times New Roman" w:cs="Times New Roman"/>
        </w:rPr>
        <w:t>, 179–187 (2008).</w:t>
      </w:r>
    </w:p>
    <w:p w14:paraId="0D7535F2"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9.</w:t>
      </w:r>
      <w:r w:rsidRPr="00C3527C">
        <w:rPr>
          <w:rFonts w:ascii="Times New Roman" w:hAnsi="Times New Roman" w:cs="Times New Roman"/>
        </w:rPr>
        <w:tab/>
        <w:t xml:space="preserve">Sledge, W. H. </w:t>
      </w:r>
      <w:r w:rsidRPr="00C3527C">
        <w:rPr>
          <w:rFonts w:ascii="Times New Roman" w:hAnsi="Times New Roman" w:cs="Times New Roman"/>
          <w:i/>
          <w:iCs/>
        </w:rPr>
        <w:t>et al.</w:t>
      </w:r>
      <w:r w:rsidRPr="00C3527C">
        <w:rPr>
          <w:rFonts w:ascii="Times New Roman" w:hAnsi="Times New Roman" w:cs="Times New Roman"/>
        </w:rPr>
        <w:t xml:space="preserve"> Effectiveness of peer support in reducing readmissions of persons with multiple psychiatric hospitalizations.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Serv.</w:t>
      </w:r>
      <w:r w:rsidRPr="00C3527C">
        <w:rPr>
          <w:rFonts w:ascii="Times New Roman" w:hAnsi="Times New Roman" w:cs="Times New Roman"/>
        </w:rPr>
        <w:t xml:space="preserve"> </w:t>
      </w:r>
      <w:r w:rsidRPr="00C3527C">
        <w:rPr>
          <w:rFonts w:ascii="Times New Roman" w:hAnsi="Times New Roman" w:cs="Times New Roman"/>
          <w:b/>
          <w:bCs/>
        </w:rPr>
        <w:t>62</w:t>
      </w:r>
      <w:r w:rsidRPr="00C3527C">
        <w:rPr>
          <w:rFonts w:ascii="Times New Roman" w:hAnsi="Times New Roman" w:cs="Times New Roman"/>
        </w:rPr>
        <w:t>, 541–544 (2011).</w:t>
      </w:r>
    </w:p>
    <w:p w14:paraId="64A345A6"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10.</w:t>
      </w:r>
      <w:r w:rsidRPr="00C3527C">
        <w:rPr>
          <w:rFonts w:ascii="Times New Roman" w:hAnsi="Times New Roman" w:cs="Times New Roman"/>
        </w:rPr>
        <w:tab/>
      </w:r>
      <w:proofErr w:type="spellStart"/>
      <w:r w:rsidRPr="00C3527C">
        <w:rPr>
          <w:rFonts w:ascii="Times New Roman" w:hAnsi="Times New Roman" w:cs="Times New Roman"/>
        </w:rPr>
        <w:t>Ziguras</w:t>
      </w:r>
      <w:proofErr w:type="spellEnd"/>
      <w:r w:rsidRPr="00C3527C">
        <w:rPr>
          <w:rFonts w:ascii="Times New Roman" w:hAnsi="Times New Roman" w:cs="Times New Roman"/>
        </w:rPr>
        <w:t xml:space="preserve">, S. J. &amp; Stuart, G. W. A meta-analysis of the effectiveness of mental health case management over 20 years.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Serv.</w:t>
      </w:r>
      <w:r w:rsidRPr="00C3527C">
        <w:rPr>
          <w:rFonts w:ascii="Times New Roman" w:hAnsi="Times New Roman" w:cs="Times New Roman"/>
        </w:rPr>
        <w:t xml:space="preserve"> </w:t>
      </w:r>
      <w:r w:rsidRPr="00C3527C">
        <w:rPr>
          <w:rFonts w:ascii="Times New Roman" w:hAnsi="Times New Roman" w:cs="Times New Roman"/>
          <w:b/>
          <w:bCs/>
        </w:rPr>
        <w:t>51</w:t>
      </w:r>
      <w:r w:rsidRPr="00C3527C">
        <w:rPr>
          <w:rFonts w:ascii="Times New Roman" w:hAnsi="Times New Roman" w:cs="Times New Roman"/>
        </w:rPr>
        <w:t>, 1410–1421 (2000).</w:t>
      </w:r>
    </w:p>
    <w:p w14:paraId="66B3EF1B"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11.</w:t>
      </w:r>
      <w:r w:rsidRPr="00C3527C">
        <w:rPr>
          <w:rFonts w:ascii="Times New Roman" w:hAnsi="Times New Roman" w:cs="Times New Roman"/>
        </w:rPr>
        <w:tab/>
      </w:r>
      <w:proofErr w:type="spellStart"/>
      <w:r w:rsidRPr="00C3527C">
        <w:rPr>
          <w:rFonts w:ascii="Times New Roman" w:hAnsi="Times New Roman" w:cs="Times New Roman"/>
        </w:rPr>
        <w:t>Wahlbeck</w:t>
      </w:r>
      <w:proofErr w:type="spellEnd"/>
      <w:r w:rsidRPr="00C3527C">
        <w:rPr>
          <w:rFonts w:ascii="Times New Roman" w:hAnsi="Times New Roman" w:cs="Times New Roman"/>
        </w:rPr>
        <w:t xml:space="preserve">, K., Westman, J., </w:t>
      </w:r>
      <w:proofErr w:type="spellStart"/>
      <w:r w:rsidRPr="00C3527C">
        <w:rPr>
          <w:rFonts w:ascii="Times New Roman" w:hAnsi="Times New Roman" w:cs="Times New Roman"/>
        </w:rPr>
        <w:t>Nordentoft</w:t>
      </w:r>
      <w:proofErr w:type="spellEnd"/>
      <w:r w:rsidRPr="00C3527C">
        <w:rPr>
          <w:rFonts w:ascii="Times New Roman" w:hAnsi="Times New Roman" w:cs="Times New Roman"/>
        </w:rPr>
        <w:t xml:space="preserve">, M., </w:t>
      </w:r>
      <w:proofErr w:type="spellStart"/>
      <w:r w:rsidRPr="00C3527C">
        <w:rPr>
          <w:rFonts w:ascii="Times New Roman" w:hAnsi="Times New Roman" w:cs="Times New Roman"/>
        </w:rPr>
        <w:t>Gissler</w:t>
      </w:r>
      <w:proofErr w:type="spellEnd"/>
      <w:r w:rsidRPr="00C3527C">
        <w:rPr>
          <w:rFonts w:ascii="Times New Roman" w:hAnsi="Times New Roman" w:cs="Times New Roman"/>
        </w:rPr>
        <w:t xml:space="preserve">, M. &amp; </w:t>
      </w:r>
      <w:proofErr w:type="spellStart"/>
      <w:r w:rsidRPr="00C3527C">
        <w:rPr>
          <w:rFonts w:ascii="Times New Roman" w:hAnsi="Times New Roman" w:cs="Times New Roman"/>
        </w:rPr>
        <w:t>Laursen</w:t>
      </w:r>
      <w:proofErr w:type="spellEnd"/>
      <w:r w:rsidRPr="00C3527C">
        <w:rPr>
          <w:rFonts w:ascii="Times New Roman" w:hAnsi="Times New Roman" w:cs="Times New Roman"/>
        </w:rPr>
        <w:t xml:space="preserve">, T. M. Outcomes of Nordic mental health systems: life expectancy of patients with mental disorders. </w:t>
      </w:r>
      <w:r w:rsidRPr="00C3527C">
        <w:rPr>
          <w:rFonts w:ascii="Times New Roman" w:hAnsi="Times New Roman" w:cs="Times New Roman"/>
          <w:i/>
          <w:iCs/>
        </w:rPr>
        <w:t>Br. J. Psychiatry</w:t>
      </w:r>
      <w:r w:rsidRPr="00C3527C">
        <w:rPr>
          <w:rFonts w:ascii="Times New Roman" w:hAnsi="Times New Roman" w:cs="Times New Roman"/>
        </w:rPr>
        <w:t xml:space="preserve"> </w:t>
      </w:r>
      <w:r w:rsidRPr="00C3527C">
        <w:rPr>
          <w:rFonts w:ascii="Times New Roman" w:hAnsi="Times New Roman" w:cs="Times New Roman"/>
          <w:b/>
          <w:bCs/>
        </w:rPr>
        <w:t>199</w:t>
      </w:r>
      <w:r w:rsidRPr="00C3527C">
        <w:rPr>
          <w:rFonts w:ascii="Times New Roman" w:hAnsi="Times New Roman" w:cs="Times New Roman"/>
        </w:rPr>
        <w:t>, 453–458 (2011).</w:t>
      </w:r>
    </w:p>
    <w:p w14:paraId="1FE8DE0A"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lastRenderedPageBreak/>
        <w:t>12.</w:t>
      </w:r>
      <w:r w:rsidRPr="00C3527C">
        <w:rPr>
          <w:rFonts w:ascii="Times New Roman" w:hAnsi="Times New Roman" w:cs="Times New Roman"/>
        </w:rPr>
        <w:tab/>
      </w:r>
      <w:proofErr w:type="spellStart"/>
      <w:r w:rsidRPr="00C3527C">
        <w:rPr>
          <w:rFonts w:ascii="Times New Roman" w:hAnsi="Times New Roman" w:cs="Times New Roman"/>
        </w:rPr>
        <w:t>Ruesch</w:t>
      </w:r>
      <w:proofErr w:type="spellEnd"/>
      <w:r w:rsidRPr="00C3527C">
        <w:rPr>
          <w:rFonts w:ascii="Times New Roman" w:hAnsi="Times New Roman" w:cs="Times New Roman"/>
        </w:rPr>
        <w:t xml:space="preserve">, M., </w:t>
      </w:r>
      <w:proofErr w:type="spellStart"/>
      <w:r w:rsidRPr="00C3527C">
        <w:rPr>
          <w:rFonts w:ascii="Times New Roman" w:hAnsi="Times New Roman" w:cs="Times New Roman"/>
        </w:rPr>
        <w:t>Helmes</w:t>
      </w:r>
      <w:proofErr w:type="spellEnd"/>
      <w:r w:rsidRPr="00C3527C">
        <w:rPr>
          <w:rFonts w:ascii="Times New Roman" w:hAnsi="Times New Roman" w:cs="Times New Roman"/>
        </w:rPr>
        <w:t xml:space="preserve">, A. W., </w:t>
      </w:r>
      <w:proofErr w:type="spellStart"/>
      <w:r w:rsidRPr="00C3527C">
        <w:rPr>
          <w:rFonts w:ascii="Times New Roman" w:hAnsi="Times New Roman" w:cs="Times New Roman"/>
        </w:rPr>
        <w:t>Bengel</w:t>
      </w:r>
      <w:proofErr w:type="spellEnd"/>
      <w:r w:rsidRPr="00C3527C">
        <w:rPr>
          <w:rFonts w:ascii="Times New Roman" w:hAnsi="Times New Roman" w:cs="Times New Roman"/>
        </w:rPr>
        <w:t xml:space="preserve">, &amp; J. Immediate help through group therapy for patients with somatic diseases and depressive or adjustment disorders in outpatient care: study protocol for a randomized controlled trial. </w:t>
      </w:r>
      <w:r w:rsidRPr="00C3527C">
        <w:rPr>
          <w:rFonts w:ascii="Times New Roman" w:hAnsi="Times New Roman" w:cs="Times New Roman"/>
          <w:i/>
          <w:iCs/>
        </w:rPr>
        <w:t>Trials</w:t>
      </w:r>
      <w:r w:rsidRPr="00C3527C">
        <w:rPr>
          <w:rFonts w:ascii="Times New Roman" w:hAnsi="Times New Roman" w:cs="Times New Roman"/>
        </w:rPr>
        <w:t xml:space="preserve"> </w:t>
      </w:r>
      <w:r w:rsidRPr="00C3527C">
        <w:rPr>
          <w:rFonts w:ascii="Times New Roman" w:hAnsi="Times New Roman" w:cs="Times New Roman"/>
          <w:b/>
          <w:bCs/>
        </w:rPr>
        <w:t>16</w:t>
      </w:r>
      <w:r w:rsidRPr="00C3527C">
        <w:rPr>
          <w:rFonts w:ascii="Times New Roman" w:hAnsi="Times New Roman" w:cs="Times New Roman"/>
        </w:rPr>
        <w:t>, 1–11 (2015).</w:t>
      </w:r>
    </w:p>
    <w:p w14:paraId="439AE971"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13.</w:t>
      </w:r>
      <w:r w:rsidRPr="00C3527C">
        <w:rPr>
          <w:rFonts w:ascii="Times New Roman" w:hAnsi="Times New Roman" w:cs="Times New Roman"/>
        </w:rPr>
        <w:tab/>
        <w:t xml:space="preserve">NICE. Gambling related-harms: identification, assessment and management. </w:t>
      </w:r>
      <w:r w:rsidRPr="00C3527C">
        <w:rPr>
          <w:rFonts w:ascii="Times New Roman" w:hAnsi="Times New Roman" w:cs="Times New Roman"/>
          <w:i/>
          <w:iCs/>
        </w:rPr>
        <w:t xml:space="preserve">Natl. Inst. Health Care </w:t>
      </w:r>
      <w:proofErr w:type="spellStart"/>
      <w:r w:rsidRPr="00C3527C">
        <w:rPr>
          <w:rFonts w:ascii="Times New Roman" w:hAnsi="Times New Roman" w:cs="Times New Roman"/>
          <w:i/>
          <w:iCs/>
        </w:rPr>
        <w:t>Excell</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NG248</w:t>
      </w:r>
      <w:r w:rsidRPr="00C3527C">
        <w:rPr>
          <w:rFonts w:ascii="Times New Roman" w:hAnsi="Times New Roman" w:cs="Times New Roman"/>
        </w:rPr>
        <w:t>, (2025).</w:t>
      </w:r>
    </w:p>
    <w:p w14:paraId="28FA7CA7"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14.</w:t>
      </w:r>
      <w:r w:rsidRPr="00C3527C">
        <w:rPr>
          <w:rFonts w:ascii="Times New Roman" w:hAnsi="Times New Roman" w:cs="Times New Roman"/>
        </w:rPr>
        <w:tab/>
        <w:t xml:space="preserve">Fehr, S. S. </w:t>
      </w:r>
      <w:r w:rsidRPr="00C3527C">
        <w:rPr>
          <w:rFonts w:ascii="Times New Roman" w:hAnsi="Times New Roman" w:cs="Times New Roman"/>
          <w:i/>
          <w:iCs/>
        </w:rPr>
        <w:t>Introduction to Group Therapy ( 3rd Ed.)</w:t>
      </w:r>
      <w:r w:rsidRPr="00C3527C">
        <w:rPr>
          <w:rFonts w:ascii="Times New Roman" w:hAnsi="Times New Roman" w:cs="Times New Roman"/>
        </w:rPr>
        <w:t>. (2019).</w:t>
      </w:r>
    </w:p>
    <w:p w14:paraId="2C8CDC06"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15.</w:t>
      </w:r>
      <w:r w:rsidRPr="00C3527C">
        <w:rPr>
          <w:rFonts w:ascii="Times New Roman" w:hAnsi="Times New Roman" w:cs="Times New Roman"/>
        </w:rPr>
        <w:tab/>
        <w:t xml:space="preserve">Brown, R. A. &amp; </w:t>
      </w:r>
      <w:proofErr w:type="spellStart"/>
      <w:r w:rsidRPr="00C3527C">
        <w:rPr>
          <w:rFonts w:ascii="Times New Roman" w:hAnsi="Times New Roman" w:cs="Times New Roman"/>
        </w:rPr>
        <w:t>Lewinsohn</w:t>
      </w:r>
      <w:proofErr w:type="spellEnd"/>
      <w:r w:rsidRPr="00C3527C">
        <w:rPr>
          <w:rFonts w:ascii="Times New Roman" w:hAnsi="Times New Roman" w:cs="Times New Roman"/>
        </w:rPr>
        <w:t xml:space="preserve">, P. M. A psychoeducational approach to the treatment of depression: Comparison of group, individual, and minimal contact procedures. </w:t>
      </w:r>
      <w:r w:rsidRPr="00C3527C">
        <w:rPr>
          <w:rFonts w:ascii="Times New Roman" w:hAnsi="Times New Roman" w:cs="Times New Roman"/>
          <w:i/>
          <w:iCs/>
        </w:rPr>
        <w:t>J. Consult. Clin. Psychol.</w:t>
      </w:r>
      <w:r w:rsidRPr="00C3527C">
        <w:rPr>
          <w:rFonts w:ascii="Times New Roman" w:hAnsi="Times New Roman" w:cs="Times New Roman"/>
        </w:rPr>
        <w:t xml:space="preserve"> </w:t>
      </w:r>
      <w:r w:rsidRPr="00C3527C">
        <w:rPr>
          <w:rFonts w:ascii="Times New Roman" w:hAnsi="Times New Roman" w:cs="Times New Roman"/>
          <w:b/>
          <w:bCs/>
        </w:rPr>
        <w:t>52</w:t>
      </w:r>
      <w:r w:rsidRPr="00C3527C">
        <w:rPr>
          <w:rFonts w:ascii="Times New Roman" w:hAnsi="Times New Roman" w:cs="Times New Roman"/>
        </w:rPr>
        <w:t>, 774 (1984).</w:t>
      </w:r>
    </w:p>
    <w:p w14:paraId="32E1A55A"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16.</w:t>
      </w:r>
      <w:r w:rsidRPr="00C3527C">
        <w:rPr>
          <w:rFonts w:ascii="Times New Roman" w:hAnsi="Times New Roman" w:cs="Times New Roman"/>
        </w:rPr>
        <w:tab/>
      </w:r>
      <w:proofErr w:type="spellStart"/>
      <w:r w:rsidRPr="00C3527C">
        <w:rPr>
          <w:rFonts w:ascii="Times New Roman" w:hAnsi="Times New Roman" w:cs="Times New Roman"/>
        </w:rPr>
        <w:t>Hammen</w:t>
      </w:r>
      <w:proofErr w:type="spellEnd"/>
      <w:r w:rsidRPr="00C3527C">
        <w:rPr>
          <w:rFonts w:ascii="Times New Roman" w:hAnsi="Times New Roman" w:cs="Times New Roman"/>
        </w:rPr>
        <w:t xml:space="preserve">, C. Depression Runs in Families: The social context of risk and resilience in children of depressed mothers. </w:t>
      </w:r>
      <w:r w:rsidRPr="00C3527C">
        <w:rPr>
          <w:rFonts w:ascii="Times New Roman" w:hAnsi="Times New Roman" w:cs="Times New Roman"/>
          <w:i/>
          <w:iCs/>
        </w:rPr>
        <w:t>N. Y. Springer‐Verlag</w:t>
      </w:r>
      <w:r w:rsidRPr="00C3527C">
        <w:rPr>
          <w:rFonts w:ascii="Times New Roman" w:hAnsi="Times New Roman" w:cs="Times New Roman"/>
        </w:rPr>
        <w:t xml:space="preserve"> (1991).</w:t>
      </w:r>
    </w:p>
    <w:p w14:paraId="15913900"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17.</w:t>
      </w:r>
      <w:r w:rsidRPr="00C3527C">
        <w:rPr>
          <w:rFonts w:ascii="Times New Roman" w:hAnsi="Times New Roman" w:cs="Times New Roman"/>
        </w:rPr>
        <w:tab/>
      </w:r>
      <w:proofErr w:type="spellStart"/>
      <w:r w:rsidRPr="00C3527C">
        <w:rPr>
          <w:rFonts w:ascii="Times New Roman" w:hAnsi="Times New Roman" w:cs="Times New Roman"/>
        </w:rPr>
        <w:t>Keitner</w:t>
      </w:r>
      <w:proofErr w:type="spellEnd"/>
      <w:r w:rsidRPr="00C3527C">
        <w:rPr>
          <w:rFonts w:ascii="Times New Roman" w:hAnsi="Times New Roman" w:cs="Times New Roman"/>
        </w:rPr>
        <w:t xml:space="preserve">, G. I. &amp; Miller, I. W. Family functioning and major depression: An overview. </w:t>
      </w:r>
      <w:r w:rsidRPr="00C3527C">
        <w:rPr>
          <w:rFonts w:ascii="Times New Roman" w:hAnsi="Times New Roman" w:cs="Times New Roman"/>
          <w:i/>
          <w:iCs/>
        </w:rPr>
        <w:t>Am. J. Psychiatry</w:t>
      </w:r>
      <w:r w:rsidRPr="00C3527C">
        <w:rPr>
          <w:rFonts w:ascii="Times New Roman" w:hAnsi="Times New Roman" w:cs="Times New Roman"/>
        </w:rPr>
        <w:t xml:space="preserve"> </w:t>
      </w:r>
      <w:r w:rsidRPr="00C3527C">
        <w:rPr>
          <w:rFonts w:ascii="Times New Roman" w:hAnsi="Times New Roman" w:cs="Times New Roman"/>
          <w:b/>
          <w:bCs/>
        </w:rPr>
        <w:t>147</w:t>
      </w:r>
      <w:r w:rsidRPr="00C3527C">
        <w:rPr>
          <w:rFonts w:ascii="Times New Roman" w:hAnsi="Times New Roman" w:cs="Times New Roman"/>
        </w:rPr>
        <w:t>, 1128–1137 (1990).</w:t>
      </w:r>
    </w:p>
    <w:p w14:paraId="7F447D87" w14:textId="77777777" w:rsidR="00C3527C" w:rsidRPr="00C3527C" w:rsidRDefault="00C3527C" w:rsidP="00C3527C">
      <w:pPr>
        <w:pStyle w:val="Bibliography"/>
        <w:rPr>
          <w:rFonts w:ascii="Times New Roman" w:hAnsi="Times New Roman" w:cs="Times New Roman"/>
        </w:rPr>
      </w:pPr>
      <w:r w:rsidRPr="00575451">
        <w:rPr>
          <w:rFonts w:ascii="Times New Roman" w:hAnsi="Times New Roman" w:cs="Times New Roman"/>
          <w:lang w:val="da-DK"/>
        </w:rPr>
        <w:t>18.</w:t>
      </w:r>
      <w:r w:rsidRPr="00575451">
        <w:rPr>
          <w:rFonts w:ascii="Times New Roman" w:hAnsi="Times New Roman" w:cs="Times New Roman"/>
          <w:lang w:val="da-DK"/>
        </w:rPr>
        <w:tab/>
      </w:r>
      <w:proofErr w:type="spellStart"/>
      <w:r w:rsidRPr="00575451">
        <w:rPr>
          <w:rFonts w:ascii="Times New Roman" w:hAnsi="Times New Roman" w:cs="Times New Roman"/>
          <w:lang w:val="da-DK"/>
        </w:rPr>
        <w:t>Keitner</w:t>
      </w:r>
      <w:proofErr w:type="spellEnd"/>
      <w:r w:rsidRPr="00575451">
        <w:rPr>
          <w:rFonts w:ascii="Times New Roman" w:hAnsi="Times New Roman" w:cs="Times New Roman"/>
          <w:lang w:val="da-DK"/>
        </w:rPr>
        <w:t xml:space="preserve">, G. I. </w:t>
      </w:r>
      <w:r w:rsidRPr="00575451">
        <w:rPr>
          <w:rFonts w:ascii="Times New Roman" w:hAnsi="Times New Roman" w:cs="Times New Roman"/>
          <w:i/>
          <w:iCs/>
          <w:lang w:val="da-DK"/>
        </w:rPr>
        <w:t>et al.</w:t>
      </w:r>
      <w:r w:rsidRPr="00575451">
        <w:rPr>
          <w:rFonts w:ascii="Times New Roman" w:hAnsi="Times New Roman" w:cs="Times New Roman"/>
          <w:lang w:val="da-DK"/>
        </w:rPr>
        <w:t xml:space="preserve"> </w:t>
      </w:r>
      <w:r w:rsidRPr="00C3527C">
        <w:rPr>
          <w:rFonts w:ascii="Times New Roman" w:hAnsi="Times New Roman" w:cs="Times New Roman"/>
        </w:rPr>
        <w:t xml:space="preserve">Recovery and major depression: Factors associated with twelve-month outcome. </w:t>
      </w:r>
      <w:r w:rsidRPr="00C3527C">
        <w:rPr>
          <w:rFonts w:ascii="Times New Roman" w:hAnsi="Times New Roman" w:cs="Times New Roman"/>
          <w:i/>
          <w:iCs/>
        </w:rPr>
        <w:t>Am. J. Psychiatry</w:t>
      </w:r>
      <w:r w:rsidRPr="00C3527C">
        <w:rPr>
          <w:rFonts w:ascii="Times New Roman" w:hAnsi="Times New Roman" w:cs="Times New Roman"/>
        </w:rPr>
        <w:t xml:space="preserve"> </w:t>
      </w:r>
      <w:r w:rsidRPr="00C3527C">
        <w:rPr>
          <w:rFonts w:ascii="Times New Roman" w:hAnsi="Times New Roman" w:cs="Times New Roman"/>
          <w:b/>
          <w:bCs/>
        </w:rPr>
        <w:t>149</w:t>
      </w:r>
      <w:r w:rsidRPr="00C3527C">
        <w:rPr>
          <w:rFonts w:ascii="Times New Roman" w:hAnsi="Times New Roman" w:cs="Times New Roman"/>
        </w:rPr>
        <w:t>, 93–99 (1992).</w:t>
      </w:r>
    </w:p>
    <w:p w14:paraId="01909DA8"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19.</w:t>
      </w:r>
      <w:r w:rsidRPr="00C3527C">
        <w:rPr>
          <w:rFonts w:ascii="Times New Roman" w:hAnsi="Times New Roman" w:cs="Times New Roman"/>
        </w:rPr>
        <w:tab/>
        <w:t xml:space="preserve">Ford, J. D., Fallot, R. D., Harris, &amp; M. Group therapy. </w:t>
      </w:r>
      <w:r w:rsidRPr="00C3527C">
        <w:rPr>
          <w:rFonts w:ascii="Times New Roman" w:hAnsi="Times New Roman" w:cs="Times New Roman"/>
          <w:i/>
          <w:iCs/>
        </w:rPr>
        <w:t xml:space="preserve">Treat. Complex Trauma. Stress </w:t>
      </w:r>
      <w:proofErr w:type="spellStart"/>
      <w:r w:rsidRPr="00C3527C">
        <w:rPr>
          <w:rFonts w:ascii="Times New Roman" w:hAnsi="Times New Roman" w:cs="Times New Roman"/>
          <w:i/>
          <w:iCs/>
        </w:rPr>
        <w:t>Disord</w:t>
      </w:r>
      <w:proofErr w:type="spellEnd"/>
      <w:r w:rsidRPr="00C3527C">
        <w:rPr>
          <w:rFonts w:ascii="Times New Roman" w:hAnsi="Times New Roman" w:cs="Times New Roman"/>
          <w:i/>
          <w:iCs/>
        </w:rPr>
        <w:t>. Evid.-Based Guide 415-440</w:t>
      </w:r>
      <w:r w:rsidRPr="00C3527C">
        <w:rPr>
          <w:rFonts w:ascii="Times New Roman" w:hAnsi="Times New Roman" w:cs="Times New Roman"/>
        </w:rPr>
        <w:t xml:space="preserve"> (2009).</w:t>
      </w:r>
    </w:p>
    <w:p w14:paraId="23FCE204"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20.</w:t>
      </w:r>
      <w:r w:rsidRPr="00C3527C">
        <w:rPr>
          <w:rFonts w:ascii="Times New Roman" w:hAnsi="Times New Roman" w:cs="Times New Roman"/>
        </w:rPr>
        <w:tab/>
      </w:r>
      <w:proofErr w:type="spellStart"/>
      <w:r w:rsidRPr="00C3527C">
        <w:rPr>
          <w:rFonts w:ascii="Times New Roman" w:hAnsi="Times New Roman" w:cs="Times New Roman"/>
        </w:rPr>
        <w:t>McDermut</w:t>
      </w:r>
      <w:proofErr w:type="spellEnd"/>
      <w:r w:rsidRPr="00C3527C">
        <w:rPr>
          <w:rFonts w:ascii="Times New Roman" w:hAnsi="Times New Roman" w:cs="Times New Roman"/>
        </w:rPr>
        <w:t xml:space="preserve">, W., Miller, I. W. &amp; Brown, R. A. The efficacy of group psychotherapy for depression: A meta-analysis and review of the empirical research. </w:t>
      </w:r>
      <w:r w:rsidRPr="00C3527C">
        <w:rPr>
          <w:rFonts w:ascii="Times New Roman" w:hAnsi="Times New Roman" w:cs="Times New Roman"/>
          <w:i/>
          <w:iCs/>
        </w:rPr>
        <w:t xml:space="preserve">Clin. Psychol. Sci. </w:t>
      </w:r>
      <w:proofErr w:type="spellStart"/>
      <w:r w:rsidRPr="00C3527C">
        <w:rPr>
          <w:rFonts w:ascii="Times New Roman" w:hAnsi="Times New Roman" w:cs="Times New Roman"/>
          <w:i/>
          <w:iCs/>
        </w:rPr>
        <w:t>Pract</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8</w:t>
      </w:r>
      <w:r w:rsidRPr="00C3527C">
        <w:rPr>
          <w:rFonts w:ascii="Times New Roman" w:hAnsi="Times New Roman" w:cs="Times New Roman"/>
        </w:rPr>
        <w:t>, 98–116 (2001).</w:t>
      </w:r>
    </w:p>
    <w:p w14:paraId="37777ED5"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21.</w:t>
      </w:r>
      <w:r w:rsidRPr="00C3527C">
        <w:rPr>
          <w:rFonts w:ascii="Times New Roman" w:hAnsi="Times New Roman" w:cs="Times New Roman"/>
        </w:rPr>
        <w:tab/>
      </w:r>
      <w:proofErr w:type="spellStart"/>
      <w:r w:rsidRPr="00C3527C">
        <w:rPr>
          <w:rFonts w:ascii="Times New Roman" w:hAnsi="Times New Roman" w:cs="Times New Roman"/>
        </w:rPr>
        <w:t>Beames</w:t>
      </w:r>
      <w:proofErr w:type="spellEnd"/>
      <w:r w:rsidRPr="00C3527C">
        <w:rPr>
          <w:rFonts w:ascii="Times New Roman" w:hAnsi="Times New Roman" w:cs="Times New Roman"/>
        </w:rPr>
        <w:t xml:space="preserve"> L </w:t>
      </w:r>
      <w:r w:rsidRPr="00C3527C">
        <w:rPr>
          <w:rFonts w:ascii="Times New Roman" w:hAnsi="Times New Roman" w:cs="Times New Roman"/>
          <w:i/>
          <w:iCs/>
        </w:rPr>
        <w:t>et al.</w:t>
      </w:r>
      <w:r w:rsidRPr="00C3527C">
        <w:rPr>
          <w:rFonts w:ascii="Times New Roman" w:hAnsi="Times New Roman" w:cs="Times New Roman"/>
        </w:rPr>
        <w:t xml:space="preserve"> A Feasibility Study of the Translation of Cognitive </w:t>
      </w:r>
      <w:proofErr w:type="spellStart"/>
      <w:r w:rsidRPr="00C3527C">
        <w:rPr>
          <w:rFonts w:ascii="Times New Roman" w:hAnsi="Times New Roman" w:cs="Times New Roman"/>
        </w:rPr>
        <w:t>Behaviour</w:t>
      </w:r>
      <w:proofErr w:type="spellEnd"/>
      <w:r w:rsidRPr="00C3527C">
        <w:rPr>
          <w:rFonts w:ascii="Times New Roman" w:hAnsi="Times New Roman" w:cs="Times New Roman"/>
        </w:rPr>
        <w:t xml:space="preserve"> Therapy for Psychosis into an Australian Adult Mental Health Clinical Setting. </w:t>
      </w:r>
      <w:proofErr w:type="spellStart"/>
      <w:r w:rsidRPr="00C3527C">
        <w:rPr>
          <w:rFonts w:ascii="Times New Roman" w:hAnsi="Times New Roman" w:cs="Times New Roman"/>
          <w:i/>
          <w:iCs/>
        </w:rPr>
        <w:t>Behav</w:t>
      </w:r>
      <w:proofErr w:type="spellEnd"/>
      <w:r w:rsidRPr="00C3527C">
        <w:rPr>
          <w:rFonts w:ascii="Times New Roman" w:hAnsi="Times New Roman" w:cs="Times New Roman"/>
          <w:i/>
          <w:iCs/>
        </w:rPr>
        <w:t>. CHANGE</w:t>
      </w:r>
      <w:r w:rsidRPr="00C3527C">
        <w:rPr>
          <w:rFonts w:ascii="Times New Roman" w:hAnsi="Times New Roman" w:cs="Times New Roman"/>
        </w:rPr>
        <w:t xml:space="preserve"> </w:t>
      </w:r>
      <w:r w:rsidRPr="00C3527C">
        <w:rPr>
          <w:rFonts w:ascii="Times New Roman" w:hAnsi="Times New Roman" w:cs="Times New Roman"/>
          <w:b/>
          <w:bCs/>
        </w:rPr>
        <w:t>37</w:t>
      </w:r>
      <w:r w:rsidRPr="00C3527C">
        <w:rPr>
          <w:rFonts w:ascii="Times New Roman" w:hAnsi="Times New Roman" w:cs="Times New Roman"/>
        </w:rPr>
        <w:t>, 22–32 (2020).</w:t>
      </w:r>
    </w:p>
    <w:p w14:paraId="7E498C60"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lastRenderedPageBreak/>
        <w:t>22.</w:t>
      </w:r>
      <w:r w:rsidRPr="00C3527C">
        <w:rPr>
          <w:rFonts w:ascii="Times New Roman" w:hAnsi="Times New Roman" w:cs="Times New Roman"/>
        </w:rPr>
        <w:tab/>
      </w:r>
      <w:proofErr w:type="spellStart"/>
      <w:r w:rsidRPr="00C3527C">
        <w:rPr>
          <w:rFonts w:ascii="Times New Roman" w:hAnsi="Times New Roman" w:cs="Times New Roman"/>
        </w:rPr>
        <w:t>Cano-Vindel</w:t>
      </w:r>
      <w:proofErr w:type="spellEnd"/>
      <w:r w:rsidRPr="00C3527C">
        <w:rPr>
          <w:rFonts w:ascii="Times New Roman" w:hAnsi="Times New Roman" w:cs="Times New Roman"/>
        </w:rPr>
        <w:t xml:space="preserve">, A. </w:t>
      </w:r>
      <w:r w:rsidRPr="00C3527C">
        <w:rPr>
          <w:rFonts w:ascii="Times New Roman" w:hAnsi="Times New Roman" w:cs="Times New Roman"/>
          <w:i/>
          <w:iCs/>
        </w:rPr>
        <w:t>et al.</w:t>
      </w:r>
      <w:r w:rsidRPr="00C3527C">
        <w:rPr>
          <w:rFonts w:ascii="Times New Roman" w:hAnsi="Times New Roman" w:cs="Times New Roman"/>
        </w:rPr>
        <w:t xml:space="preserve"> Transdiagnostic group cognitive </w:t>
      </w:r>
      <w:proofErr w:type="spellStart"/>
      <w:r w:rsidRPr="00C3527C">
        <w:rPr>
          <w:rFonts w:ascii="Times New Roman" w:hAnsi="Times New Roman" w:cs="Times New Roman"/>
        </w:rPr>
        <w:t>behavioural</w:t>
      </w:r>
      <w:proofErr w:type="spellEnd"/>
      <w:r w:rsidRPr="00C3527C">
        <w:rPr>
          <w:rFonts w:ascii="Times New Roman" w:hAnsi="Times New Roman" w:cs="Times New Roman"/>
        </w:rPr>
        <w:t xml:space="preserve"> therapy for emotional disorders in primary care: the results of the </w:t>
      </w:r>
      <w:proofErr w:type="spellStart"/>
      <w:r w:rsidRPr="00C3527C">
        <w:rPr>
          <w:rFonts w:ascii="Times New Roman" w:hAnsi="Times New Roman" w:cs="Times New Roman"/>
        </w:rPr>
        <w:t>PsicAP</w:t>
      </w:r>
      <w:proofErr w:type="spellEnd"/>
      <w:r w:rsidRPr="00C3527C">
        <w:rPr>
          <w:rFonts w:ascii="Times New Roman" w:hAnsi="Times New Roman" w:cs="Times New Roman"/>
        </w:rPr>
        <w:t xml:space="preserve"> randomized controlled trial. </w:t>
      </w:r>
      <w:r w:rsidRPr="00C3527C">
        <w:rPr>
          <w:rFonts w:ascii="Times New Roman" w:hAnsi="Times New Roman" w:cs="Times New Roman"/>
          <w:i/>
          <w:iCs/>
        </w:rPr>
        <w:t>Psychol. Med.</w:t>
      </w:r>
      <w:r w:rsidRPr="00C3527C">
        <w:rPr>
          <w:rFonts w:ascii="Times New Roman" w:hAnsi="Times New Roman" w:cs="Times New Roman"/>
        </w:rPr>
        <w:t xml:space="preserve"> </w:t>
      </w:r>
      <w:r w:rsidRPr="00C3527C">
        <w:rPr>
          <w:rFonts w:ascii="Times New Roman" w:hAnsi="Times New Roman" w:cs="Times New Roman"/>
          <w:b/>
          <w:bCs/>
        </w:rPr>
        <w:t>52</w:t>
      </w:r>
      <w:r w:rsidRPr="00C3527C">
        <w:rPr>
          <w:rFonts w:ascii="Times New Roman" w:hAnsi="Times New Roman" w:cs="Times New Roman"/>
        </w:rPr>
        <w:t>, 3336–3348 (2022).</w:t>
      </w:r>
    </w:p>
    <w:p w14:paraId="669B430C"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23.</w:t>
      </w:r>
      <w:r w:rsidRPr="00C3527C">
        <w:rPr>
          <w:rFonts w:ascii="Times New Roman" w:hAnsi="Times New Roman" w:cs="Times New Roman"/>
        </w:rPr>
        <w:tab/>
        <w:t xml:space="preserve">Craigie, M. A. &amp; Nathan, P. A Nonrandomized Effectiveness Comparison of Broad-Spectrum Group CBT to Individual CBT for Depressed Outpatients in a Community Mental Health Setting. </w:t>
      </w:r>
      <w:proofErr w:type="spellStart"/>
      <w:r w:rsidRPr="00C3527C">
        <w:rPr>
          <w:rFonts w:ascii="Times New Roman" w:hAnsi="Times New Roman" w:cs="Times New Roman"/>
          <w:i/>
          <w:iCs/>
        </w:rPr>
        <w:t>Behav</w:t>
      </w:r>
      <w:proofErr w:type="spellEnd"/>
      <w:r w:rsidRPr="00C3527C">
        <w:rPr>
          <w:rFonts w:ascii="Times New Roman" w:hAnsi="Times New Roman" w:cs="Times New Roman"/>
          <w:i/>
          <w:iCs/>
        </w:rPr>
        <w:t xml:space="preserve">. </w:t>
      </w:r>
      <w:proofErr w:type="spellStart"/>
      <w:r w:rsidRPr="00C3527C">
        <w:rPr>
          <w:rFonts w:ascii="Times New Roman" w:hAnsi="Times New Roman" w:cs="Times New Roman"/>
          <w:i/>
          <w:iCs/>
        </w:rPr>
        <w:t>Ther</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40</w:t>
      </w:r>
      <w:r w:rsidRPr="00C3527C">
        <w:rPr>
          <w:rFonts w:ascii="Times New Roman" w:hAnsi="Times New Roman" w:cs="Times New Roman"/>
        </w:rPr>
        <w:t>, 302–314 (2009).</w:t>
      </w:r>
    </w:p>
    <w:p w14:paraId="6D680D15"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24.</w:t>
      </w:r>
      <w:r w:rsidRPr="00C3527C">
        <w:rPr>
          <w:rFonts w:ascii="Times New Roman" w:hAnsi="Times New Roman" w:cs="Times New Roman"/>
        </w:rPr>
        <w:tab/>
        <w:t xml:space="preserve">Hagen, R., </w:t>
      </w:r>
      <w:proofErr w:type="spellStart"/>
      <w:r w:rsidRPr="00C3527C">
        <w:rPr>
          <w:rFonts w:ascii="Times New Roman" w:hAnsi="Times New Roman" w:cs="Times New Roman"/>
        </w:rPr>
        <w:t>Nordahl</w:t>
      </w:r>
      <w:proofErr w:type="spellEnd"/>
      <w:r w:rsidRPr="00C3527C">
        <w:rPr>
          <w:rFonts w:ascii="Times New Roman" w:hAnsi="Times New Roman" w:cs="Times New Roman"/>
        </w:rPr>
        <w:t xml:space="preserve">, H. M., Kristiansen, L. &amp; </w:t>
      </w:r>
      <w:proofErr w:type="spellStart"/>
      <w:r w:rsidRPr="00C3527C">
        <w:rPr>
          <w:rFonts w:ascii="Times New Roman" w:hAnsi="Times New Roman" w:cs="Times New Roman"/>
        </w:rPr>
        <w:t>Morken</w:t>
      </w:r>
      <w:proofErr w:type="spellEnd"/>
      <w:r w:rsidRPr="00C3527C">
        <w:rPr>
          <w:rFonts w:ascii="Times New Roman" w:hAnsi="Times New Roman" w:cs="Times New Roman"/>
        </w:rPr>
        <w:t xml:space="preserve">, G. A Randomized Trial of Cognitive Group Therapy vs. Waiting List for Patients with Co-Morbid Psychiatric Disorders: Effect of Cognitive Group Therapy after Treatment and Six and Twelve Months Follow-Up. </w:t>
      </w:r>
      <w:proofErr w:type="spellStart"/>
      <w:r w:rsidRPr="00C3527C">
        <w:rPr>
          <w:rFonts w:ascii="Times New Roman" w:hAnsi="Times New Roman" w:cs="Times New Roman"/>
          <w:i/>
          <w:iCs/>
        </w:rPr>
        <w:t>Behav</w:t>
      </w:r>
      <w:proofErr w:type="spellEnd"/>
      <w:r w:rsidRPr="00C3527C">
        <w:rPr>
          <w:rFonts w:ascii="Times New Roman" w:hAnsi="Times New Roman" w:cs="Times New Roman"/>
          <w:i/>
          <w:iCs/>
        </w:rPr>
        <w:t xml:space="preserve">. </w:t>
      </w:r>
      <w:proofErr w:type="spellStart"/>
      <w:r w:rsidRPr="00C3527C">
        <w:rPr>
          <w:rFonts w:ascii="Times New Roman" w:hAnsi="Times New Roman" w:cs="Times New Roman"/>
          <w:i/>
          <w:iCs/>
        </w:rPr>
        <w:t>Cogn</w:t>
      </w:r>
      <w:proofErr w:type="spellEnd"/>
      <w:r w:rsidRPr="00C3527C">
        <w:rPr>
          <w:rFonts w:ascii="Times New Roman" w:hAnsi="Times New Roman" w:cs="Times New Roman"/>
          <w:i/>
          <w:iCs/>
        </w:rPr>
        <w:t xml:space="preserve">. </w:t>
      </w:r>
      <w:proofErr w:type="spellStart"/>
      <w:r w:rsidRPr="00C3527C">
        <w:rPr>
          <w:rFonts w:ascii="Times New Roman" w:hAnsi="Times New Roman" w:cs="Times New Roman"/>
          <w:i/>
          <w:iCs/>
        </w:rPr>
        <w:t>Psychother</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33</w:t>
      </w:r>
      <w:r w:rsidRPr="00C3527C">
        <w:rPr>
          <w:rFonts w:ascii="Times New Roman" w:hAnsi="Times New Roman" w:cs="Times New Roman"/>
        </w:rPr>
        <w:t>, 33–44 (2005).</w:t>
      </w:r>
    </w:p>
    <w:p w14:paraId="4BCAC3C8"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25.</w:t>
      </w:r>
      <w:r w:rsidRPr="00C3527C">
        <w:rPr>
          <w:rFonts w:ascii="Times New Roman" w:hAnsi="Times New Roman" w:cs="Times New Roman"/>
        </w:rPr>
        <w:tab/>
        <w:t>Halperin Stephen, Nathan Paula, Drummond Peter, &amp; Castle David. A cognitive-</w:t>
      </w:r>
      <w:proofErr w:type="spellStart"/>
      <w:r w:rsidRPr="00C3527C">
        <w:rPr>
          <w:rFonts w:ascii="Times New Roman" w:hAnsi="Times New Roman" w:cs="Times New Roman"/>
        </w:rPr>
        <w:t>behavioural</w:t>
      </w:r>
      <w:proofErr w:type="spellEnd"/>
      <w:r w:rsidRPr="00C3527C">
        <w:rPr>
          <w:rFonts w:ascii="Times New Roman" w:hAnsi="Times New Roman" w:cs="Times New Roman"/>
        </w:rPr>
        <w:t xml:space="preserve">, group-based intervention for social anxiety in schizophrenia. </w:t>
      </w:r>
      <w:r w:rsidRPr="00C3527C">
        <w:rPr>
          <w:rFonts w:ascii="Times New Roman" w:hAnsi="Times New Roman" w:cs="Times New Roman"/>
          <w:i/>
          <w:iCs/>
        </w:rPr>
        <w:t>Aust. N. Z. J. Psychiatry</w:t>
      </w:r>
      <w:r w:rsidRPr="00C3527C">
        <w:rPr>
          <w:rFonts w:ascii="Times New Roman" w:hAnsi="Times New Roman" w:cs="Times New Roman"/>
        </w:rPr>
        <w:t xml:space="preserve"> </w:t>
      </w:r>
      <w:r w:rsidRPr="00C3527C">
        <w:rPr>
          <w:rFonts w:ascii="Times New Roman" w:hAnsi="Times New Roman" w:cs="Times New Roman"/>
          <w:b/>
          <w:bCs/>
        </w:rPr>
        <w:t>34</w:t>
      </w:r>
      <w:r w:rsidRPr="00C3527C">
        <w:rPr>
          <w:rFonts w:ascii="Times New Roman" w:hAnsi="Times New Roman" w:cs="Times New Roman"/>
        </w:rPr>
        <w:t>, 809–813 (2000).</w:t>
      </w:r>
    </w:p>
    <w:p w14:paraId="3CC5B1E3"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26.</w:t>
      </w:r>
      <w:r w:rsidRPr="00C3527C">
        <w:rPr>
          <w:rFonts w:ascii="Times New Roman" w:hAnsi="Times New Roman" w:cs="Times New Roman"/>
        </w:rPr>
        <w:tab/>
      </w:r>
      <w:proofErr w:type="spellStart"/>
      <w:r w:rsidRPr="00C3527C">
        <w:rPr>
          <w:rFonts w:ascii="Times New Roman" w:hAnsi="Times New Roman" w:cs="Times New Roman"/>
        </w:rPr>
        <w:t>Himle</w:t>
      </w:r>
      <w:proofErr w:type="spellEnd"/>
      <w:r w:rsidRPr="00C3527C">
        <w:rPr>
          <w:rFonts w:ascii="Times New Roman" w:hAnsi="Times New Roman" w:cs="Times New Roman"/>
        </w:rPr>
        <w:t xml:space="preserve">, J. </w:t>
      </w:r>
      <w:r w:rsidRPr="00C3527C">
        <w:rPr>
          <w:rFonts w:ascii="Times New Roman" w:hAnsi="Times New Roman" w:cs="Times New Roman"/>
          <w:i/>
          <w:iCs/>
        </w:rPr>
        <w:t>et al.</w:t>
      </w:r>
      <w:r w:rsidRPr="00C3527C">
        <w:rPr>
          <w:rFonts w:ascii="Times New Roman" w:hAnsi="Times New Roman" w:cs="Times New Roman"/>
        </w:rPr>
        <w:t xml:space="preserve"> Work-related CBT versus vocational services as usual for unemployed persons with social anxiety disorder: A randomized controlled pilot trial. </w:t>
      </w:r>
      <w:proofErr w:type="spellStart"/>
      <w:r w:rsidRPr="00C3527C">
        <w:rPr>
          <w:rFonts w:ascii="Times New Roman" w:hAnsi="Times New Roman" w:cs="Times New Roman"/>
          <w:i/>
          <w:iCs/>
        </w:rPr>
        <w:t>Behav</w:t>
      </w:r>
      <w:proofErr w:type="spellEnd"/>
      <w:r w:rsidRPr="00C3527C">
        <w:rPr>
          <w:rFonts w:ascii="Times New Roman" w:hAnsi="Times New Roman" w:cs="Times New Roman"/>
          <w:i/>
          <w:iCs/>
        </w:rPr>
        <w:t xml:space="preserve">. Res. </w:t>
      </w:r>
      <w:proofErr w:type="spellStart"/>
      <w:r w:rsidRPr="00C3527C">
        <w:rPr>
          <w:rFonts w:ascii="Times New Roman" w:hAnsi="Times New Roman" w:cs="Times New Roman"/>
          <w:i/>
          <w:iCs/>
        </w:rPr>
        <w:t>Ther</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63</w:t>
      </w:r>
      <w:r w:rsidRPr="00C3527C">
        <w:rPr>
          <w:rFonts w:ascii="Times New Roman" w:hAnsi="Times New Roman" w:cs="Times New Roman"/>
        </w:rPr>
        <w:t>, 169–176 (2014).</w:t>
      </w:r>
    </w:p>
    <w:p w14:paraId="07463054"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27.</w:t>
      </w:r>
      <w:r w:rsidRPr="00C3527C">
        <w:rPr>
          <w:rFonts w:ascii="Times New Roman" w:hAnsi="Times New Roman" w:cs="Times New Roman"/>
        </w:rPr>
        <w:tab/>
        <w:t xml:space="preserve">Madigan, K. </w:t>
      </w:r>
      <w:r w:rsidRPr="00C3527C">
        <w:rPr>
          <w:rFonts w:ascii="Times New Roman" w:hAnsi="Times New Roman" w:cs="Times New Roman"/>
          <w:i/>
          <w:iCs/>
        </w:rPr>
        <w:t>et al.</w:t>
      </w:r>
      <w:r w:rsidRPr="00C3527C">
        <w:rPr>
          <w:rFonts w:ascii="Times New Roman" w:hAnsi="Times New Roman" w:cs="Times New Roman"/>
        </w:rPr>
        <w:t xml:space="preserve"> A multi-center, randomized controlled trial of a group psychological intervention for psychosis with comorbid cannabis dependence over the early course of illness. </w:t>
      </w:r>
      <w:proofErr w:type="spellStart"/>
      <w:r w:rsidRPr="00C3527C">
        <w:rPr>
          <w:rFonts w:ascii="Times New Roman" w:hAnsi="Times New Roman" w:cs="Times New Roman"/>
          <w:i/>
          <w:iCs/>
        </w:rPr>
        <w:t>Schizophr</w:t>
      </w:r>
      <w:proofErr w:type="spellEnd"/>
      <w:r w:rsidRPr="00C3527C">
        <w:rPr>
          <w:rFonts w:ascii="Times New Roman" w:hAnsi="Times New Roman" w:cs="Times New Roman"/>
          <w:i/>
          <w:iCs/>
        </w:rPr>
        <w:t>. Res.</w:t>
      </w:r>
      <w:r w:rsidRPr="00C3527C">
        <w:rPr>
          <w:rFonts w:ascii="Times New Roman" w:hAnsi="Times New Roman" w:cs="Times New Roman"/>
        </w:rPr>
        <w:t xml:space="preserve"> </w:t>
      </w:r>
      <w:r w:rsidRPr="00C3527C">
        <w:rPr>
          <w:rFonts w:ascii="Times New Roman" w:hAnsi="Times New Roman" w:cs="Times New Roman"/>
          <w:b/>
          <w:bCs/>
        </w:rPr>
        <w:t>143</w:t>
      </w:r>
      <w:r w:rsidRPr="00C3527C">
        <w:rPr>
          <w:rFonts w:ascii="Times New Roman" w:hAnsi="Times New Roman" w:cs="Times New Roman"/>
        </w:rPr>
        <w:t>, 138–142 (2013).</w:t>
      </w:r>
    </w:p>
    <w:p w14:paraId="2AB8B858"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28.</w:t>
      </w:r>
      <w:r w:rsidRPr="00C3527C">
        <w:rPr>
          <w:rFonts w:ascii="Times New Roman" w:hAnsi="Times New Roman" w:cs="Times New Roman"/>
        </w:rP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sidRPr="00C3527C">
        <w:rPr>
          <w:rFonts w:ascii="Times New Roman" w:hAnsi="Times New Roman" w:cs="Times New Roman"/>
          <w:i/>
          <w:iCs/>
        </w:rPr>
        <w:t>J. Consult. Clin. Psychol.</w:t>
      </w:r>
      <w:r w:rsidRPr="00C3527C">
        <w:rPr>
          <w:rFonts w:ascii="Times New Roman" w:hAnsi="Times New Roman" w:cs="Times New Roman"/>
        </w:rPr>
        <w:t xml:space="preserve"> </w:t>
      </w:r>
      <w:r w:rsidRPr="00C3527C">
        <w:rPr>
          <w:rFonts w:ascii="Times New Roman" w:hAnsi="Times New Roman" w:cs="Times New Roman"/>
          <w:b/>
          <w:bCs/>
        </w:rPr>
        <w:t>83</w:t>
      </w:r>
      <w:r w:rsidRPr="00C3527C">
        <w:rPr>
          <w:rFonts w:ascii="Times New Roman" w:hAnsi="Times New Roman" w:cs="Times New Roman"/>
        </w:rPr>
        <w:t>, 951 (2015).</w:t>
      </w:r>
    </w:p>
    <w:p w14:paraId="0B84D9CB"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lastRenderedPageBreak/>
        <w:t>29.</w:t>
      </w:r>
      <w:r w:rsidRPr="00C3527C">
        <w:rPr>
          <w:rFonts w:ascii="Times New Roman" w:hAnsi="Times New Roman" w:cs="Times New Roman"/>
        </w:rPr>
        <w:tab/>
      </w:r>
      <w:proofErr w:type="spellStart"/>
      <w:r w:rsidRPr="00C3527C">
        <w:rPr>
          <w:rFonts w:ascii="Times New Roman" w:hAnsi="Times New Roman" w:cs="Times New Roman"/>
        </w:rPr>
        <w:t>Rabenstein</w:t>
      </w:r>
      <w:proofErr w:type="spellEnd"/>
      <w:r w:rsidRPr="00C3527C">
        <w:rPr>
          <w:rFonts w:ascii="Times New Roman" w:hAnsi="Times New Roman" w:cs="Times New Roman"/>
        </w:rPr>
        <w:t xml:space="preserve">, R. </w:t>
      </w:r>
      <w:r w:rsidRPr="00C3527C">
        <w:rPr>
          <w:rFonts w:ascii="Times New Roman" w:hAnsi="Times New Roman" w:cs="Times New Roman"/>
          <w:i/>
          <w:iCs/>
        </w:rPr>
        <w:t>et al.</w:t>
      </w:r>
      <w:r w:rsidRPr="00C3527C">
        <w:rPr>
          <w:rFonts w:ascii="Times New Roman" w:hAnsi="Times New Roman" w:cs="Times New Roman"/>
        </w:rPr>
        <w:t xml:space="preserve"> Effectiveness of a cognitive-behavioral rehabilitation day clinic program - A waiting list controlled trial. </w:t>
      </w:r>
      <w:proofErr w:type="spellStart"/>
      <w:r w:rsidRPr="00C3527C">
        <w:rPr>
          <w:rFonts w:ascii="Times New Roman" w:hAnsi="Times New Roman" w:cs="Times New Roman"/>
          <w:i/>
          <w:iCs/>
        </w:rPr>
        <w:t>Verhaltenstherapie</w:t>
      </w:r>
      <w:proofErr w:type="spellEnd"/>
      <w:r w:rsidRPr="00C3527C">
        <w:rPr>
          <w:rFonts w:ascii="Times New Roman" w:hAnsi="Times New Roman" w:cs="Times New Roman"/>
        </w:rPr>
        <w:t xml:space="preserve"> </w:t>
      </w:r>
      <w:r w:rsidRPr="00C3527C">
        <w:rPr>
          <w:rFonts w:ascii="Times New Roman" w:hAnsi="Times New Roman" w:cs="Times New Roman"/>
          <w:b/>
          <w:bCs/>
        </w:rPr>
        <w:t>25</w:t>
      </w:r>
      <w:r w:rsidRPr="00C3527C">
        <w:rPr>
          <w:rFonts w:ascii="Times New Roman" w:hAnsi="Times New Roman" w:cs="Times New Roman"/>
        </w:rPr>
        <w:t>, 192‐200 (2015).</w:t>
      </w:r>
    </w:p>
    <w:p w14:paraId="02A401B7"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30.</w:t>
      </w:r>
      <w:r w:rsidRPr="00C3527C">
        <w:rPr>
          <w:rFonts w:ascii="Times New Roman" w:hAnsi="Times New Roman" w:cs="Times New Roman"/>
        </w:rPr>
        <w:tab/>
        <w:t xml:space="preserve">Smith, R., Wuthrich, V., </w:t>
      </w:r>
      <w:proofErr w:type="spellStart"/>
      <w:r w:rsidRPr="00C3527C">
        <w:rPr>
          <w:rFonts w:ascii="Times New Roman" w:hAnsi="Times New Roman" w:cs="Times New Roman"/>
        </w:rPr>
        <w:t>Johnco</w:t>
      </w:r>
      <w:proofErr w:type="spellEnd"/>
      <w:r w:rsidRPr="00C3527C">
        <w:rPr>
          <w:rFonts w:ascii="Times New Roman" w:hAnsi="Times New Roman" w:cs="Times New Roman"/>
        </w:rPr>
        <w:t xml:space="preserve">, C. &amp; Belcher, J. Effect of group cognitive </w:t>
      </w:r>
      <w:proofErr w:type="spellStart"/>
      <w:r w:rsidRPr="00C3527C">
        <w:rPr>
          <w:rFonts w:ascii="Times New Roman" w:hAnsi="Times New Roman" w:cs="Times New Roman"/>
        </w:rPr>
        <w:t>behavioural</w:t>
      </w:r>
      <w:proofErr w:type="spellEnd"/>
      <w:r w:rsidRPr="00C3527C">
        <w:rPr>
          <w:rFonts w:ascii="Times New Roman" w:hAnsi="Times New Roman" w:cs="Times New Roman"/>
        </w:rPr>
        <w:t xml:space="preserve"> therapy on loneliness in a community sample of older adults: A secondary analysis of a randomized controlled trial. </w:t>
      </w:r>
      <w:r w:rsidRPr="00C3527C">
        <w:rPr>
          <w:rFonts w:ascii="Times New Roman" w:hAnsi="Times New Roman" w:cs="Times New Roman"/>
          <w:i/>
          <w:iCs/>
        </w:rPr>
        <w:t xml:space="preserve">Clin. </w:t>
      </w:r>
      <w:proofErr w:type="spellStart"/>
      <w:r w:rsidRPr="00C3527C">
        <w:rPr>
          <w:rFonts w:ascii="Times New Roman" w:hAnsi="Times New Roman" w:cs="Times New Roman"/>
          <w:i/>
          <w:iCs/>
        </w:rPr>
        <w:t>Gerontol</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44</w:t>
      </w:r>
      <w:r w:rsidRPr="00C3527C">
        <w:rPr>
          <w:rFonts w:ascii="Times New Roman" w:hAnsi="Times New Roman" w:cs="Times New Roman"/>
        </w:rPr>
        <w:t>, 439–449 (2021).</w:t>
      </w:r>
    </w:p>
    <w:p w14:paraId="68E26919"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31.</w:t>
      </w:r>
      <w:r w:rsidRPr="00C3527C">
        <w:rPr>
          <w:rFonts w:ascii="Times New Roman" w:hAnsi="Times New Roman" w:cs="Times New Roman"/>
        </w:rPr>
        <w:tab/>
        <w:t xml:space="preserve">Wuthrich, V. M. &amp; </w:t>
      </w:r>
      <w:proofErr w:type="spellStart"/>
      <w:r w:rsidRPr="00C3527C">
        <w:rPr>
          <w:rFonts w:ascii="Times New Roman" w:hAnsi="Times New Roman" w:cs="Times New Roman"/>
        </w:rPr>
        <w:t>Rapee</w:t>
      </w:r>
      <w:proofErr w:type="spellEnd"/>
      <w:r w:rsidRPr="00C3527C">
        <w:rPr>
          <w:rFonts w:ascii="Times New Roman" w:hAnsi="Times New Roman" w:cs="Times New Roman"/>
        </w:rPr>
        <w:t xml:space="preserve">, R. M. </w:t>
      </w:r>
      <w:proofErr w:type="spellStart"/>
      <w:r w:rsidRPr="00C3527C">
        <w:rPr>
          <w:rFonts w:ascii="Times New Roman" w:hAnsi="Times New Roman" w:cs="Times New Roman"/>
        </w:rPr>
        <w:t>Randomised</w:t>
      </w:r>
      <w:proofErr w:type="spellEnd"/>
      <w:r w:rsidRPr="00C3527C">
        <w:rPr>
          <w:rFonts w:ascii="Times New Roman" w:hAnsi="Times New Roman" w:cs="Times New Roman"/>
        </w:rPr>
        <w:t xml:space="preserve"> controlled trial of group cognitive </w:t>
      </w:r>
      <w:proofErr w:type="spellStart"/>
      <w:r w:rsidRPr="00C3527C">
        <w:rPr>
          <w:rFonts w:ascii="Times New Roman" w:hAnsi="Times New Roman" w:cs="Times New Roman"/>
        </w:rPr>
        <w:t>behavioural</w:t>
      </w:r>
      <w:proofErr w:type="spellEnd"/>
      <w:r w:rsidRPr="00C3527C">
        <w:rPr>
          <w:rFonts w:ascii="Times New Roman" w:hAnsi="Times New Roman" w:cs="Times New Roman"/>
        </w:rPr>
        <w:t xml:space="preserve"> therapy for comorbid anxiety and depression in older adults. </w:t>
      </w:r>
      <w:proofErr w:type="spellStart"/>
      <w:r w:rsidRPr="00C3527C">
        <w:rPr>
          <w:rFonts w:ascii="Times New Roman" w:hAnsi="Times New Roman" w:cs="Times New Roman"/>
          <w:i/>
          <w:iCs/>
        </w:rPr>
        <w:t>Behav</w:t>
      </w:r>
      <w:proofErr w:type="spellEnd"/>
      <w:r w:rsidRPr="00C3527C">
        <w:rPr>
          <w:rFonts w:ascii="Times New Roman" w:hAnsi="Times New Roman" w:cs="Times New Roman"/>
          <w:i/>
          <w:iCs/>
        </w:rPr>
        <w:t xml:space="preserve">. Res. </w:t>
      </w:r>
      <w:proofErr w:type="spellStart"/>
      <w:r w:rsidRPr="00C3527C">
        <w:rPr>
          <w:rFonts w:ascii="Times New Roman" w:hAnsi="Times New Roman" w:cs="Times New Roman"/>
          <w:i/>
          <w:iCs/>
        </w:rPr>
        <w:t>Ther</w:t>
      </w:r>
      <w:proofErr w:type="spellEnd"/>
      <w:r w:rsidRPr="00C3527C">
        <w:rPr>
          <w:rFonts w:ascii="Times New Roman" w:hAnsi="Times New Roman" w:cs="Times New Roman"/>
          <w:i/>
          <w:iCs/>
        </w:rPr>
        <w:t>.</w:t>
      </w:r>
      <w:r w:rsidRPr="00C3527C">
        <w:rPr>
          <w:rFonts w:ascii="Times New Roman" w:hAnsi="Times New Roman" w:cs="Times New Roman"/>
        </w:rPr>
        <w:t xml:space="preserve"> </w:t>
      </w:r>
      <w:r w:rsidRPr="00C3527C">
        <w:rPr>
          <w:rFonts w:ascii="Times New Roman" w:hAnsi="Times New Roman" w:cs="Times New Roman"/>
          <w:b/>
          <w:bCs/>
        </w:rPr>
        <w:t>51</w:t>
      </w:r>
      <w:r w:rsidRPr="00C3527C">
        <w:rPr>
          <w:rFonts w:ascii="Times New Roman" w:hAnsi="Times New Roman" w:cs="Times New Roman"/>
        </w:rPr>
        <w:t>, 779–786 (2013).</w:t>
      </w:r>
    </w:p>
    <w:p w14:paraId="50E6D6F3"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32.</w:t>
      </w:r>
      <w:r w:rsidRPr="00C3527C">
        <w:rPr>
          <w:rFonts w:ascii="Times New Roman" w:hAnsi="Times New Roman" w:cs="Times New Roman"/>
        </w:rPr>
        <w:tab/>
      </w:r>
      <w:proofErr w:type="spellStart"/>
      <w:r w:rsidRPr="00C3527C">
        <w:rPr>
          <w:rFonts w:ascii="Times New Roman" w:hAnsi="Times New Roman" w:cs="Times New Roman"/>
        </w:rPr>
        <w:t>Yanos</w:t>
      </w:r>
      <w:proofErr w:type="spellEnd"/>
      <w:r w:rsidRPr="00C3527C">
        <w:rPr>
          <w:rFonts w:ascii="Times New Roman" w:hAnsi="Times New Roman" w:cs="Times New Roman"/>
        </w:rPr>
        <w:t xml:space="preserve"> Philip T, Roe David, West Michelle L, Smith Stephen M, &amp; Lysaker Paul H. Group-based treatment for internalized stigma among persons with severe mental illness: Findings from a randomized controlled trial. </w:t>
      </w:r>
      <w:r w:rsidRPr="00C3527C">
        <w:rPr>
          <w:rFonts w:ascii="Times New Roman" w:hAnsi="Times New Roman" w:cs="Times New Roman"/>
          <w:i/>
          <w:iCs/>
        </w:rPr>
        <w:t>Psychol. Serv.</w:t>
      </w:r>
      <w:r w:rsidRPr="00C3527C">
        <w:rPr>
          <w:rFonts w:ascii="Times New Roman" w:hAnsi="Times New Roman" w:cs="Times New Roman"/>
        </w:rPr>
        <w:t xml:space="preserve"> </w:t>
      </w:r>
      <w:r w:rsidRPr="00C3527C">
        <w:rPr>
          <w:rFonts w:ascii="Times New Roman" w:hAnsi="Times New Roman" w:cs="Times New Roman"/>
          <w:b/>
          <w:bCs/>
        </w:rPr>
        <w:t>9</w:t>
      </w:r>
      <w:r w:rsidRPr="00C3527C">
        <w:rPr>
          <w:rFonts w:ascii="Times New Roman" w:hAnsi="Times New Roman" w:cs="Times New Roman"/>
        </w:rPr>
        <w:t>, 248–258 (2012).</w:t>
      </w:r>
    </w:p>
    <w:p w14:paraId="42D10437"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33.</w:t>
      </w:r>
      <w:r w:rsidRPr="00C3527C">
        <w:rPr>
          <w:rFonts w:ascii="Times New Roman" w:hAnsi="Times New Roman" w:cs="Times New Roman"/>
        </w:rPr>
        <w:tab/>
      </w:r>
      <w:proofErr w:type="spellStart"/>
      <w:r w:rsidRPr="00C3527C">
        <w:rPr>
          <w:rFonts w:ascii="Times New Roman" w:hAnsi="Times New Roman" w:cs="Times New Roman"/>
        </w:rPr>
        <w:t>Druss</w:t>
      </w:r>
      <w:proofErr w:type="spellEnd"/>
      <w:r w:rsidRPr="00C3527C">
        <w:rPr>
          <w:rFonts w:ascii="Times New Roman" w:hAnsi="Times New Roman" w:cs="Times New Roman"/>
        </w:rPr>
        <w:t xml:space="preserve">, B. G. </w:t>
      </w:r>
      <w:r w:rsidRPr="00C3527C">
        <w:rPr>
          <w:rFonts w:ascii="Times New Roman" w:hAnsi="Times New Roman" w:cs="Times New Roman"/>
          <w:i/>
          <w:iCs/>
        </w:rPr>
        <w:t>et al.</w:t>
      </w:r>
      <w:r w:rsidRPr="00C3527C">
        <w:rPr>
          <w:rFonts w:ascii="Times New Roman" w:hAnsi="Times New Roman" w:cs="Times New Roman"/>
        </w:rPr>
        <w:t xml:space="preserve"> The Health and Recovery Peer (HARP) Program: A peer-led intervention to improve medical self-management for persons with serious mental illness. </w:t>
      </w:r>
      <w:proofErr w:type="spellStart"/>
      <w:r w:rsidRPr="00C3527C">
        <w:rPr>
          <w:rFonts w:ascii="Times New Roman" w:hAnsi="Times New Roman" w:cs="Times New Roman"/>
          <w:i/>
          <w:iCs/>
        </w:rPr>
        <w:t>Schizophr</w:t>
      </w:r>
      <w:proofErr w:type="spellEnd"/>
      <w:r w:rsidRPr="00C3527C">
        <w:rPr>
          <w:rFonts w:ascii="Times New Roman" w:hAnsi="Times New Roman" w:cs="Times New Roman"/>
          <w:i/>
          <w:iCs/>
        </w:rPr>
        <w:t>. Res.</w:t>
      </w:r>
      <w:r w:rsidRPr="00C3527C">
        <w:rPr>
          <w:rFonts w:ascii="Times New Roman" w:hAnsi="Times New Roman" w:cs="Times New Roman"/>
        </w:rPr>
        <w:t xml:space="preserve"> </w:t>
      </w:r>
      <w:r w:rsidRPr="00C3527C">
        <w:rPr>
          <w:rFonts w:ascii="Times New Roman" w:hAnsi="Times New Roman" w:cs="Times New Roman"/>
          <w:b/>
          <w:bCs/>
        </w:rPr>
        <w:t>118</w:t>
      </w:r>
      <w:r w:rsidRPr="00C3527C">
        <w:rPr>
          <w:rFonts w:ascii="Times New Roman" w:hAnsi="Times New Roman" w:cs="Times New Roman"/>
        </w:rPr>
        <w:t>, 264–270 (2010).</w:t>
      </w:r>
    </w:p>
    <w:p w14:paraId="679B86F2"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34.</w:t>
      </w:r>
      <w:r w:rsidRPr="00C3527C">
        <w:rPr>
          <w:rFonts w:ascii="Times New Roman" w:hAnsi="Times New Roman" w:cs="Times New Roman"/>
        </w:rPr>
        <w:tab/>
      </w:r>
      <w:proofErr w:type="spellStart"/>
      <w:r w:rsidRPr="00C3527C">
        <w:rPr>
          <w:rFonts w:ascii="Times New Roman" w:hAnsi="Times New Roman" w:cs="Times New Roman"/>
        </w:rPr>
        <w:t>Druss</w:t>
      </w:r>
      <w:proofErr w:type="spellEnd"/>
      <w:r w:rsidRPr="00C3527C">
        <w:rPr>
          <w:rFonts w:ascii="Times New Roman" w:hAnsi="Times New Roman" w:cs="Times New Roman"/>
        </w:rPr>
        <w:t xml:space="preserve">, B. G. </w:t>
      </w:r>
      <w:r w:rsidRPr="00C3527C">
        <w:rPr>
          <w:rFonts w:ascii="Times New Roman" w:hAnsi="Times New Roman" w:cs="Times New Roman"/>
          <w:i/>
          <w:iCs/>
        </w:rPr>
        <w:t>et al.</w:t>
      </w:r>
      <w:r w:rsidRPr="00C3527C">
        <w:rPr>
          <w:rFonts w:ascii="Times New Roman" w:hAnsi="Times New Roman" w:cs="Times New Roman"/>
        </w:rPr>
        <w:t xml:space="preserve"> Peer-Led Self-Management of General Medical Conditions for Patients With Serious Mental Illnesses: A Randomized Trial.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Serv.</w:t>
      </w:r>
      <w:r w:rsidRPr="00C3527C">
        <w:rPr>
          <w:rFonts w:ascii="Times New Roman" w:hAnsi="Times New Roman" w:cs="Times New Roman"/>
        </w:rPr>
        <w:t xml:space="preserve"> </w:t>
      </w:r>
      <w:r w:rsidRPr="00C3527C">
        <w:rPr>
          <w:rFonts w:ascii="Times New Roman" w:hAnsi="Times New Roman" w:cs="Times New Roman"/>
          <w:b/>
          <w:bCs/>
        </w:rPr>
        <w:t>69</w:t>
      </w:r>
      <w:r w:rsidRPr="00C3527C">
        <w:rPr>
          <w:rFonts w:ascii="Times New Roman" w:hAnsi="Times New Roman" w:cs="Times New Roman"/>
        </w:rPr>
        <w:t>, 529–535 (2018).</w:t>
      </w:r>
    </w:p>
    <w:p w14:paraId="5494F15E"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35.</w:t>
      </w:r>
      <w:r w:rsidRPr="00C3527C">
        <w:rPr>
          <w:rFonts w:ascii="Times New Roman" w:hAnsi="Times New Roman" w:cs="Times New Roman"/>
        </w:rPr>
        <w:tab/>
        <w:t xml:space="preserve">Dyck, D. G. </w:t>
      </w:r>
      <w:r w:rsidRPr="00C3527C">
        <w:rPr>
          <w:rFonts w:ascii="Times New Roman" w:hAnsi="Times New Roman" w:cs="Times New Roman"/>
          <w:i/>
          <w:iCs/>
        </w:rPr>
        <w:t>et al.</w:t>
      </w:r>
      <w:r w:rsidRPr="00C3527C">
        <w:rPr>
          <w:rFonts w:ascii="Times New Roman" w:hAnsi="Times New Roman" w:cs="Times New Roman"/>
        </w:rPr>
        <w:t xml:space="preserve"> Management of Negative Symptoms Among Patients With Schizophrenia Attending Multiple-Family Groups.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Serv.</w:t>
      </w:r>
      <w:r w:rsidRPr="00C3527C">
        <w:rPr>
          <w:rFonts w:ascii="Times New Roman" w:hAnsi="Times New Roman" w:cs="Times New Roman"/>
        </w:rPr>
        <w:t xml:space="preserve"> </w:t>
      </w:r>
      <w:r w:rsidRPr="00C3527C">
        <w:rPr>
          <w:rFonts w:ascii="Times New Roman" w:hAnsi="Times New Roman" w:cs="Times New Roman"/>
          <w:b/>
          <w:bCs/>
        </w:rPr>
        <w:t>51</w:t>
      </w:r>
      <w:r w:rsidRPr="00C3527C">
        <w:rPr>
          <w:rFonts w:ascii="Times New Roman" w:hAnsi="Times New Roman" w:cs="Times New Roman"/>
        </w:rPr>
        <w:t>, 513–519 (2000).</w:t>
      </w:r>
    </w:p>
    <w:p w14:paraId="70FC7BDC"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36.</w:t>
      </w:r>
      <w:r w:rsidRPr="00C3527C">
        <w:rPr>
          <w:rFonts w:ascii="Times New Roman" w:hAnsi="Times New Roman" w:cs="Times New Roman"/>
        </w:rPr>
        <w:tab/>
      </w:r>
      <w:proofErr w:type="spellStart"/>
      <w:r w:rsidRPr="00C3527C">
        <w:rPr>
          <w:rFonts w:ascii="Times New Roman" w:hAnsi="Times New Roman" w:cs="Times New Roman"/>
        </w:rPr>
        <w:t>McCay</w:t>
      </w:r>
      <w:proofErr w:type="spellEnd"/>
      <w:r w:rsidRPr="00C3527C">
        <w:rPr>
          <w:rFonts w:ascii="Times New Roman" w:hAnsi="Times New Roman" w:cs="Times New Roman"/>
        </w:rPr>
        <w:t xml:space="preserve">, E. </w:t>
      </w:r>
      <w:r w:rsidRPr="00C3527C">
        <w:rPr>
          <w:rFonts w:ascii="Times New Roman" w:hAnsi="Times New Roman" w:cs="Times New Roman"/>
          <w:i/>
          <w:iCs/>
        </w:rPr>
        <w:t>et al.</w:t>
      </w:r>
      <w:r w:rsidRPr="00C3527C">
        <w:rPr>
          <w:rFonts w:ascii="Times New Roman" w:hAnsi="Times New Roman" w:cs="Times New Roman"/>
        </w:rPr>
        <w:t xml:space="preserve"> A Group Intervention to Promote Healthy Self-Concepts and Guide Recovery in First Episode Schizophrenia: A Pilot Study.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xml:space="preserve">. </w:t>
      </w:r>
      <w:proofErr w:type="spellStart"/>
      <w:r w:rsidRPr="00C3527C">
        <w:rPr>
          <w:rFonts w:ascii="Times New Roman" w:hAnsi="Times New Roman" w:cs="Times New Roman"/>
          <w:i/>
          <w:iCs/>
        </w:rPr>
        <w:t>Rehabil</w:t>
      </w:r>
      <w:proofErr w:type="spellEnd"/>
      <w:r w:rsidRPr="00C3527C">
        <w:rPr>
          <w:rFonts w:ascii="Times New Roman" w:hAnsi="Times New Roman" w:cs="Times New Roman"/>
          <w:i/>
          <w:iCs/>
        </w:rPr>
        <w:t>. J.</w:t>
      </w:r>
      <w:r w:rsidRPr="00C3527C">
        <w:rPr>
          <w:rFonts w:ascii="Times New Roman" w:hAnsi="Times New Roman" w:cs="Times New Roman"/>
        </w:rPr>
        <w:t xml:space="preserve"> </w:t>
      </w:r>
      <w:r w:rsidRPr="00C3527C">
        <w:rPr>
          <w:rFonts w:ascii="Times New Roman" w:hAnsi="Times New Roman" w:cs="Times New Roman"/>
          <w:b/>
          <w:bCs/>
        </w:rPr>
        <w:t>30</w:t>
      </w:r>
      <w:r w:rsidRPr="00C3527C">
        <w:rPr>
          <w:rFonts w:ascii="Times New Roman" w:hAnsi="Times New Roman" w:cs="Times New Roman"/>
        </w:rPr>
        <w:t>, 105–111 (2006).</w:t>
      </w:r>
    </w:p>
    <w:p w14:paraId="2128A986"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37.</w:t>
      </w:r>
      <w:r w:rsidRPr="00C3527C">
        <w:rPr>
          <w:rFonts w:ascii="Times New Roman" w:hAnsi="Times New Roman" w:cs="Times New Roman"/>
        </w:rPr>
        <w:tab/>
      </w:r>
      <w:proofErr w:type="spellStart"/>
      <w:r w:rsidRPr="00C3527C">
        <w:rPr>
          <w:rFonts w:ascii="Times New Roman" w:hAnsi="Times New Roman" w:cs="Times New Roman"/>
        </w:rPr>
        <w:t>McCay</w:t>
      </w:r>
      <w:proofErr w:type="spellEnd"/>
      <w:r w:rsidRPr="00C3527C">
        <w:rPr>
          <w:rFonts w:ascii="Times New Roman" w:hAnsi="Times New Roman" w:cs="Times New Roman"/>
        </w:rPr>
        <w:t xml:space="preserve">, E. </w:t>
      </w:r>
      <w:r w:rsidRPr="00C3527C">
        <w:rPr>
          <w:rFonts w:ascii="Times New Roman" w:hAnsi="Times New Roman" w:cs="Times New Roman"/>
          <w:i/>
          <w:iCs/>
        </w:rPr>
        <w:t>et al.</w:t>
      </w:r>
      <w:r w:rsidRPr="00C3527C">
        <w:rPr>
          <w:rFonts w:ascii="Times New Roman" w:hAnsi="Times New Roman" w:cs="Times New Roman"/>
        </w:rPr>
        <w:t xml:space="preserve"> A </w:t>
      </w:r>
      <w:proofErr w:type="spellStart"/>
      <w:r w:rsidRPr="00C3527C">
        <w:rPr>
          <w:rFonts w:ascii="Times New Roman" w:hAnsi="Times New Roman" w:cs="Times New Roman"/>
        </w:rPr>
        <w:t>randomised</w:t>
      </w:r>
      <w:proofErr w:type="spellEnd"/>
      <w:r w:rsidRPr="00C3527C">
        <w:rPr>
          <w:rFonts w:ascii="Times New Roman" w:hAnsi="Times New Roman" w:cs="Times New Roman"/>
        </w:rPr>
        <w:t xml:space="preserve"> controlled trial of a group intervention to reduce engulfment and self-</w:t>
      </w:r>
      <w:proofErr w:type="spellStart"/>
      <w:r w:rsidRPr="00C3527C">
        <w:rPr>
          <w:rFonts w:ascii="Times New Roman" w:hAnsi="Times New Roman" w:cs="Times New Roman"/>
        </w:rPr>
        <w:t>stigmatisation</w:t>
      </w:r>
      <w:proofErr w:type="spellEnd"/>
      <w:r w:rsidRPr="00C3527C">
        <w:rPr>
          <w:rFonts w:ascii="Times New Roman" w:hAnsi="Times New Roman" w:cs="Times New Roman"/>
        </w:rPr>
        <w:t xml:space="preserve"> in first episode schizophrenia. </w:t>
      </w:r>
      <w:r w:rsidRPr="00C3527C">
        <w:rPr>
          <w:rFonts w:ascii="Times New Roman" w:hAnsi="Times New Roman" w:cs="Times New Roman"/>
          <w:i/>
          <w:iCs/>
        </w:rPr>
        <w:t xml:space="preserve">Aust. E-J. Adv. </w:t>
      </w:r>
      <w:proofErr w:type="spellStart"/>
      <w:r w:rsidRPr="00C3527C">
        <w:rPr>
          <w:rFonts w:ascii="Times New Roman" w:hAnsi="Times New Roman" w:cs="Times New Roman"/>
          <w:i/>
          <w:iCs/>
        </w:rPr>
        <w:t>Ment</w:t>
      </w:r>
      <w:proofErr w:type="spellEnd"/>
      <w:r w:rsidRPr="00C3527C">
        <w:rPr>
          <w:rFonts w:ascii="Times New Roman" w:hAnsi="Times New Roman" w:cs="Times New Roman"/>
          <w:i/>
          <w:iCs/>
        </w:rPr>
        <w:t>. Health</w:t>
      </w:r>
      <w:r w:rsidRPr="00C3527C">
        <w:rPr>
          <w:rFonts w:ascii="Times New Roman" w:hAnsi="Times New Roman" w:cs="Times New Roman"/>
        </w:rPr>
        <w:t xml:space="preserve"> </w:t>
      </w:r>
      <w:r w:rsidRPr="00C3527C">
        <w:rPr>
          <w:rFonts w:ascii="Times New Roman" w:hAnsi="Times New Roman" w:cs="Times New Roman"/>
          <w:b/>
          <w:bCs/>
        </w:rPr>
        <w:t>6</w:t>
      </w:r>
      <w:r w:rsidRPr="00C3527C">
        <w:rPr>
          <w:rFonts w:ascii="Times New Roman" w:hAnsi="Times New Roman" w:cs="Times New Roman"/>
        </w:rPr>
        <w:t>, (2007).</w:t>
      </w:r>
    </w:p>
    <w:p w14:paraId="2FFC443C"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38.</w:t>
      </w:r>
      <w:r w:rsidRPr="00C3527C">
        <w:rPr>
          <w:rFonts w:ascii="Times New Roman" w:hAnsi="Times New Roman" w:cs="Times New Roman"/>
        </w:rPr>
        <w:tab/>
      </w:r>
      <w:proofErr w:type="spellStart"/>
      <w:r w:rsidRPr="00C3527C">
        <w:rPr>
          <w:rFonts w:ascii="Times New Roman" w:hAnsi="Times New Roman" w:cs="Times New Roman"/>
        </w:rPr>
        <w:t>Rüsch</w:t>
      </w:r>
      <w:proofErr w:type="spellEnd"/>
      <w:r w:rsidRPr="00C3527C">
        <w:rPr>
          <w:rFonts w:ascii="Times New Roman" w:hAnsi="Times New Roman" w:cs="Times New Roman"/>
        </w:rPr>
        <w:t xml:space="preserve">, N. </w:t>
      </w:r>
      <w:r w:rsidRPr="00C3527C">
        <w:rPr>
          <w:rFonts w:ascii="Times New Roman" w:hAnsi="Times New Roman" w:cs="Times New Roman"/>
          <w:i/>
          <w:iCs/>
        </w:rPr>
        <w:t>et al.</w:t>
      </w:r>
      <w:r w:rsidRPr="00C3527C">
        <w:rPr>
          <w:rFonts w:ascii="Times New Roman" w:hAnsi="Times New Roman" w:cs="Times New Roman"/>
        </w:rPr>
        <w:t xml:space="preserve"> Efficacy of a peer-led group program for unemployed people with mental health problems: Pilot randomized controlled trial. </w:t>
      </w:r>
      <w:r w:rsidRPr="00C3527C">
        <w:rPr>
          <w:rFonts w:ascii="Times New Roman" w:hAnsi="Times New Roman" w:cs="Times New Roman"/>
          <w:i/>
          <w:iCs/>
        </w:rPr>
        <w:t>Int. J. Soc. Psychiatry</w:t>
      </w:r>
      <w:r w:rsidRPr="00C3527C">
        <w:rPr>
          <w:rFonts w:ascii="Times New Roman" w:hAnsi="Times New Roman" w:cs="Times New Roman"/>
        </w:rPr>
        <w:t xml:space="preserve"> </w:t>
      </w:r>
      <w:r w:rsidRPr="00C3527C">
        <w:rPr>
          <w:rFonts w:ascii="Times New Roman" w:hAnsi="Times New Roman" w:cs="Times New Roman"/>
          <w:b/>
          <w:bCs/>
        </w:rPr>
        <w:t>65</w:t>
      </w:r>
      <w:r w:rsidRPr="00C3527C">
        <w:rPr>
          <w:rFonts w:ascii="Times New Roman" w:hAnsi="Times New Roman" w:cs="Times New Roman"/>
        </w:rPr>
        <w:t>, 333–337 (2019).</w:t>
      </w:r>
    </w:p>
    <w:p w14:paraId="7BD2815E"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lastRenderedPageBreak/>
        <w:t>39.</w:t>
      </w:r>
      <w:r w:rsidRPr="00C3527C">
        <w:rPr>
          <w:rFonts w:ascii="Times New Roman" w:hAnsi="Times New Roman" w:cs="Times New Roman"/>
        </w:rPr>
        <w:tab/>
      </w:r>
      <w:proofErr w:type="spellStart"/>
      <w:r w:rsidRPr="00C3527C">
        <w:rPr>
          <w:rFonts w:ascii="Times New Roman" w:hAnsi="Times New Roman" w:cs="Times New Roman"/>
        </w:rPr>
        <w:t>Sajatovic</w:t>
      </w:r>
      <w:proofErr w:type="spellEnd"/>
      <w:r w:rsidRPr="00C3527C">
        <w:rPr>
          <w:rFonts w:ascii="Times New Roman" w:hAnsi="Times New Roman" w:cs="Times New Roman"/>
        </w:rPr>
        <w:t xml:space="preserve"> M </w:t>
      </w:r>
      <w:r w:rsidRPr="00C3527C">
        <w:rPr>
          <w:rFonts w:ascii="Times New Roman" w:hAnsi="Times New Roman" w:cs="Times New Roman"/>
          <w:i/>
          <w:iCs/>
        </w:rPr>
        <w:t>et al.</w:t>
      </w:r>
      <w:r w:rsidRPr="00C3527C">
        <w:rPr>
          <w:rFonts w:ascii="Times New Roman" w:hAnsi="Times New Roman" w:cs="Times New Roman"/>
        </w:rPr>
        <w:t xml:space="preserve"> A comparison of the life goals program and treatment as usual for individuals with bipolar disorder. </w:t>
      </w:r>
      <w:proofErr w:type="spellStart"/>
      <w:r w:rsidRPr="00C3527C">
        <w:rPr>
          <w:rFonts w:ascii="Times New Roman" w:hAnsi="Times New Roman" w:cs="Times New Roman"/>
          <w:i/>
          <w:iCs/>
        </w:rPr>
        <w:t>Psychiatr</w:t>
      </w:r>
      <w:proofErr w:type="spellEnd"/>
      <w:r w:rsidRPr="00C3527C">
        <w:rPr>
          <w:rFonts w:ascii="Times New Roman" w:hAnsi="Times New Roman" w:cs="Times New Roman"/>
          <w:i/>
          <w:iCs/>
        </w:rPr>
        <w:t>. Serv. Wash. DC</w:t>
      </w:r>
      <w:r w:rsidRPr="00C3527C">
        <w:rPr>
          <w:rFonts w:ascii="Times New Roman" w:hAnsi="Times New Roman" w:cs="Times New Roman"/>
        </w:rPr>
        <w:t xml:space="preserve"> </w:t>
      </w:r>
      <w:r w:rsidRPr="00C3527C">
        <w:rPr>
          <w:rFonts w:ascii="Times New Roman" w:hAnsi="Times New Roman" w:cs="Times New Roman"/>
          <w:b/>
          <w:bCs/>
        </w:rPr>
        <w:t>60</w:t>
      </w:r>
      <w:r w:rsidRPr="00C3527C">
        <w:rPr>
          <w:rFonts w:ascii="Times New Roman" w:hAnsi="Times New Roman" w:cs="Times New Roman"/>
        </w:rPr>
        <w:t>, 1182–1189 (2009).</w:t>
      </w:r>
    </w:p>
    <w:p w14:paraId="55B9EF9A"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40.</w:t>
      </w:r>
      <w:r w:rsidRPr="00C3527C">
        <w:rPr>
          <w:rFonts w:ascii="Times New Roman" w:hAnsi="Times New Roman" w:cs="Times New Roman"/>
        </w:rPr>
        <w:tab/>
      </w:r>
      <w:proofErr w:type="spellStart"/>
      <w:r w:rsidRPr="00C3527C">
        <w:rPr>
          <w:rFonts w:ascii="Times New Roman" w:hAnsi="Times New Roman" w:cs="Times New Roman"/>
        </w:rPr>
        <w:t>Saloheimo</w:t>
      </w:r>
      <w:proofErr w:type="spellEnd"/>
      <w:r w:rsidRPr="00C3527C">
        <w:rPr>
          <w:rFonts w:ascii="Times New Roman" w:hAnsi="Times New Roman" w:cs="Times New Roman"/>
        </w:rPr>
        <w:t xml:space="preserve">, H. P. </w:t>
      </w:r>
      <w:r w:rsidRPr="00C3527C">
        <w:rPr>
          <w:rFonts w:ascii="Times New Roman" w:hAnsi="Times New Roman" w:cs="Times New Roman"/>
          <w:i/>
          <w:iCs/>
        </w:rPr>
        <w:t>et al.</w:t>
      </w:r>
      <w:r w:rsidRPr="00C3527C">
        <w:rPr>
          <w:rFonts w:ascii="Times New Roman" w:hAnsi="Times New Roman" w:cs="Times New Roman"/>
        </w:rPr>
        <w:t xml:space="preserve"> Psychotherapy effectiveness for major depression: a randomized trial in a Finnish community. </w:t>
      </w:r>
      <w:r w:rsidRPr="00C3527C">
        <w:rPr>
          <w:rFonts w:ascii="Times New Roman" w:hAnsi="Times New Roman" w:cs="Times New Roman"/>
          <w:i/>
          <w:iCs/>
        </w:rPr>
        <w:t>BMC Psychiatry</w:t>
      </w:r>
      <w:r w:rsidRPr="00C3527C">
        <w:rPr>
          <w:rFonts w:ascii="Times New Roman" w:hAnsi="Times New Roman" w:cs="Times New Roman"/>
        </w:rPr>
        <w:t xml:space="preserve"> </w:t>
      </w:r>
      <w:r w:rsidRPr="00C3527C">
        <w:rPr>
          <w:rFonts w:ascii="Times New Roman" w:hAnsi="Times New Roman" w:cs="Times New Roman"/>
          <w:b/>
          <w:bCs/>
        </w:rPr>
        <w:t>16</w:t>
      </w:r>
      <w:r w:rsidRPr="00C3527C">
        <w:rPr>
          <w:rFonts w:ascii="Times New Roman" w:hAnsi="Times New Roman" w:cs="Times New Roman"/>
        </w:rPr>
        <w:t>, 1–9 (2016).</w:t>
      </w:r>
    </w:p>
    <w:p w14:paraId="5929DBE8"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41.</w:t>
      </w:r>
      <w:r w:rsidRPr="00C3527C">
        <w:rPr>
          <w:rFonts w:ascii="Times New Roman" w:hAnsi="Times New Roman" w:cs="Times New Roman"/>
        </w:rPr>
        <w:tab/>
        <w:t xml:space="preserve">James W </w:t>
      </w:r>
      <w:r w:rsidRPr="00C3527C">
        <w:rPr>
          <w:rFonts w:ascii="Times New Roman" w:hAnsi="Times New Roman" w:cs="Times New Roman"/>
          <w:i/>
          <w:iCs/>
        </w:rPr>
        <w:t>et al.</w:t>
      </w:r>
      <w:r w:rsidRPr="00C3527C">
        <w:rPr>
          <w:rFonts w:ascii="Times New Roman" w:hAnsi="Times New Roman" w:cs="Times New Roman"/>
        </w:rPr>
        <w:t xml:space="preserve"> A group intervention which assists patients with dual diagnosis reduce their drug use: A randomized controlled trial. </w:t>
      </w:r>
      <w:r w:rsidRPr="00C3527C">
        <w:rPr>
          <w:rFonts w:ascii="Times New Roman" w:hAnsi="Times New Roman" w:cs="Times New Roman"/>
          <w:i/>
          <w:iCs/>
        </w:rPr>
        <w:t>Psychol. Med.</w:t>
      </w:r>
      <w:r w:rsidRPr="00C3527C">
        <w:rPr>
          <w:rFonts w:ascii="Times New Roman" w:hAnsi="Times New Roman" w:cs="Times New Roman"/>
        </w:rPr>
        <w:t xml:space="preserve"> </w:t>
      </w:r>
      <w:r w:rsidRPr="00C3527C">
        <w:rPr>
          <w:rFonts w:ascii="Times New Roman" w:hAnsi="Times New Roman" w:cs="Times New Roman"/>
          <w:b/>
          <w:bCs/>
        </w:rPr>
        <w:t>34</w:t>
      </w:r>
      <w:r w:rsidRPr="00C3527C">
        <w:rPr>
          <w:rFonts w:ascii="Times New Roman" w:hAnsi="Times New Roman" w:cs="Times New Roman"/>
        </w:rPr>
        <w:t>, 983–990 (2004).</w:t>
      </w:r>
    </w:p>
    <w:p w14:paraId="35E641E0" w14:textId="77777777" w:rsidR="00C3527C" w:rsidRPr="00C3527C" w:rsidRDefault="00C3527C" w:rsidP="00C3527C">
      <w:pPr>
        <w:pStyle w:val="Bibliography"/>
        <w:rPr>
          <w:rFonts w:ascii="Times New Roman" w:hAnsi="Times New Roman" w:cs="Times New Roman"/>
        </w:rPr>
      </w:pPr>
      <w:r w:rsidRPr="00C3527C">
        <w:rPr>
          <w:rFonts w:ascii="Times New Roman" w:hAnsi="Times New Roman" w:cs="Times New Roman"/>
        </w:rPr>
        <w:t>42.</w:t>
      </w:r>
      <w:r w:rsidRPr="00C3527C">
        <w:rPr>
          <w:rFonts w:ascii="Times New Roman" w:hAnsi="Times New Roman" w:cs="Times New Roman"/>
        </w:rPr>
        <w:tab/>
        <w:t xml:space="preserve">Schäfer, I. </w:t>
      </w:r>
      <w:r w:rsidRPr="00C3527C">
        <w:rPr>
          <w:rFonts w:ascii="Times New Roman" w:hAnsi="Times New Roman" w:cs="Times New Roman"/>
          <w:i/>
          <w:iCs/>
        </w:rPr>
        <w:t>et al.</w:t>
      </w:r>
      <w:r w:rsidRPr="00C3527C">
        <w:rPr>
          <w:rFonts w:ascii="Times New Roman" w:hAnsi="Times New Roman" w:cs="Times New Roman"/>
        </w:rPr>
        <w:t xml:space="preserve"> A multisite randomized controlled trial of Seeking Safety vs. Relapse Prevention Training for women with co-occurring posttraumatic stress disorder and substance use disorders. </w:t>
      </w:r>
      <w:r w:rsidRPr="00C3527C">
        <w:rPr>
          <w:rFonts w:ascii="Times New Roman" w:hAnsi="Times New Roman" w:cs="Times New Roman"/>
          <w:i/>
          <w:iCs/>
        </w:rPr>
        <w:t xml:space="preserve">Eur. J. </w:t>
      </w:r>
      <w:proofErr w:type="spellStart"/>
      <w:r w:rsidRPr="00C3527C">
        <w:rPr>
          <w:rFonts w:ascii="Times New Roman" w:hAnsi="Times New Roman" w:cs="Times New Roman"/>
          <w:i/>
          <w:iCs/>
        </w:rPr>
        <w:t>Psychotraumatology</w:t>
      </w:r>
      <w:proofErr w:type="spellEnd"/>
      <w:r w:rsidRPr="00C3527C">
        <w:rPr>
          <w:rFonts w:ascii="Times New Roman" w:hAnsi="Times New Roman" w:cs="Times New Roman"/>
        </w:rPr>
        <w:t xml:space="preserve"> </w:t>
      </w:r>
      <w:r w:rsidRPr="00C3527C">
        <w:rPr>
          <w:rFonts w:ascii="Times New Roman" w:hAnsi="Times New Roman" w:cs="Times New Roman"/>
          <w:b/>
          <w:bCs/>
        </w:rPr>
        <w:t>10</w:t>
      </w:r>
      <w:r w:rsidRPr="00C3527C">
        <w:rPr>
          <w:rFonts w:ascii="Times New Roman" w:hAnsi="Times New Roman" w:cs="Times New Roman"/>
        </w:rPr>
        <w:t>, (2019).</w:t>
      </w:r>
    </w:p>
    <w:p w14:paraId="38AD8E70" w14:textId="6D0C1D5F" w:rsidR="00D743E8" w:rsidRPr="00D743E8" w:rsidRDefault="00D743E8" w:rsidP="002C07EF">
      <w:pPr>
        <w:spacing w:line="240" w:lineRule="auto"/>
      </w:pPr>
      <w:r w:rsidRPr="00D743E8">
        <w:rPr>
          <w:rFonts w:ascii="Times New Roman" w:hAnsi="Times New Roman" w:cs="Times New Roman"/>
        </w:rPr>
        <w:fldChar w:fldCharType="end"/>
      </w:r>
    </w:p>
    <w:p w14:paraId="2414EB98" w14:textId="77777777" w:rsidR="00C725CF" w:rsidRPr="00685CF3" w:rsidRDefault="00C725CF" w:rsidP="00685CF3">
      <w:pPr>
        <w:jc w:val="both"/>
        <w:rPr>
          <w:rFonts w:ascii="Times New Roman" w:hAnsi="Times New Roman" w:cs="Times New Roman"/>
        </w:rPr>
      </w:pPr>
    </w:p>
    <w:sectPr w:rsidR="00C725CF" w:rsidRPr="00685CF3">
      <w:headerReference w:type="default" r:id="rId8"/>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BE714" w14:textId="77777777" w:rsidR="00186202" w:rsidRDefault="00186202" w:rsidP="00C725CF">
      <w:pPr>
        <w:spacing w:after="0" w:line="240" w:lineRule="auto"/>
      </w:pPr>
      <w:r>
        <w:separator/>
      </w:r>
    </w:p>
  </w:endnote>
  <w:endnote w:type="continuationSeparator" w:id="0">
    <w:p w14:paraId="5D2E7B1F" w14:textId="77777777" w:rsidR="00186202" w:rsidRDefault="00186202"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7F6AF" w14:textId="77777777" w:rsidR="00186202" w:rsidRDefault="00186202" w:rsidP="00C725CF">
      <w:pPr>
        <w:spacing w:after="0" w:line="240" w:lineRule="auto"/>
      </w:pPr>
      <w:r>
        <w:separator/>
      </w:r>
    </w:p>
  </w:footnote>
  <w:footnote w:type="continuationSeparator" w:id="0">
    <w:p w14:paraId="6424BCFC" w14:textId="77777777" w:rsidR="00186202" w:rsidRDefault="00186202"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ascii="Times New Roman" w:hAnsi="Times New Roman" w:cs="Times New Roman"/>
      </w:rPr>
    </w:pPr>
    <w:r w:rsidRPr="00A600AE">
      <w:rPr>
        <w:rFonts w:ascii="Times New Roman" w:hAnsi="Times New Roman" w:cs="Times New Roman"/>
      </w:rPr>
      <w:t xml:space="preserve">EFFECTS OF </w:t>
    </w:r>
    <w:r w:rsidR="00C725CF" w:rsidRPr="00A600AE">
      <w:rPr>
        <w:rFonts w:ascii="Times New Roman" w:hAnsi="Times New Roman" w:cs="Times New Roman"/>
      </w:rPr>
      <w:t>GROUP-BASED INTERVENTIONS</w:t>
    </w:r>
    <w:r w:rsidR="00C725CF" w:rsidRPr="00A600AE">
      <w:rPr>
        <w:rFonts w:ascii="Times New Roman" w:hAnsi="Times New Roman" w:cs="Times New Roman"/>
      </w:rPr>
      <w:tab/>
    </w:r>
    <w:sdt>
      <w:sdtPr>
        <w:rPr>
          <w:rFonts w:ascii="Times New Roman" w:hAnsi="Times New Roman" w:cs="Times New Roman"/>
        </w:rPr>
        <w:id w:val="1064377406"/>
        <w:docPartObj>
          <w:docPartGallery w:val="Page Numbers (Bottom of Page)"/>
          <w:docPartUnique/>
        </w:docPartObj>
      </w:sdtPr>
      <w:sdtEndPr>
        <w:rPr>
          <w:noProof/>
        </w:rPr>
      </w:sdtEndPr>
      <w:sdtContent>
        <w:r w:rsidR="00C725CF" w:rsidRPr="00A600AE">
          <w:rPr>
            <w:rFonts w:ascii="Times New Roman" w:hAnsi="Times New Roman" w:cs="Times New Roman"/>
          </w:rPr>
          <w:fldChar w:fldCharType="begin"/>
        </w:r>
        <w:r w:rsidR="00C725CF" w:rsidRPr="00A600AE">
          <w:rPr>
            <w:rFonts w:ascii="Times New Roman" w:hAnsi="Times New Roman" w:cs="Times New Roman"/>
          </w:rPr>
          <w:instrText xml:space="preserve"> PAGE   \* MERGEFORMAT </w:instrText>
        </w:r>
        <w:r w:rsidR="00C725CF" w:rsidRPr="00A600AE">
          <w:rPr>
            <w:rFonts w:ascii="Times New Roman" w:hAnsi="Times New Roman" w:cs="Times New Roman"/>
          </w:rPr>
          <w:fldChar w:fldCharType="separate"/>
        </w:r>
        <w:r w:rsidR="00C725CF" w:rsidRPr="00A600AE">
          <w:rPr>
            <w:rFonts w:ascii="Times New Roman" w:hAnsi="Times New Roman" w:cs="Times New Roman"/>
          </w:rPr>
          <w:t>1</w:t>
        </w:r>
        <w:r w:rsidR="00C725CF" w:rsidRPr="00A600AE">
          <w:rPr>
            <w:rFonts w:ascii="Times New Roman" w:hAnsi="Times New Roman" w:cs="Times New Roman"/>
            <w:noProof/>
          </w:rPr>
          <w:fldChar w:fldCharType="end"/>
        </w:r>
      </w:sdtContent>
    </w:sdt>
  </w:p>
  <w:p w14:paraId="3A25D29F" w14:textId="2D1B92ED" w:rsidR="00C725CF" w:rsidRPr="0066528F" w:rsidRDefault="00C725C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956F7"/>
    <w:rsid w:val="00122DF6"/>
    <w:rsid w:val="00131CDD"/>
    <w:rsid w:val="00135E69"/>
    <w:rsid w:val="00186202"/>
    <w:rsid w:val="001B60B3"/>
    <w:rsid w:val="002723A5"/>
    <w:rsid w:val="002C07EF"/>
    <w:rsid w:val="002C2E7F"/>
    <w:rsid w:val="003B5E76"/>
    <w:rsid w:val="0040695B"/>
    <w:rsid w:val="00421899"/>
    <w:rsid w:val="00426079"/>
    <w:rsid w:val="0044688C"/>
    <w:rsid w:val="004503BA"/>
    <w:rsid w:val="004A41C5"/>
    <w:rsid w:val="004D7425"/>
    <w:rsid w:val="004E13ED"/>
    <w:rsid w:val="00575451"/>
    <w:rsid w:val="0058578F"/>
    <w:rsid w:val="0066528F"/>
    <w:rsid w:val="00685278"/>
    <w:rsid w:val="00685CF3"/>
    <w:rsid w:val="006872B2"/>
    <w:rsid w:val="006D0846"/>
    <w:rsid w:val="0078009E"/>
    <w:rsid w:val="007C0173"/>
    <w:rsid w:val="00891B92"/>
    <w:rsid w:val="0093321A"/>
    <w:rsid w:val="00A600AE"/>
    <w:rsid w:val="00A66BB8"/>
    <w:rsid w:val="00B7729D"/>
    <w:rsid w:val="00C3527C"/>
    <w:rsid w:val="00C725CF"/>
    <w:rsid w:val="00C9727C"/>
    <w:rsid w:val="00CC2A7C"/>
    <w:rsid w:val="00D42FA6"/>
    <w:rsid w:val="00D743E8"/>
    <w:rsid w:val="00D7717F"/>
    <w:rsid w:val="00DA6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CF3"/>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ascii="Times New Roman" w:eastAsiaTheme="majorEastAsia" w:hAnsi="Times New Roman" w:cstheme="majorBidi"/>
      <w:b/>
      <w:i/>
      <w:color w:val="000000" w:themeColor="text1"/>
      <w:sz w:val="28"/>
      <w:szCs w:val="28"/>
    </w:rPr>
  </w:style>
  <w:style w:type="paragraph" w:styleId="Heading4">
    <w:name w:val="heading 4"/>
    <w:basedOn w:val="Normal"/>
    <w:next w:val="Normal"/>
    <w:link w:val="Heading4Char"/>
    <w:uiPriority w:val="9"/>
    <w:semiHidden/>
    <w:unhideWhenUsed/>
    <w:qFormat/>
    <w:rsid w:val="00685C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semiHidden/>
    <w:rsid w:val="00685C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ascii="Times New Roman" w:eastAsiaTheme="minorEastAsia" w:hAnsi="Times New Roman"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journals.sagepub.com/doi/full/10.1002/cl2.1254"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11</Pages>
  <Words>11226</Words>
  <Characters>63994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75070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15</cp:revision>
  <dcterms:created xsi:type="dcterms:W3CDTF">2026-05-04T11:07:00Z</dcterms:created>
  <dcterms:modified xsi:type="dcterms:W3CDTF">2026-05-04T20:00:00Z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id="9rpqxU7s"/&gt;&lt;style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