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AF2FE0">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w:t>
      </w:r>
      <w:r w:rsidRPr="00C468D6">
        <w:lastRenderedPageBreak/>
        <w:t xml:space="preserve">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lastRenderedPageBreak/>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lastRenderedPageBreak/>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lastRenderedPageBreak/>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lastRenderedPageBreak/>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w:t>
      </w:r>
      <w:r w:rsidRPr="00AF0241">
        <w:lastRenderedPageBreak/>
        <w:t xml:space="preserve">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w:t>
      </w:r>
      <w:r w:rsidRPr="00B13F2E">
        <w:rPr>
          <w:lang w:val="en-US"/>
        </w:rPr>
        <w:lastRenderedPageBreak/>
        <w:t>(1995),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lastRenderedPageBreak/>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77777777" w:rsidR="00BF34B7" w:rsidRDefault="00BF34B7" w:rsidP="00BF34B7">
      <w:pPr>
        <w:jc w:val="both"/>
        <w:rPr>
          <w:rFonts w:eastAsia="Times New Roman"/>
        </w:rPr>
      </w:pP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lastRenderedPageBreak/>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w:t>
      </w:r>
      <w:r w:rsidR="007E52A0" w:rsidRPr="007E52A0">
        <w:rPr>
          <w:rFonts w:eastAsia="Times New Roman"/>
        </w:rPr>
        <w:lastRenderedPageBreak/>
        <w:t xml:space="preserve">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79368743" w14:textId="77777777" w:rsidR="000B7F1E" w:rsidRDefault="000B7F1E" w:rsidP="006448C6">
      <w:pPr>
        <w:jc w:val="both"/>
        <w:rPr>
          <w:rFonts w:eastAsia="Times New Roman"/>
          <w:lang w:val="en-US"/>
        </w:rPr>
      </w:pPr>
    </w:p>
    <w:p w14:paraId="4C900A58" w14:textId="77777777" w:rsidR="00B06569" w:rsidRDefault="00B06569" w:rsidP="006448C6">
      <w:pPr>
        <w:jc w:val="both"/>
        <w:rPr>
          <w:rFonts w:eastAsia="Times New Roman"/>
          <w:lang w:val="en-US"/>
        </w:rPr>
      </w:pPr>
    </w:p>
    <w:p w14:paraId="3B937452" w14:textId="77777777" w:rsidR="00B06569" w:rsidRDefault="00B06569" w:rsidP="006448C6">
      <w:pPr>
        <w:jc w:val="both"/>
        <w:rPr>
          <w:rFonts w:eastAsia="Times New Roman"/>
          <w:lang w:val="en-US"/>
        </w:rPr>
      </w:pPr>
    </w:p>
    <w:p w14:paraId="5C281113" w14:textId="77777777" w:rsidR="00B06569" w:rsidRDefault="00B06569" w:rsidP="006448C6">
      <w:pPr>
        <w:jc w:val="both"/>
        <w:rPr>
          <w:rFonts w:eastAsia="Times New Roman"/>
          <w:lang w:val="en-US"/>
        </w:rPr>
      </w:pPr>
    </w:p>
    <w:p w14:paraId="66592A84" w14:textId="77777777" w:rsidR="00B06569" w:rsidRDefault="00B06569" w:rsidP="006448C6">
      <w:pPr>
        <w:jc w:val="both"/>
        <w:rPr>
          <w:rFonts w:eastAsia="Times New Roman"/>
          <w:lang w:val="en-US"/>
        </w:rPr>
      </w:pPr>
    </w:p>
    <w:p w14:paraId="585C4176" w14:textId="77777777" w:rsidR="00B06569" w:rsidRDefault="00B06569" w:rsidP="006448C6">
      <w:pPr>
        <w:jc w:val="both"/>
        <w:rPr>
          <w:rFonts w:eastAsia="Times New Roman"/>
          <w:lang w:val="en-US"/>
        </w:rPr>
      </w:pPr>
    </w:p>
    <w:p w14:paraId="7CACB674" w14:textId="77777777" w:rsidR="00B06569" w:rsidRDefault="00B06569" w:rsidP="006448C6">
      <w:pPr>
        <w:jc w:val="both"/>
        <w:rPr>
          <w:rFonts w:eastAsia="Times New Roman"/>
          <w:lang w:val="en-US"/>
        </w:rPr>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02837B0"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separated the risk of bias plot between preregistered and non-preregistered studies, as van </w:t>
      </w:r>
      <w:proofErr w:type="spellStart"/>
      <w:r w:rsidR="00DC62F9">
        <w:t>Aert</w:t>
      </w:r>
      <w:proofErr w:type="spellEnd"/>
      <w:r w:rsidR="00DC62F9">
        <w:t xml:space="preserve"> (2025) suggested that risk of bias and preregistration might be intertwined.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34E7C355" w14:textId="77777777" w:rsidR="004532A8" w:rsidRDefault="004532A8" w:rsidP="004532A8">
      <w:pPr>
        <w:jc w:val="both"/>
      </w:pPr>
    </w:p>
    <w:p w14:paraId="1F72BE29" w14:textId="77777777" w:rsidR="00261140" w:rsidRDefault="00261140" w:rsidP="00A6443B"/>
    <w:p w14:paraId="70553B27" w14:textId="50211014" w:rsidR="00615A78" w:rsidRDefault="00615A78" w:rsidP="00A6443B">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04A90463" w14:textId="67199553"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31B4D05F" w14:textId="505CF973" w:rsidR="00F85E08" w:rsidRPr="00A6443B" w:rsidRDefault="00F85E08" w:rsidP="00843F57">
      <w:pPr>
        <w:rPr>
          <w:rFonts w:eastAsia="Times New Roman"/>
        </w:rPr>
      </w:pPr>
    </w:p>
    <w:p w14:paraId="53C14B85" w14:textId="77777777" w:rsidR="00C83619" w:rsidRDefault="00C83619" w:rsidP="00A6443B">
      <w:pPr>
        <w:rPr>
          <w:b/>
          <w:bCs/>
        </w:rPr>
      </w:pPr>
    </w:p>
    <w:p w14:paraId="484306D6" w14:textId="77777777" w:rsidR="00C83619" w:rsidRDefault="00C83619" w:rsidP="00A6443B">
      <w:pPr>
        <w:rPr>
          <w:b/>
          <w:bCs/>
        </w:rPr>
      </w:pP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lastRenderedPageBreak/>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6760221C" w14:textId="77777777" w:rsidR="00A6443B" w:rsidRDefault="00A6443B" w:rsidP="00A6443B">
      <w:pPr>
        <w:rPr>
          <w:rFonts w:eastAsia="Times New Roman"/>
        </w:rPr>
      </w:pP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proofErr w:type="spellStart"/>
      <w:r>
        <w:t>Reintegrational</w:t>
      </w:r>
      <w:proofErr w:type="spellEnd"/>
      <w:r>
        <w:t xml:space="preserve"> outcomes</w:t>
      </w: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33D0E21D"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6E66A180" w14:textId="63A1B24D" w:rsidR="00261140" w:rsidRPr="00DC7E6A" w:rsidRDefault="00261140" w:rsidP="00F92804">
      <w:pPr>
        <w:jc w:val="both"/>
        <w:rPr>
          <w:rFonts w:eastAsia="Times New Roman"/>
          <w:lang w:val="en-US"/>
        </w:rPr>
      </w:pPr>
      <w:r>
        <w:rPr>
          <w:rFonts w:eastAsia="Times New Roman"/>
          <w:lang w:val="en-US"/>
        </w:rPr>
        <w:t xml:space="preserve">In sum, when including non-randomized studies, serious considerations must be given to the high risk of bias effect sizes when included in the subsequent meta-analysis. </w:t>
      </w:r>
      <w:r w:rsidR="00DD5ACA">
        <w:rPr>
          <w:rFonts w:eastAsia="Times New Roman"/>
          <w:lang w:val="en-US"/>
        </w:rPr>
        <w:t>There</w:t>
      </w:r>
      <w:r w:rsidR="00A95F80">
        <w:rPr>
          <w:rFonts w:eastAsia="Times New Roman"/>
          <w:lang w:val="en-US"/>
        </w:rPr>
        <w:t>fore, we also add the risk of bias as a control variable in our covariate-adjusted moderator analyses.</w:t>
      </w:r>
    </w:p>
    <w:p w14:paraId="3F2DD267" w14:textId="39F6AB80" w:rsidR="003862F9" w:rsidRDefault="00C37244" w:rsidP="009C08A9">
      <w:pPr>
        <w:pStyle w:val="Heading2"/>
        <w:rPr>
          <w:rFonts w:eastAsia="Times New Roman"/>
        </w:rPr>
      </w:pPr>
      <w:r w:rsidRPr="00AF0241">
        <w:rPr>
          <w:rFonts w:eastAsia="Times New Roman"/>
        </w:rPr>
        <w:lastRenderedPageBreak/>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09FB30D7"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4267EFD1"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 xml:space="preserve">. 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66E305F9" w14:textId="77777777" w:rsidR="007B0F59" w:rsidRDefault="007B0F59" w:rsidP="002E5FF6">
      <w:pPr>
        <w:jc w:val="both"/>
        <w:rPr>
          <w:b/>
          <w:bCs/>
        </w:rPr>
      </w:pPr>
    </w:p>
    <w:p w14:paraId="1214E3E1" w14:textId="77777777" w:rsidR="007B0F59" w:rsidRDefault="007B0F59" w:rsidP="002E5FF6">
      <w:pPr>
        <w:jc w:val="both"/>
        <w:rPr>
          <w:b/>
          <w:bCs/>
        </w:rPr>
      </w:pPr>
    </w:p>
    <w:p w14:paraId="5CA58910" w14:textId="77777777" w:rsidR="007B0F59" w:rsidRDefault="007B0F59" w:rsidP="002E5FF6">
      <w:pPr>
        <w:jc w:val="both"/>
        <w:rPr>
          <w:b/>
          <w:bCs/>
        </w:rPr>
      </w:pPr>
    </w:p>
    <w:p w14:paraId="5DAE91C5" w14:textId="77777777" w:rsidR="007B0F59" w:rsidRDefault="007B0F59" w:rsidP="002E5FF6">
      <w:pPr>
        <w:jc w:val="both"/>
        <w:rPr>
          <w:b/>
          <w:bCs/>
        </w:rPr>
      </w:pPr>
    </w:p>
    <w:p w14:paraId="6497A258" w14:textId="77777777" w:rsidR="007B0F59" w:rsidRDefault="007B0F59" w:rsidP="002E5FF6">
      <w:pPr>
        <w:jc w:val="both"/>
        <w:rPr>
          <w:b/>
          <w:bCs/>
        </w:rPr>
      </w:pPr>
    </w:p>
    <w:p w14:paraId="0F4AAFCE" w14:textId="77777777" w:rsidR="007B0F59" w:rsidRDefault="007B0F59" w:rsidP="002E5FF6">
      <w:pPr>
        <w:jc w:val="both"/>
        <w:rPr>
          <w:b/>
          <w:bCs/>
        </w:rPr>
      </w:pPr>
    </w:p>
    <w:p w14:paraId="6FD16AF0" w14:textId="58249A92" w:rsidR="00EB46E6" w:rsidRDefault="00EB46E6" w:rsidP="002E5FF6">
      <w:pPr>
        <w:jc w:val="both"/>
      </w:pPr>
      <w:r w:rsidRPr="00EB46E6">
        <w:rPr>
          <w:b/>
          <w:bCs/>
        </w:rPr>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0E4A03AA">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6" w:name="DISCUSSION"/>
      <w:bookmarkEnd w:id="4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3631B6D6" w:rsidR="00657658" w:rsidRPr="00A71863" w:rsidRDefault="00657658" w:rsidP="00A71863">
      <w:pPr>
        <w:jc w:val="both"/>
        <w:rPr>
          <w:rFonts w:eastAsia="Times New Roman"/>
        </w:rPr>
      </w:pPr>
      <w:r>
        <w:t xml:space="preserve">That said, </w:t>
      </w:r>
      <w:r w:rsidR="002D3B89">
        <w:t xml:space="preserve">by </w:t>
      </w:r>
      <w:r w:rsidR="00BC7388">
        <w:t xml:space="preserve">using the 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w:t>
      </w:r>
      <w:commentRangeStart w:id="47"/>
      <w:r w:rsidR="002D3B89">
        <w:t xml:space="preserve"> Figure xxx </w:t>
      </w:r>
      <w:commentRangeEnd w:id="47"/>
      <w:r w:rsidR="002D3B89">
        <w:rPr>
          <w:rStyle w:val="CommentReference"/>
          <w:rFonts w:asciiTheme="minorHAnsi" w:eastAsiaTheme="minorHAnsi" w:hAnsiTheme="minorHAnsi" w:cstheme="minorBidi"/>
          <w:lang w:val="da-DK" w:eastAsia="en-US"/>
        </w:rPr>
        <w:commentReference w:id="47"/>
      </w:r>
      <w:r w:rsidR="002D3B89">
        <w:t xml:space="preserve">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lastRenderedPageBreak/>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 xml:space="preserve">Most subgroup effect sizes did not yield statistically significant estimates. However, we primarily considered this to be an issue caused by the obvious reduction of statistical power when estimating </w:t>
      </w:r>
      <w:r>
        <w:rPr>
          <w:rFonts w:eastAsia="Times New Roman"/>
          <w:lang w:val="en-US" w:eastAsia="da-DK"/>
        </w:rPr>
        <w:lastRenderedPageBreak/>
        <w:t>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lastRenderedPageBreak/>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77777777" w:rsidR="00E12B9B" w:rsidRDefault="00E12B9B" w:rsidP="00EC72ED">
      <w:pPr>
        <w:rPr>
          <w:rFonts w:eastAsia="Times New Roman"/>
          <w:lang w:val="en-US" w:eastAsia="da-DK"/>
        </w:rPr>
      </w:pPr>
    </w:p>
    <w:p w14:paraId="258CFA94" w14:textId="77777777" w:rsidR="00E12B9B" w:rsidRDefault="00E12B9B" w:rsidP="00EC72ED">
      <w:pPr>
        <w:rPr>
          <w:rFonts w:eastAsia="Times New Roman"/>
          <w:lang w:val="en-US" w:eastAsia="da-DK"/>
        </w:rPr>
      </w:pPr>
    </w:p>
    <w:p w14:paraId="23AC5E12" w14:textId="77777777" w:rsidR="00774282"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26A192AF" w14:textId="77777777"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29771706" wp14:editId="58BB08CF">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Pr="00D85837">
        <w:rPr>
          <w:rFonts w:eastAsia="Times New Roman"/>
          <w:i/>
          <w:sz w:val="20"/>
          <w:lang w:val="en-US" w:eastAsia="da-DK"/>
        </w:rPr>
        <w:t xml:space="preserve">Note: </w:t>
      </w:r>
      <w:r>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77777777" w:rsidR="00774282" w:rsidRDefault="00774282"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A4DDFEB" wp14:editId="3893F15F">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6BA7C261" w14:textId="77777777" w:rsidR="00774282" w:rsidRPr="001E7FD9" w:rsidRDefault="00774282" w:rsidP="00774282">
      <w:pPr>
        <w:shd w:val="clear" w:color="auto" w:fill="FFFFFF"/>
        <w:spacing w:before="100" w:beforeAutospacing="1"/>
        <w:rPr>
          <w:rFonts w:eastAsia="Times New Roman"/>
          <w:lang w:val="en-US" w:eastAsia="da-DK"/>
        </w:rPr>
      </w:pPr>
    </w:p>
    <w:p w14:paraId="1DD903E4" w14:textId="77777777" w:rsidR="00774282" w:rsidRPr="00334BF1" w:rsidRDefault="00774282" w:rsidP="00774282">
      <w:pPr>
        <w:rPr>
          <w:rFonts w:eastAsia="Times New Roman"/>
          <w:b/>
        </w:rPr>
      </w:pPr>
      <w:r>
        <w:rPr>
          <w:rFonts w:eastAsia="Times New Roman"/>
        </w:rPr>
        <w:t xml:space="preserve">Of note, only non-preregistered studies were fully removed in the worst-case meta-analysis of </w:t>
      </w:r>
      <w:proofErr w:type="spellStart"/>
      <w:r>
        <w:rPr>
          <w:rFonts w:eastAsia="Times New Roman"/>
        </w:rPr>
        <w:t>reintegrational</w:t>
      </w:r>
      <w:proofErr w:type="spellEnd"/>
      <w:r>
        <w:rPr>
          <w:rFonts w:eastAsia="Times New Roman"/>
        </w:rPr>
        <w:t xml:space="preserve"> outcomes.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8" w:name="SUMMARY_OF_RESULTS"/>
      <w:bookmarkEnd w:id="48"/>
      <w:r w:rsidRPr="00AF0241">
        <w:rPr>
          <w:rFonts w:eastAsia="Times New Roman"/>
        </w:rPr>
        <w:t xml:space="preserve">Summary of main results </w:t>
      </w:r>
    </w:p>
    <w:bookmarkStart w:id="49" w:name="APPLICABILITY_OF_FINDINGS" w:displacedByCustomXml="next"/>
    <w:bookmarkEnd w:id="4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50" w:name="QUALITY_OF_EVIDENCE" w:displacedByCustomXml="next"/>
    <w:bookmarkEnd w:id="50"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1" w:name="POTENTIAL_BIASES" w:displacedByCustomXml="next"/>
    <w:bookmarkEnd w:id="5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2" w:name="AGREEMENT"/>
      <w:bookmarkEnd w:id="5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lastRenderedPageBreak/>
        <w:t xml:space="preserve">Agreements and disagreements with other studies or reviews </w:t>
      </w:r>
    </w:p>
    <w:bookmarkStart w:id="53" w:name="CONCLUSIONS" w:displacedByCustomXml="next"/>
    <w:bookmarkEnd w:id="53"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4" w:name="IMPLICATIONS_PRACTICE"/>
      <w:bookmarkEnd w:id="5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5" w:name="IMPLICATIONS_RESEARCH" w:displacedByCustomXml="next"/>
    <w:bookmarkEnd w:id="55"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6" w:name="ACKNOWLEDGEMENTS" w:displacedByCustomXml="next"/>
    <w:bookmarkEnd w:id="56"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7" w:name="CONTRIBUTIONS" w:displacedByCustomXml="next"/>
    <w:bookmarkEnd w:id="5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8" w:name="CONFLICT_OF_INTEREST"/>
      <w:bookmarkEnd w:id="5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9" w:name="PRO_REV_DIFF"/>
      <w:bookmarkEnd w:id="5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60" w:name="PUBLIC_NOTES"/>
      <w:bookmarkEnd w:id="60"/>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1" w:name="CHARACTERISTICS_OF_INCLUDED_STUDIES"/>
      <w:bookmarkEnd w:id="61"/>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2" w:name="CHARACTERISTICS_OF_EXCLUDED_STUDIES"/>
      <w:bookmarkEnd w:id="6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3" w:name="CHARACTERISTICS_OF_AWAITING_STUDIES"/>
      <w:bookmarkEnd w:id="6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4" w:name="SOF_TABLES"/>
      <w:bookmarkEnd w:id="6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5" w:name="ADDITIONAL_TABLES"/>
      <w:bookmarkEnd w:id="6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6" w:name="TBL-01"/>
      <w:bookmarkEnd w:id="6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7" w:name="TBL-02"/>
      <w:bookmarkEnd w:id="6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8" w:name="INCLUDED_STUDIES"/>
      <w:bookmarkEnd w:id="6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lastRenderedPageBreak/>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lastRenderedPageBreak/>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lastRenderedPageBreak/>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w:t>
      </w:r>
      <w:r w:rsidRPr="00AF0241">
        <w:lastRenderedPageBreak/>
        <w:t xml:space="preserve">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lastRenderedPageBreak/>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w:t>
      </w:r>
      <w:r w:rsidRPr="00AF0241">
        <w:lastRenderedPageBreak/>
        <w:t xml:space="preserve">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lastRenderedPageBreak/>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w:t>
      </w:r>
      <w:r w:rsidRPr="00AF0241">
        <w:lastRenderedPageBreak/>
        <w:t xml:space="preserve">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9"/>
      <w:r w:rsidRPr="00AF0241">
        <w:t xml:space="preserve">Empowering Individuals </w:t>
      </w:r>
      <w:proofErr w:type="gramStart"/>
      <w:r w:rsidRPr="00AF0241">
        <w:t>With</w:t>
      </w:r>
      <w:proofErr w:type="gramEnd"/>
      <w:r w:rsidRPr="00AF0241">
        <w:t xml:space="preserve"> Psychiatric Disabilities to Work: Results of a Randomized Trial</w:t>
      </w:r>
      <w:commentRangeEnd w:id="69"/>
      <w:r>
        <w:rPr>
          <w:rStyle w:val="CommentReference"/>
          <w:rFonts w:asciiTheme="minorHAnsi" w:eastAsiaTheme="minorHAnsi" w:hAnsiTheme="minorHAnsi" w:cstheme="minorBidi"/>
          <w:lang w:val="da-DK" w:eastAsia="en-US"/>
        </w:rPr>
        <w:commentReference w:id="6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lastRenderedPageBreak/>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lastRenderedPageBreak/>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lastRenderedPageBreak/>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70" w:name="EXCLUDED_STUDIES"/>
      <w:bookmarkEnd w:id="7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1" w:name="AWAITING_STUDIES"/>
      <w:bookmarkEnd w:id="7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lastRenderedPageBreak/>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w:t>
      </w:r>
      <w:r w:rsidRPr="005E3353">
        <w:rPr>
          <w:noProof/>
        </w:rPr>
        <w:lastRenderedPageBreak/>
        <w:t xml:space="preserve">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w:t>
      </w:r>
      <w:r w:rsidRPr="005E3353">
        <w:rPr>
          <w:noProof/>
        </w:rPr>
        <w:lastRenderedPageBreak/>
        <w:t xml:space="preserve">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2" w:name="OTHER_VERSIONS_REFERENCES"/>
      <w:bookmarkStart w:id="73" w:name="ANALYSES_AND_DATA"/>
      <w:bookmarkStart w:id="74" w:name="FIGURES"/>
      <w:bookmarkEnd w:id="72"/>
      <w:bookmarkEnd w:id="73"/>
      <w:bookmarkEnd w:id="7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5" w:name="SOURCES_OF_SUPPORT"/>
      <w:bookmarkEnd w:id="7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6" w:name="FEEDBACK" w:displacedByCustomXml="next"/>
    <w:bookmarkEnd w:id="76" w:displacedByCustomXml="next"/>
    <w:bookmarkStart w:id="77" w:name="APPENDICES" w:displacedByCustomXml="next"/>
    <w:bookmarkEnd w:id="77"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47" w:author="Mikkel Helding Vembye" w:date="2025-10-22T12:47:00Z" w:initials="MHV">
    <w:p w14:paraId="668EE396" w14:textId="4CEDF906" w:rsidR="002D3B89" w:rsidRDefault="002D3B89">
      <w:pPr>
        <w:pStyle w:val="CommentText"/>
      </w:pPr>
      <w:r>
        <w:rPr>
          <w:rStyle w:val="CommentReference"/>
        </w:rPr>
        <w:annotationRef/>
      </w:r>
      <w:proofErr w:type="spellStart"/>
      <w:r>
        <w:t>Insert</w:t>
      </w:r>
      <w:proofErr w:type="spellEnd"/>
      <w:r>
        <w:t xml:space="preserve"> in the PRIMED workflow</w:t>
      </w:r>
    </w:p>
  </w:comment>
  <w:comment w:id="6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668EE396"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Extensible w16cex:durableId="60185614" w16cex:dateUtc="2025-10-22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668EE396" w16cid:durableId="60185614"/>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E73F5" w14:textId="77777777" w:rsidR="000512B6" w:rsidRDefault="000512B6" w:rsidP="0082078E">
      <w:r>
        <w:separator/>
      </w:r>
    </w:p>
  </w:endnote>
  <w:endnote w:type="continuationSeparator" w:id="0">
    <w:p w14:paraId="04C47317" w14:textId="77777777" w:rsidR="000512B6" w:rsidRDefault="000512B6"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CEAF8" w14:textId="77777777" w:rsidR="000512B6" w:rsidRDefault="000512B6" w:rsidP="0082078E">
      <w:r>
        <w:separator/>
      </w:r>
    </w:p>
  </w:footnote>
  <w:footnote w:type="continuationSeparator" w:id="0">
    <w:p w14:paraId="2003036C" w14:textId="77777777" w:rsidR="000512B6" w:rsidRDefault="000512B6"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as from Borenstein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6F4C"/>
    <w:rsid w:val="00047022"/>
    <w:rsid w:val="0004754D"/>
    <w:rsid w:val="00047BDD"/>
    <w:rsid w:val="000512B6"/>
    <w:rsid w:val="000523AC"/>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2A05"/>
    <w:rsid w:val="00123097"/>
    <w:rsid w:val="001253E0"/>
    <w:rsid w:val="00125C5A"/>
    <w:rsid w:val="00126541"/>
    <w:rsid w:val="00126CC3"/>
    <w:rsid w:val="00130C64"/>
    <w:rsid w:val="0013117B"/>
    <w:rsid w:val="00131181"/>
    <w:rsid w:val="001327A4"/>
    <w:rsid w:val="00133531"/>
    <w:rsid w:val="00136056"/>
    <w:rsid w:val="001361FF"/>
    <w:rsid w:val="00142826"/>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7394"/>
    <w:rsid w:val="001A7FCD"/>
    <w:rsid w:val="001B2FA1"/>
    <w:rsid w:val="001B33E3"/>
    <w:rsid w:val="001B3FF3"/>
    <w:rsid w:val="001C0507"/>
    <w:rsid w:val="001C24ED"/>
    <w:rsid w:val="001C437B"/>
    <w:rsid w:val="001C520E"/>
    <w:rsid w:val="001C570D"/>
    <w:rsid w:val="001C6E56"/>
    <w:rsid w:val="001C7B0E"/>
    <w:rsid w:val="001C7E6E"/>
    <w:rsid w:val="001D2EF1"/>
    <w:rsid w:val="001D3189"/>
    <w:rsid w:val="001D32A5"/>
    <w:rsid w:val="001D48FF"/>
    <w:rsid w:val="001D4B35"/>
    <w:rsid w:val="001D7632"/>
    <w:rsid w:val="001E0354"/>
    <w:rsid w:val="001E2674"/>
    <w:rsid w:val="001E33D1"/>
    <w:rsid w:val="001E418C"/>
    <w:rsid w:val="001E7B8A"/>
    <w:rsid w:val="001E7FD9"/>
    <w:rsid w:val="001F03E5"/>
    <w:rsid w:val="001F1D4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4E8E"/>
    <w:rsid w:val="003254A7"/>
    <w:rsid w:val="00327A17"/>
    <w:rsid w:val="00330100"/>
    <w:rsid w:val="00332440"/>
    <w:rsid w:val="00334BF1"/>
    <w:rsid w:val="00335881"/>
    <w:rsid w:val="0033588D"/>
    <w:rsid w:val="003427E3"/>
    <w:rsid w:val="00342C10"/>
    <w:rsid w:val="003433BD"/>
    <w:rsid w:val="003456CC"/>
    <w:rsid w:val="003509FE"/>
    <w:rsid w:val="003516C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966"/>
    <w:rsid w:val="00387F8E"/>
    <w:rsid w:val="00390A78"/>
    <w:rsid w:val="00390B8F"/>
    <w:rsid w:val="003925BB"/>
    <w:rsid w:val="0039285E"/>
    <w:rsid w:val="00393B15"/>
    <w:rsid w:val="00394FFD"/>
    <w:rsid w:val="00397654"/>
    <w:rsid w:val="00397CB9"/>
    <w:rsid w:val="003A44F9"/>
    <w:rsid w:val="003A49A4"/>
    <w:rsid w:val="003A5E0B"/>
    <w:rsid w:val="003A6944"/>
    <w:rsid w:val="003A72E3"/>
    <w:rsid w:val="003B0239"/>
    <w:rsid w:val="003B2D41"/>
    <w:rsid w:val="003B311F"/>
    <w:rsid w:val="003B7431"/>
    <w:rsid w:val="003C3EEA"/>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7F0A"/>
    <w:rsid w:val="004C1FFD"/>
    <w:rsid w:val="004C2820"/>
    <w:rsid w:val="004C31ED"/>
    <w:rsid w:val="004C75CE"/>
    <w:rsid w:val="004C7C12"/>
    <w:rsid w:val="004D1A20"/>
    <w:rsid w:val="004D26E2"/>
    <w:rsid w:val="004D3D73"/>
    <w:rsid w:val="004D4A1E"/>
    <w:rsid w:val="004D5931"/>
    <w:rsid w:val="004D5A01"/>
    <w:rsid w:val="004D7220"/>
    <w:rsid w:val="004D7992"/>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0E87"/>
    <w:rsid w:val="005E145D"/>
    <w:rsid w:val="005E18E0"/>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705E3"/>
    <w:rsid w:val="006713B9"/>
    <w:rsid w:val="00672563"/>
    <w:rsid w:val="006772C4"/>
    <w:rsid w:val="0068061A"/>
    <w:rsid w:val="006806E5"/>
    <w:rsid w:val="00683123"/>
    <w:rsid w:val="00685DE8"/>
    <w:rsid w:val="00691BE5"/>
    <w:rsid w:val="006974ED"/>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47DFE"/>
    <w:rsid w:val="00750D5C"/>
    <w:rsid w:val="007522B5"/>
    <w:rsid w:val="007529CC"/>
    <w:rsid w:val="00752AE9"/>
    <w:rsid w:val="007534A0"/>
    <w:rsid w:val="007540D5"/>
    <w:rsid w:val="00760B49"/>
    <w:rsid w:val="00760EEF"/>
    <w:rsid w:val="007622DF"/>
    <w:rsid w:val="00764B03"/>
    <w:rsid w:val="00770705"/>
    <w:rsid w:val="0077097C"/>
    <w:rsid w:val="0077168A"/>
    <w:rsid w:val="00774282"/>
    <w:rsid w:val="00774C4F"/>
    <w:rsid w:val="007758F2"/>
    <w:rsid w:val="00775C78"/>
    <w:rsid w:val="00777E21"/>
    <w:rsid w:val="00783E55"/>
    <w:rsid w:val="007858DA"/>
    <w:rsid w:val="0079134E"/>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747B"/>
    <w:rsid w:val="007D7F12"/>
    <w:rsid w:val="007E16B4"/>
    <w:rsid w:val="007E217A"/>
    <w:rsid w:val="007E277B"/>
    <w:rsid w:val="007E2D9A"/>
    <w:rsid w:val="007E3794"/>
    <w:rsid w:val="007E393A"/>
    <w:rsid w:val="007E50A2"/>
    <w:rsid w:val="007E52A0"/>
    <w:rsid w:val="007F0D81"/>
    <w:rsid w:val="007F1624"/>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422"/>
    <w:rsid w:val="00990C31"/>
    <w:rsid w:val="009926CC"/>
    <w:rsid w:val="00993325"/>
    <w:rsid w:val="009970EE"/>
    <w:rsid w:val="00997131"/>
    <w:rsid w:val="009A0E4A"/>
    <w:rsid w:val="009A413D"/>
    <w:rsid w:val="009A437B"/>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E0423"/>
    <w:rsid w:val="009E22C9"/>
    <w:rsid w:val="009E2A76"/>
    <w:rsid w:val="009E4FE5"/>
    <w:rsid w:val="009E5F24"/>
    <w:rsid w:val="009E69F3"/>
    <w:rsid w:val="009E77A4"/>
    <w:rsid w:val="009F08B8"/>
    <w:rsid w:val="009F1D60"/>
    <w:rsid w:val="009F49A6"/>
    <w:rsid w:val="009F4B51"/>
    <w:rsid w:val="009F6ADC"/>
    <w:rsid w:val="00A044B8"/>
    <w:rsid w:val="00A0745C"/>
    <w:rsid w:val="00A103B4"/>
    <w:rsid w:val="00A1075B"/>
    <w:rsid w:val="00A149B3"/>
    <w:rsid w:val="00A15947"/>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C08E7"/>
    <w:rsid w:val="00AC26C3"/>
    <w:rsid w:val="00AC2A99"/>
    <w:rsid w:val="00AC2EDA"/>
    <w:rsid w:val="00AC31C9"/>
    <w:rsid w:val="00AC44C1"/>
    <w:rsid w:val="00AC71A1"/>
    <w:rsid w:val="00AD0543"/>
    <w:rsid w:val="00AD0E12"/>
    <w:rsid w:val="00AD1B8F"/>
    <w:rsid w:val="00AD2634"/>
    <w:rsid w:val="00AE3249"/>
    <w:rsid w:val="00AE40B4"/>
    <w:rsid w:val="00AE4A85"/>
    <w:rsid w:val="00AE6017"/>
    <w:rsid w:val="00AF0241"/>
    <w:rsid w:val="00AF2FE0"/>
    <w:rsid w:val="00AF323D"/>
    <w:rsid w:val="00B00A58"/>
    <w:rsid w:val="00B01331"/>
    <w:rsid w:val="00B02FA3"/>
    <w:rsid w:val="00B031F5"/>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5DC"/>
    <w:rsid w:val="00C02455"/>
    <w:rsid w:val="00C033F9"/>
    <w:rsid w:val="00C03F2F"/>
    <w:rsid w:val="00C04BEB"/>
    <w:rsid w:val="00C06FFA"/>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70F"/>
    <w:rsid w:val="00C71E95"/>
    <w:rsid w:val="00C80453"/>
    <w:rsid w:val="00C8246B"/>
    <w:rsid w:val="00C83143"/>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7552"/>
    <w:rsid w:val="00E90C29"/>
    <w:rsid w:val="00E9557C"/>
    <w:rsid w:val="00E95773"/>
    <w:rsid w:val="00E95B79"/>
    <w:rsid w:val="00E95F8E"/>
    <w:rsid w:val="00E9793E"/>
    <w:rsid w:val="00EA4961"/>
    <w:rsid w:val="00EA6B7A"/>
    <w:rsid w:val="00EA7CD3"/>
    <w:rsid w:val="00EB0BDE"/>
    <w:rsid w:val="00EB2B1A"/>
    <w:rsid w:val="00EB2BCB"/>
    <w:rsid w:val="00EB46E6"/>
    <w:rsid w:val="00EB5191"/>
    <w:rsid w:val="00EB5545"/>
    <w:rsid w:val="00EB6B15"/>
    <w:rsid w:val="00EB6BC1"/>
    <w:rsid w:val="00EB6E6C"/>
    <w:rsid w:val="00EB7B83"/>
    <w:rsid w:val="00EB7D70"/>
    <w:rsid w:val="00EC24E2"/>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F10"/>
    <w:rsid w:val="00F37D6F"/>
    <w:rsid w:val="00F41322"/>
    <w:rsid w:val="00F47E8E"/>
    <w:rsid w:val="00F54E84"/>
    <w:rsid w:val="00F55F52"/>
    <w:rsid w:val="00F56DFA"/>
    <w:rsid w:val="00F627F0"/>
    <w:rsid w:val="00F62E6F"/>
    <w:rsid w:val="00F631E9"/>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E4C"/>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76E25"/>
    <w:rsid w:val="0007750F"/>
    <w:rsid w:val="00085873"/>
    <w:rsid w:val="0009399B"/>
    <w:rsid w:val="000C70A1"/>
    <w:rsid w:val="000C7117"/>
    <w:rsid w:val="000D2FC3"/>
    <w:rsid w:val="000F1237"/>
    <w:rsid w:val="00106019"/>
    <w:rsid w:val="0011127E"/>
    <w:rsid w:val="00136056"/>
    <w:rsid w:val="0014025C"/>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674AA"/>
    <w:rsid w:val="003A4C82"/>
    <w:rsid w:val="003B0294"/>
    <w:rsid w:val="003B3BDA"/>
    <w:rsid w:val="003B4619"/>
    <w:rsid w:val="003D7E5E"/>
    <w:rsid w:val="00420E0E"/>
    <w:rsid w:val="00425274"/>
    <w:rsid w:val="0042684F"/>
    <w:rsid w:val="004279C1"/>
    <w:rsid w:val="00432308"/>
    <w:rsid w:val="0043646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7E60"/>
    <w:rsid w:val="006F7F83"/>
    <w:rsid w:val="00701304"/>
    <w:rsid w:val="00704B6F"/>
    <w:rsid w:val="00720046"/>
    <w:rsid w:val="0072048D"/>
    <w:rsid w:val="007325D4"/>
    <w:rsid w:val="00732D50"/>
    <w:rsid w:val="00741C60"/>
    <w:rsid w:val="00745E61"/>
    <w:rsid w:val="00747F35"/>
    <w:rsid w:val="0076653B"/>
    <w:rsid w:val="0077679E"/>
    <w:rsid w:val="00777E21"/>
    <w:rsid w:val="007819CA"/>
    <w:rsid w:val="0079243E"/>
    <w:rsid w:val="007B347C"/>
    <w:rsid w:val="00800B70"/>
    <w:rsid w:val="008037CE"/>
    <w:rsid w:val="00810693"/>
    <w:rsid w:val="0081556A"/>
    <w:rsid w:val="00835FCF"/>
    <w:rsid w:val="0084130B"/>
    <w:rsid w:val="0085412F"/>
    <w:rsid w:val="0086567C"/>
    <w:rsid w:val="00873322"/>
    <w:rsid w:val="00881676"/>
    <w:rsid w:val="00884CE8"/>
    <w:rsid w:val="008A20BD"/>
    <w:rsid w:val="008B2457"/>
    <w:rsid w:val="008C2CAA"/>
    <w:rsid w:val="008C5825"/>
    <w:rsid w:val="008C7799"/>
    <w:rsid w:val="008D546F"/>
    <w:rsid w:val="00900143"/>
    <w:rsid w:val="00901FCA"/>
    <w:rsid w:val="00906657"/>
    <w:rsid w:val="0091239B"/>
    <w:rsid w:val="009151A1"/>
    <w:rsid w:val="00920889"/>
    <w:rsid w:val="009307CB"/>
    <w:rsid w:val="00945368"/>
    <w:rsid w:val="00953453"/>
    <w:rsid w:val="00960FDE"/>
    <w:rsid w:val="00961043"/>
    <w:rsid w:val="009908B0"/>
    <w:rsid w:val="009926CC"/>
    <w:rsid w:val="009B1885"/>
    <w:rsid w:val="009B1AD4"/>
    <w:rsid w:val="009E6F35"/>
    <w:rsid w:val="009F6056"/>
    <w:rsid w:val="00A0212F"/>
    <w:rsid w:val="00A25787"/>
    <w:rsid w:val="00A43539"/>
    <w:rsid w:val="00A6369D"/>
    <w:rsid w:val="00A737D1"/>
    <w:rsid w:val="00A75AE9"/>
    <w:rsid w:val="00A80804"/>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799"/>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9091</TotalTime>
  <Pages>87</Pages>
  <Words>42543</Words>
  <Characters>251858</Characters>
  <Application>Microsoft Office Word</Application>
  <DocSecurity>0</DocSecurity>
  <Lines>4497</Lines>
  <Paragraphs>1574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967</cp:revision>
  <cp:lastPrinted>2025-02-06T09:25:00Z</cp:lastPrinted>
  <dcterms:created xsi:type="dcterms:W3CDTF">2025-04-24T10:08:00Z</dcterms:created>
  <dcterms:modified xsi:type="dcterms:W3CDTF">2025-10-23T16:20:00Z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