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A0479" w14:textId="3B2A3201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>First Episode Psychosis</w:t>
      </w:r>
    </w:p>
    <w:p w14:paraId="218D9191" w14:textId="5E50FDEB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Jardim PSJ, Borge TC, Johansen TB. </w:t>
      </w:r>
      <w:r w:rsidRPr="00813A88">
        <w:rPr>
          <w:rFonts w:cstheme="minorHAnsi"/>
          <w:sz w:val="24"/>
          <w:szCs w:val="24"/>
        </w:rPr>
        <w:t xml:space="preserve">Effekten av antipsykotika ved førstegangspsykose: en systematisk oversikt [The effect of antipsychotics on first episode psychosis] 2021.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2021. </w:t>
      </w:r>
      <w:hyperlink r:id="rId7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https://fhi.no/publ/2021/effekten-av-antipsykotika-ved-forstegangspsykose/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6705E471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Joint Custody </w:t>
      </w:r>
    </w:p>
    <w:p w14:paraId="67827282" w14:textId="302AFB9F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Johansen TB, Nøkleby H, Langøien LJ, Borge TC. Samværs- og bostedsordninger etter samlivsbrudd: betydninger for barn og unge: en systematisk oversikt. </w:t>
      </w:r>
      <w:r w:rsidRPr="00813A88">
        <w:rPr>
          <w:rFonts w:cstheme="minorHAnsi"/>
          <w:sz w:val="24"/>
          <w:szCs w:val="24"/>
        </w:rPr>
        <w:t xml:space="preserve">[Custody and living arrangements after parents separate: implications for children and adolescents: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8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https://www.fhi.no/publ/2022/samvars--og-bostedsordninger-etter-samlivsbrudd-betydninger-for-barn-og-ung/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3A773AA2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Psychological Debriefing</w:t>
      </w:r>
    </w:p>
    <w:p w14:paraId="0D66C3EE" w14:textId="0B11230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Meneses-Echavez JF, Borge TC, Nygård HT, Gaustad JV, Hval G. Psykologisk debriefing for helsepersonell involvert i uønskede pasienthendelser: en systematisk oversikt. </w:t>
      </w:r>
      <w:r w:rsidRPr="00813A88">
        <w:rPr>
          <w:rFonts w:cstheme="minorHAnsi"/>
          <w:sz w:val="24"/>
          <w:szCs w:val="24"/>
        </w:rPr>
        <w:t xml:space="preserve">[Psychological debriefing for healthcare professionals involved in adverse events: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9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https://www.fhi.no/publ/2022/psykologisk-debriefing-for-helsepersonell-involvert-i-uonskede-pasienthende/</w:t>
        </w:r>
      </w:hyperlink>
    </w:p>
    <w:p w14:paraId="280B6B92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>Rotator cuff tears</w:t>
      </w:r>
    </w:p>
    <w:p w14:paraId="680FA9A0" w14:textId="0E09BEE7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Evensen LH, Kleven L, Dahm KT, Hafstad EV, Holte HH, Robberstad B, Risstad H. Sutur av degenerative rotatorcuff-rupturer: en fullstendig metodevurdering. </w:t>
      </w:r>
      <w:r w:rsidRPr="00813A88">
        <w:rPr>
          <w:rFonts w:cstheme="minorHAnsi"/>
          <w:sz w:val="24"/>
          <w:szCs w:val="24"/>
        </w:rPr>
        <w:t xml:space="preserve">[Rotator cuff repair for degenerative rotator cuff tears: a health technology assessment].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2023. </w:t>
      </w:r>
      <w:hyperlink r:id="rId10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https://www.fhi.no/publ/2023/sutur-av-degenerative-rotatorcuff-rupturer/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7692F6DF" w14:textId="00F4DED2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Self Help Apps</w:t>
      </w:r>
    </w:p>
    <w:p w14:paraId="4CBB2D75" w14:textId="7F15C35E" w:rsidR="00E83C47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Ames H, Nygård HT, Bjerk M. Et forskningskart over randomiserte studier og systematiske oversikter for selvhjelpsapper. </w:t>
      </w:r>
      <w:r w:rsidRPr="00813A88">
        <w:rPr>
          <w:rFonts w:cstheme="minorHAnsi"/>
          <w:sz w:val="24"/>
          <w:szCs w:val="24"/>
        </w:rPr>
        <w:t xml:space="preserve">[An evidence and gap map of randomized trials and systematic reviews for self-help apps]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11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https://www.fhi.no/publ/2022/et-forskningskart-over-randomiserte-studier-og-systematiske-oversikter-for-/</w:t>
        </w:r>
      </w:hyperlink>
    </w:p>
    <w:p w14:paraId="7E03D7F0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bookmarkStart w:id="0" w:name="_GoBack"/>
      <w:bookmarkEnd w:id="0"/>
      <w:r w:rsidRPr="007E277C">
        <w:rPr>
          <w:rFonts w:cstheme="minorHAnsi"/>
          <w:b/>
          <w:bCs/>
          <w:sz w:val="24"/>
          <w:szCs w:val="24"/>
          <w:highlight w:val="yellow"/>
          <w:lang w:val="nb-NO"/>
        </w:rPr>
        <w:t>Womens health</w:t>
      </w:r>
    </w:p>
    <w:p w14:paraId="0DFB554B" w14:textId="4464447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Vist GE, Hestevik CH, Forsetlund L, Hval G, Underland V, Kucuk B, Kirkehei I. Forskningskart om behandling av sykdommer hos kvinner. </w:t>
      </w:r>
      <w:r w:rsidRPr="00813A88">
        <w:rPr>
          <w:rFonts w:cstheme="minorHAnsi"/>
          <w:sz w:val="24"/>
          <w:szCs w:val="24"/>
        </w:rPr>
        <w:t xml:space="preserve">An evidence and gap map on treatment of illnesses in women. </w:t>
      </w:r>
      <w:r w:rsidRPr="00813A88">
        <w:rPr>
          <w:rFonts w:cstheme="minorHAnsi"/>
          <w:sz w:val="24"/>
          <w:szCs w:val="24"/>
          <w:lang w:val="nb-NO"/>
        </w:rPr>
        <w:t xml:space="preserve">2022. Oslo: Folkehelseinstituttet, 2022. </w:t>
      </w:r>
      <w:hyperlink r:id="rId12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https://fhi.brage.unit.no/fhi-xmlui/handle/11250/2996314</w:t>
        </w:r>
      </w:hyperlink>
    </w:p>
    <w:p w14:paraId="03E0F3AE" w14:textId="77777777" w:rsidR="00813A88" w:rsidRPr="00813A88" w:rsidRDefault="00813A88" w:rsidP="00813A8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7E277C">
        <w:rPr>
          <w:rFonts w:cstheme="minorHAnsi"/>
          <w:b/>
          <w:bCs/>
          <w:color w:val="333333"/>
          <w:sz w:val="24"/>
          <w:szCs w:val="24"/>
          <w:highlight w:val="yellow"/>
          <w:shd w:val="clear" w:color="auto" w:fill="FFFFFF"/>
        </w:rPr>
        <w:t>WHO QES Chronic Pain</w:t>
      </w:r>
    </w:p>
    <w:p w14:paraId="55A3B198" w14:textId="66D09725" w:rsidR="00813A88" w:rsidRPr="00813A88" w:rsidRDefault="00813A88" w:rsidP="00813A88">
      <w:pPr>
        <w:rPr>
          <w:rFonts w:cstheme="minorHAnsi"/>
          <w:color w:val="333333"/>
          <w:sz w:val="24"/>
          <w:szCs w:val="24"/>
          <w:shd w:val="clear" w:color="auto" w:fill="FFFFFF"/>
          <w:lang w:val="nb-NO"/>
        </w:rPr>
      </w:pP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Ames, H., Hestevik, C.H. &amp; Briggs, A.M. Acceptability, values, and preferences of older people for chronic low back pain management; a qualitative evidence synthesis. </w:t>
      </w:r>
      <w:r w:rsidRPr="00813A88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BMC Geriatr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813A8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24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 xml:space="preserve">, 24 (2024). </w:t>
      </w:r>
      <w:hyperlink r:id="rId13" w:history="1">
        <w:r w:rsidRPr="00813A88">
          <w:rPr>
            <w:rStyle w:val="Hyperlink"/>
            <w:rFonts w:cstheme="minorHAnsi"/>
            <w:sz w:val="24"/>
            <w:szCs w:val="24"/>
            <w:shd w:val="clear" w:color="auto" w:fill="FFFFFF"/>
            <w:lang w:val="nb-NO"/>
          </w:rPr>
          <w:t>https://doi.org/10.1186/s12877-023-04608-4</w:t>
        </w:r>
      </w:hyperlink>
    </w:p>
    <w:sectPr w:rsidR="00813A88" w:rsidRPr="0081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2NDMxMTIzMjI3NzdQ0lEKTi0uzszPAykwrAUADtmyfywAAAA="/>
  </w:docVars>
  <w:rsids>
    <w:rsidRoot w:val="00E83C47"/>
    <w:rsid w:val="007E277C"/>
    <w:rsid w:val="00813A88"/>
    <w:rsid w:val="00E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B50B"/>
  <w15:chartTrackingRefBased/>
  <w15:docId w15:val="{F4324010-3545-45F8-A3E9-279E0CF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i.no/publ/2022/samvars--og-bostedsordninger-etter-samlivsbrudd-betydninger-for-barn-og-ung/" TargetMode="External"/><Relationship Id="rId13" Type="http://schemas.openxmlformats.org/officeDocument/2006/relationships/hyperlink" Target="https://doi.org/10.1186/s12877-023-04608-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hi.no/publ/2021/effekten-av-antipsykotika-ved-forstegangspsykose/" TargetMode="External"/><Relationship Id="rId12" Type="http://schemas.openxmlformats.org/officeDocument/2006/relationships/hyperlink" Target="https://fhi.brage.unit.no/fhi-xmlui/handle/11250/299631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hi.no/publ/2022/et-forskningskart-over-randomiserte-studier-og-systematiske-oversikter-for-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hi.no/publ/2023/sutur-av-degenerative-rotatorcuff-ruptur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hi.no/publ/2022/psykologisk-debriefing-for-helsepersonell-involvert-i-uonskede-pasienthen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6caecc-4042-4704-b98c-f770636b63a6">
      <Terms xmlns="http://schemas.microsoft.com/office/infopath/2007/PartnerControls"/>
    </lcf76f155ced4ddcb4097134ff3c332f>
    <TaxKeywordTaxHTField xmlns="2f6bd139-16eb-4214-b086-cdd672ca03f0">
      <Terms xmlns="http://schemas.microsoft.com/office/infopath/2007/PartnerControls"/>
    </TaxKeywordTaxHTField>
    <FHI_TopicTaxHTField xmlns="9e7c1b5f-6b93-4ee4-9fa2-fda8f1b47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Kunnskapsoppsummering</TermName>
          <TermId xmlns="http://schemas.microsoft.com/office/infopath/2007/PartnerControls">5d5cbb19-68f1-4fe9-a690-87236471a67d</TermId>
        </TermInfo>
        <TermInfo xmlns="http://schemas.microsoft.com/office/infopath/2007/PartnerControls">
          <TermName xmlns="http://schemas.microsoft.com/office/infopath/2007/PartnerControls">Metodeutvikling</TermName>
          <TermId xmlns="http://schemas.microsoft.com/office/infopath/2007/PartnerControls">6c50a715-c592-4239-98a4-aee1bc96601c</TermId>
        </TermInfo>
      </Terms>
    </FHI_TopicTaxHTField>
    <TaxCatchAll xmlns="2f6bd139-16eb-4214-b086-cdd672ca03f0">
      <Value>2</Value>
      <Value>1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9A1593783C1045AD6551450646745D" ma:contentTypeVersion="19" ma:contentTypeDescription="Opprett et nytt dokument." ma:contentTypeScope="" ma:versionID="cf3d268d0e83bb078119412d1ec645b6">
  <xsd:schema xmlns:xsd="http://www.w3.org/2001/XMLSchema" xmlns:xs="http://www.w3.org/2001/XMLSchema" xmlns:p="http://schemas.microsoft.com/office/2006/metadata/properties" xmlns:ns2="9e7c1b5f-6b93-4ee4-9fa2-fda8f1b47cf5" xmlns:ns3="2f6bd139-16eb-4214-b086-cdd672ca03f0" xmlns:ns4="356caecc-4042-4704-b98c-f770636b63a6" targetNamespace="http://schemas.microsoft.com/office/2006/metadata/properties" ma:root="true" ma:fieldsID="28d0f11d4416f04433e7034b40b33cb4" ns2:_="" ns3:_="" ns4:_="">
    <xsd:import namespace="9e7c1b5f-6b93-4ee4-9fa2-fda8f1b47cf5"/>
    <xsd:import namespace="2f6bd139-16eb-4214-b086-cdd672ca03f0"/>
    <xsd:import namespace="356caecc-4042-4704-b98c-f770636b63a6"/>
    <xsd:element name="properties">
      <xsd:complexType>
        <xsd:sequence>
          <xsd:element name="documentManagement">
            <xsd:complexType>
              <xsd:all>
                <xsd:element ref="ns2:FHI_TopicTaxHTField" minOccurs="0"/>
                <xsd:element ref="ns3:TaxCatchAll" minOccurs="0"/>
                <xsd:element ref="ns3:TaxKeywordTaxHTFiel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1b5f-6b93-4ee4-9fa2-fda8f1b47cf5" elementFormDefault="qualified">
    <xsd:import namespace="http://schemas.microsoft.com/office/2006/documentManagement/types"/>
    <xsd:import namespace="http://schemas.microsoft.com/office/infopath/2007/PartnerControls"/>
    <xsd:element name="FHI_TopicTaxHTField" ma:index="8" nillable="true" ma:taxonomy="true" ma:internalName="FHI_TopicTaxHTField" ma:taxonomyFieldName="FHI_Topic" ma:displayName="Tema" ma:default="1;#Kunnskapsoppsummering|5d5cbb19-68f1-4fe9-a690-87236471a67d;#2;#Metodeutvikling|6c50a715-c592-4239-98a4-aee1bc96601c" ma:fieldId="{5eb9fa72-8a58-4312-8bc5-a126a30b4fb3}" ma:taxonomyMulti="true" ma:sspId="e7140caa-8402-4c36-9a5d-f51276ec0a9c" ma:termSetId="10ab213d-8882-42de-b940-43a869fe753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d139-16eb-4214-b086-cdd672ca03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6f37fcd-8c7f-4f5e-9ff7-0c413efd04aa}" ma:internalName="TaxCatchAll" ma:showField="CatchAllData" ma:web="2f6bd139-16eb-4214-b086-cdd672ca03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Organisasjonsnøkkelord" ma:fieldId="{23f27201-bee3-471e-b2e7-b64fd8b7ca38}" ma:taxonomyMulti="true" ma:sspId="e7140caa-8402-4c36-9a5d-f51276ec0a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caecc-4042-4704-b98c-f770636b6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e7140caa-8402-4c36-9a5d-f51276ec0a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B3C5AE-7A40-4CCB-AFB7-412FD3BBB4C2}">
  <ds:schemaRefs>
    <ds:schemaRef ds:uri="http://schemas.microsoft.com/office/2006/metadata/properties"/>
    <ds:schemaRef ds:uri="http://schemas.microsoft.com/office/infopath/2007/PartnerControls"/>
    <ds:schemaRef ds:uri="356caecc-4042-4704-b98c-f770636b63a6"/>
    <ds:schemaRef ds:uri="2f6bd139-16eb-4214-b086-cdd672ca03f0"/>
    <ds:schemaRef ds:uri="9e7c1b5f-6b93-4ee4-9fa2-fda8f1b47cf5"/>
  </ds:schemaRefs>
</ds:datastoreItem>
</file>

<file path=customXml/itemProps2.xml><?xml version="1.0" encoding="utf-8"?>
<ds:datastoreItem xmlns:ds="http://schemas.openxmlformats.org/officeDocument/2006/customXml" ds:itemID="{16D5D037-0F42-43A0-9FAC-DE46FEDFC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31E8D-0D81-4448-A091-8CDF3CB3C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1b5f-6b93-4ee4-9fa2-fda8f1b47cf5"/>
    <ds:schemaRef ds:uri="2f6bd139-16eb-4214-b086-cdd672ca03f0"/>
    <ds:schemaRef ds:uri="356caecc-4042-4704-b98c-f770636b6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473</Words>
  <Characters>2701</Characters>
  <Application>Microsoft Office Word</Application>
  <DocSecurity>0</DocSecurity>
  <Lines>43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Cecilie Borge</dc:creator>
  <cp:keywords/>
  <dc:description/>
  <cp:lastModifiedBy>Mikkel Helding Vembye</cp:lastModifiedBy>
  <cp:revision>2</cp:revision>
  <dcterms:created xsi:type="dcterms:W3CDTF">2024-01-17T12:31:00Z</dcterms:created>
  <dcterms:modified xsi:type="dcterms:W3CDTF">2024-01-22T12:10:00Z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0x0101004E9A1593783C1045AD6551450646745D</vt:lpwstr>
  </property>
  <property fmtid="{D5CDD505-2E9C-101B-9397-08002B2CF9AE}" pid="3" name="TaxKeyword">
    <vt:lpwstr/>
  </property>
  <property fmtid="{D5CDD505-2E9C-101B-9397-08002B2CF9AE}" pid="4" name="FHI_Topic">
    <vt:lpwstr>1;#Kunnskapsoppsummering|5d5cbb19-68f1-4fe9-a690-87236471a67d;#2;#Metodeutvikling|6c50a715-c592-4239-98a4-aee1bc96601c</vt:lpwstr>
  </property>
</Properties>
</file>