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02349" w14:textId="3A46D2A1" w:rsidR="00925D2E" w:rsidRPr="00580761" w:rsidRDefault="00925D2E" w:rsidP="00580761">
      <w:pPr>
        <w:spacing w:line="480" w:lineRule="auto"/>
        <w:rPr>
          <w:rFonts w:ascii="Times New Roman" w:hAnsi="Times New Roman" w:cs="Times New Roman"/>
          <w:b/>
          <w:sz w:val="24"/>
          <w:szCs w:val="24"/>
        </w:rPr>
      </w:pPr>
      <w:r w:rsidRPr="00580761">
        <w:rPr>
          <w:rFonts w:ascii="Times New Roman" w:hAnsi="Times New Roman" w:cs="Times New Roman"/>
          <w:b/>
          <w:sz w:val="24"/>
          <w:szCs w:val="24"/>
        </w:rPr>
        <w:t>How do firms value assets?</w:t>
      </w:r>
    </w:p>
    <w:p w14:paraId="472502B7" w14:textId="77777777" w:rsidR="00971D24" w:rsidRPr="00580761" w:rsidRDefault="00971D24" w:rsidP="00580761">
      <w:pPr>
        <w:spacing w:line="480" w:lineRule="auto"/>
        <w:rPr>
          <w:rFonts w:ascii="Times New Roman" w:hAnsi="Times New Roman" w:cs="Times New Roman"/>
          <w:b/>
          <w:sz w:val="24"/>
          <w:szCs w:val="24"/>
        </w:rPr>
      </w:pPr>
      <w:r w:rsidRPr="00580761">
        <w:rPr>
          <w:rFonts w:ascii="Times New Roman" w:hAnsi="Times New Roman" w:cs="Times New Roman"/>
          <w:b/>
          <w:sz w:val="24"/>
          <w:szCs w:val="24"/>
        </w:rPr>
        <w:t>Mikkel Klingenberg Wahl</w:t>
      </w:r>
    </w:p>
    <w:p w14:paraId="358B4038" w14:textId="15505DA3" w:rsidR="00925D2E" w:rsidRPr="00580761" w:rsidRDefault="00925D2E" w:rsidP="00580761">
      <w:pPr>
        <w:spacing w:line="480" w:lineRule="auto"/>
        <w:rPr>
          <w:rFonts w:ascii="Times New Roman" w:hAnsi="Times New Roman" w:cs="Times New Roman"/>
          <w:sz w:val="24"/>
          <w:szCs w:val="24"/>
        </w:rPr>
      </w:pPr>
      <w:r w:rsidRPr="00580761">
        <w:rPr>
          <w:rFonts w:ascii="Times New Roman" w:hAnsi="Times New Roman" w:cs="Times New Roman"/>
          <w:sz w:val="24"/>
          <w:szCs w:val="24"/>
        </w:rPr>
        <w:t xml:space="preserve">In the book </w:t>
      </w:r>
      <w:r w:rsidRPr="00580761">
        <w:rPr>
          <w:rFonts w:ascii="Times New Roman" w:hAnsi="Times New Roman" w:cs="Times New Roman"/>
          <w:color w:val="111111"/>
          <w:sz w:val="24"/>
          <w:szCs w:val="24"/>
        </w:rPr>
        <w:t>Value: The Four Cornerstones of Corporate Finance. The authors argue that valuation can be separated into four corner stones of equal importance. These are:</w:t>
      </w:r>
    </w:p>
    <w:p w14:paraId="0252A6D9" w14:textId="5E46F0F3" w:rsidR="00925D2E" w:rsidRPr="00580761" w:rsidRDefault="00925D2E" w:rsidP="00580761">
      <w:pPr>
        <w:pStyle w:val="NormalWeb"/>
        <w:numPr>
          <w:ilvl w:val="0"/>
          <w:numId w:val="1"/>
        </w:numPr>
        <w:shd w:val="clear" w:color="auto" w:fill="FFFFFF"/>
        <w:spacing w:before="0" w:beforeAutospacing="0" w:after="240" w:afterAutospacing="0" w:line="480" w:lineRule="auto"/>
        <w:ind w:left="840"/>
        <w:rPr>
          <w:color w:val="000000" w:themeColor="text1"/>
        </w:rPr>
      </w:pPr>
      <w:r w:rsidRPr="00580761">
        <w:rPr>
          <w:b/>
          <w:bCs/>
          <w:color w:val="000000" w:themeColor="text1"/>
        </w:rPr>
        <w:t>The Core of Value:</w:t>
      </w:r>
      <w:r w:rsidRPr="00580761">
        <w:rPr>
          <w:color w:val="000000" w:themeColor="text1"/>
        </w:rPr>
        <w:t> a business's value is driven by its growth and return on capital, and resulting cash flows</w:t>
      </w:r>
    </w:p>
    <w:p w14:paraId="37D77D78" w14:textId="61F60BD1" w:rsidR="00925D2E" w:rsidRPr="00580761" w:rsidRDefault="00925D2E" w:rsidP="00580761">
      <w:pPr>
        <w:pStyle w:val="NormalWeb"/>
        <w:numPr>
          <w:ilvl w:val="0"/>
          <w:numId w:val="1"/>
        </w:numPr>
        <w:shd w:val="clear" w:color="auto" w:fill="FFFFFF"/>
        <w:spacing w:before="0" w:beforeAutospacing="0" w:after="240" w:afterAutospacing="0" w:line="480" w:lineRule="auto"/>
        <w:ind w:left="840"/>
        <w:rPr>
          <w:color w:val="000000" w:themeColor="text1"/>
        </w:rPr>
      </w:pPr>
      <w:r w:rsidRPr="00580761">
        <w:rPr>
          <w:b/>
          <w:bCs/>
          <w:color w:val="000000" w:themeColor="text1"/>
        </w:rPr>
        <w:t>The Conservation of Value:</w:t>
      </w:r>
      <w:r w:rsidRPr="00580761">
        <w:rPr>
          <w:color w:val="000000" w:themeColor="text1"/>
        </w:rPr>
        <w:t> value is created when companies generate higher cash flows, not by simply rearranging investors' claims on cash flows</w:t>
      </w:r>
    </w:p>
    <w:p w14:paraId="60F525A2" w14:textId="7C35B8E2" w:rsidR="00925D2E" w:rsidRPr="00580761" w:rsidRDefault="00925D2E" w:rsidP="00580761">
      <w:pPr>
        <w:pStyle w:val="NormalWeb"/>
        <w:numPr>
          <w:ilvl w:val="0"/>
          <w:numId w:val="1"/>
        </w:numPr>
        <w:shd w:val="clear" w:color="auto" w:fill="FFFFFF"/>
        <w:spacing w:before="0" w:beforeAutospacing="0" w:after="240" w:afterAutospacing="0" w:line="480" w:lineRule="auto"/>
        <w:ind w:left="840"/>
        <w:rPr>
          <w:color w:val="000000" w:themeColor="text1"/>
        </w:rPr>
      </w:pPr>
      <w:r w:rsidRPr="00580761">
        <w:rPr>
          <w:b/>
          <w:bCs/>
          <w:color w:val="000000" w:themeColor="text1"/>
        </w:rPr>
        <w:t>The Expectations Treadmill:</w:t>
      </w:r>
      <w:r w:rsidRPr="00580761">
        <w:rPr>
          <w:color w:val="000000" w:themeColor="text1"/>
        </w:rPr>
        <w:t> movements in company share prices reflect changes in the stock market's expectations, not just underlying performance</w:t>
      </w:r>
    </w:p>
    <w:p w14:paraId="37B19BCF" w14:textId="7152D711" w:rsidR="00925D2E" w:rsidRPr="00580761" w:rsidRDefault="00925D2E" w:rsidP="00580761">
      <w:pPr>
        <w:pStyle w:val="NormalWeb"/>
        <w:numPr>
          <w:ilvl w:val="0"/>
          <w:numId w:val="1"/>
        </w:numPr>
        <w:shd w:val="clear" w:color="auto" w:fill="FFFFFF"/>
        <w:spacing w:before="0" w:beforeAutospacing="0" w:after="240" w:afterAutospacing="0" w:line="480" w:lineRule="auto"/>
        <w:ind w:left="840"/>
        <w:rPr>
          <w:color w:val="000000" w:themeColor="text1"/>
        </w:rPr>
      </w:pPr>
      <w:r w:rsidRPr="00580761">
        <w:rPr>
          <w:b/>
          <w:bCs/>
          <w:color w:val="000000" w:themeColor="text1"/>
        </w:rPr>
        <w:t>The Best Owner:</w:t>
      </w:r>
      <w:r w:rsidRPr="00580761">
        <w:rPr>
          <w:color w:val="000000" w:themeColor="text1"/>
        </w:rPr>
        <w:t> the value of a business is not an absolute but, rather, depends on who is managing it and the strategy pursued</w:t>
      </w:r>
    </w:p>
    <w:p w14:paraId="12119D57" w14:textId="4326C929" w:rsidR="00925D2E" w:rsidRPr="00580761" w:rsidRDefault="00925D2E" w:rsidP="00580761">
      <w:pPr>
        <w:pStyle w:val="NormalWeb"/>
        <w:shd w:val="clear" w:color="auto" w:fill="FFFFFF"/>
        <w:spacing w:before="0" w:beforeAutospacing="0" w:after="240" w:afterAutospacing="0" w:line="480" w:lineRule="auto"/>
        <w:rPr>
          <w:color w:val="000000" w:themeColor="text1"/>
        </w:rPr>
      </w:pPr>
      <w:r w:rsidRPr="00580761">
        <w:rPr>
          <w:color w:val="000000" w:themeColor="text1"/>
        </w:rPr>
        <w:t xml:space="preserve">This essay will discuss </w:t>
      </w:r>
      <w:r w:rsidR="00FD1817">
        <w:rPr>
          <w:color w:val="000000" w:themeColor="text1"/>
        </w:rPr>
        <w:t>t</w:t>
      </w:r>
      <w:r w:rsidRPr="00580761">
        <w:rPr>
          <w:color w:val="000000" w:themeColor="text1"/>
        </w:rPr>
        <w:t>he core of value</w:t>
      </w:r>
      <w:r w:rsidR="00580761">
        <w:rPr>
          <w:color w:val="000000" w:themeColor="text1"/>
        </w:rPr>
        <w:t xml:space="preserve"> and</w:t>
      </w:r>
      <w:r w:rsidRPr="00580761">
        <w:rPr>
          <w:color w:val="000000" w:themeColor="text1"/>
        </w:rPr>
        <w:t xml:space="preserve"> </w:t>
      </w:r>
      <w:r w:rsidR="00580761">
        <w:rPr>
          <w:color w:val="000000" w:themeColor="text1"/>
        </w:rPr>
        <w:t>t</w:t>
      </w:r>
      <w:r w:rsidRPr="00580761">
        <w:rPr>
          <w:color w:val="000000" w:themeColor="text1"/>
        </w:rPr>
        <w:t xml:space="preserve">he conservation of value </w:t>
      </w:r>
      <w:r w:rsidR="00FD1817">
        <w:rPr>
          <w:color w:val="000000" w:themeColor="text1"/>
        </w:rPr>
        <w:t>in detail.</w:t>
      </w:r>
    </w:p>
    <w:p w14:paraId="642F045B" w14:textId="6006C094" w:rsidR="00925D2E" w:rsidRPr="00580761" w:rsidRDefault="00925D2E" w:rsidP="00580761">
      <w:pPr>
        <w:pStyle w:val="NormalWeb"/>
        <w:shd w:val="clear" w:color="auto" w:fill="FFFFFF"/>
        <w:spacing w:before="0" w:beforeAutospacing="0" w:after="240" w:afterAutospacing="0" w:line="480" w:lineRule="auto"/>
        <w:rPr>
          <w:color w:val="000000" w:themeColor="text1"/>
        </w:rPr>
      </w:pPr>
      <w:r w:rsidRPr="00580761">
        <w:rPr>
          <w:color w:val="000000" w:themeColor="text1"/>
        </w:rPr>
        <w:t>There are multiple ways of calculating and justify</w:t>
      </w:r>
      <w:r w:rsidR="002F128A">
        <w:rPr>
          <w:color w:val="000000" w:themeColor="text1"/>
        </w:rPr>
        <w:t>ing</w:t>
      </w:r>
      <w:r w:rsidRPr="00580761">
        <w:rPr>
          <w:color w:val="000000" w:themeColor="text1"/>
        </w:rPr>
        <w:t xml:space="preserve"> a firm’s value. The three most prevalent </w:t>
      </w:r>
      <w:r w:rsidR="002F128A">
        <w:rPr>
          <w:color w:val="000000" w:themeColor="text1"/>
        </w:rPr>
        <w:t xml:space="preserve">methods </w:t>
      </w:r>
      <w:r w:rsidRPr="00580761">
        <w:rPr>
          <w:color w:val="000000" w:themeColor="text1"/>
        </w:rPr>
        <w:t xml:space="preserve">today </w:t>
      </w:r>
      <w:r w:rsidR="00FD1817">
        <w:rPr>
          <w:color w:val="000000" w:themeColor="text1"/>
        </w:rPr>
        <w:t>are</w:t>
      </w:r>
      <w:r w:rsidR="002F128A">
        <w:rPr>
          <w:color w:val="000000" w:themeColor="text1"/>
        </w:rPr>
        <w:t>:</w:t>
      </w:r>
      <w:r w:rsidRPr="00580761">
        <w:rPr>
          <w:color w:val="000000" w:themeColor="text1"/>
        </w:rPr>
        <w:t xml:space="preserve"> asset valuation, valuation using a multiple, and valuation using a discounted cashflow model</w:t>
      </w:r>
      <w:r w:rsidR="002F128A">
        <w:rPr>
          <w:color w:val="000000" w:themeColor="text1"/>
        </w:rPr>
        <w:t>s</w:t>
      </w:r>
      <w:r w:rsidRPr="00580761">
        <w:rPr>
          <w:color w:val="000000" w:themeColor="text1"/>
        </w:rPr>
        <w:t xml:space="preserve">. I will focus on the intricacies of the discounted cashflow model, its components and the different types of </w:t>
      </w:r>
      <w:r w:rsidR="00FD1817" w:rsidRPr="00580761">
        <w:rPr>
          <w:color w:val="000000" w:themeColor="text1"/>
        </w:rPr>
        <w:t>model’s</w:t>
      </w:r>
      <w:r w:rsidR="002F128A">
        <w:rPr>
          <w:color w:val="000000" w:themeColor="text1"/>
        </w:rPr>
        <w:t xml:space="preserve"> valuators use</w:t>
      </w:r>
      <w:r w:rsidRPr="00580761">
        <w:rPr>
          <w:color w:val="000000" w:themeColor="text1"/>
        </w:rPr>
        <w:t>.</w:t>
      </w:r>
      <w:r w:rsidR="00236171" w:rsidRPr="00580761">
        <w:rPr>
          <w:color w:val="000000" w:themeColor="text1"/>
        </w:rPr>
        <w:t xml:space="preserve"> Specifically,</w:t>
      </w:r>
      <w:r w:rsidRPr="00580761">
        <w:rPr>
          <w:color w:val="000000" w:themeColor="text1"/>
        </w:rPr>
        <w:t xml:space="preserve"> I will look at </w:t>
      </w:r>
      <w:r w:rsidR="00236171" w:rsidRPr="00580761">
        <w:rPr>
          <w:color w:val="000000" w:themeColor="text1"/>
        </w:rPr>
        <w:t>the Forward Market Multiple model (FMM</w:t>
      </w:r>
      <w:r w:rsidR="00597B6A" w:rsidRPr="00580761">
        <w:rPr>
          <w:color w:val="000000" w:themeColor="text1"/>
        </w:rPr>
        <w:t>)</w:t>
      </w:r>
      <w:r w:rsidR="00597B6A">
        <w:rPr>
          <w:color w:val="000000" w:themeColor="text1"/>
        </w:rPr>
        <w:t>, the</w:t>
      </w:r>
      <w:r w:rsidR="00236171" w:rsidRPr="00580761">
        <w:rPr>
          <w:color w:val="000000" w:themeColor="text1"/>
        </w:rPr>
        <w:t xml:space="preserve"> Key Value Driver model (KVD)</w:t>
      </w:r>
      <w:r w:rsidR="00D93616" w:rsidRPr="00580761">
        <w:rPr>
          <w:color w:val="000000" w:themeColor="text1"/>
        </w:rPr>
        <w:t xml:space="preserve">, </w:t>
      </w:r>
      <w:r w:rsidR="00236171" w:rsidRPr="00580761">
        <w:rPr>
          <w:color w:val="000000" w:themeColor="text1"/>
        </w:rPr>
        <w:t>the</w:t>
      </w:r>
      <w:r w:rsidR="001B198D" w:rsidRPr="00580761">
        <w:rPr>
          <w:color w:val="000000" w:themeColor="text1"/>
        </w:rPr>
        <w:t xml:space="preserve"> Free C</w:t>
      </w:r>
      <w:r w:rsidR="00236171" w:rsidRPr="00580761">
        <w:rPr>
          <w:color w:val="000000" w:themeColor="text1"/>
        </w:rPr>
        <w:t>ashflow model (</w:t>
      </w:r>
      <w:r w:rsidR="001B198D" w:rsidRPr="00580761">
        <w:rPr>
          <w:color w:val="000000" w:themeColor="text1"/>
        </w:rPr>
        <w:t>FCF</w:t>
      </w:r>
      <w:r w:rsidR="00236171" w:rsidRPr="00580761">
        <w:rPr>
          <w:color w:val="000000" w:themeColor="text1"/>
        </w:rPr>
        <w:t>)</w:t>
      </w:r>
      <w:r w:rsidR="00D93616" w:rsidRPr="00580761">
        <w:rPr>
          <w:color w:val="000000" w:themeColor="text1"/>
        </w:rPr>
        <w:t xml:space="preserve"> and the Adjusted present value model (APV).</w:t>
      </w:r>
    </w:p>
    <w:p w14:paraId="6C8BC1CC" w14:textId="38659755" w:rsidR="00236171" w:rsidRPr="00580761" w:rsidRDefault="00236171" w:rsidP="00580761">
      <w:pPr>
        <w:pStyle w:val="Heading1"/>
        <w:shd w:val="clear" w:color="auto" w:fill="FFFFFF"/>
        <w:spacing w:before="0" w:beforeAutospacing="0" w:line="480" w:lineRule="auto"/>
        <w:rPr>
          <w:b w:val="0"/>
          <w:color w:val="111111"/>
          <w:sz w:val="24"/>
          <w:szCs w:val="24"/>
        </w:rPr>
      </w:pPr>
      <w:r w:rsidRPr="00580761">
        <w:rPr>
          <w:b w:val="0"/>
          <w:color w:val="111111"/>
          <w:sz w:val="24"/>
          <w:szCs w:val="24"/>
        </w:rPr>
        <w:lastRenderedPageBreak/>
        <w:t xml:space="preserve">In order to understand the details and outcomes of the models mentioned above, it is important that we first understand the inputs that are prevalent across these equations. There are </w:t>
      </w:r>
      <w:r w:rsidR="000C69E6" w:rsidRPr="00580761">
        <w:rPr>
          <w:b w:val="0"/>
          <w:color w:val="111111"/>
          <w:sz w:val="24"/>
          <w:szCs w:val="24"/>
        </w:rPr>
        <w:t>eight</w:t>
      </w:r>
      <w:r w:rsidRPr="00580761">
        <w:rPr>
          <w:b w:val="0"/>
          <w:color w:val="111111"/>
          <w:sz w:val="24"/>
          <w:szCs w:val="24"/>
        </w:rPr>
        <w:t xml:space="preserve"> important pieces to the models that are worth discussing at depth. These are:</w:t>
      </w:r>
    </w:p>
    <w:p w14:paraId="6F660923" w14:textId="431A293A" w:rsidR="00236171" w:rsidRPr="00580761" w:rsidRDefault="00236171" w:rsidP="00580761">
      <w:pPr>
        <w:pStyle w:val="Heading1"/>
        <w:numPr>
          <w:ilvl w:val="0"/>
          <w:numId w:val="3"/>
        </w:numPr>
        <w:shd w:val="clear" w:color="auto" w:fill="FFFFFF"/>
        <w:spacing w:before="0" w:beforeAutospacing="0" w:line="480" w:lineRule="auto"/>
        <w:rPr>
          <w:b w:val="0"/>
          <w:color w:val="111111"/>
          <w:sz w:val="24"/>
          <w:szCs w:val="24"/>
        </w:rPr>
      </w:pPr>
      <w:r w:rsidRPr="00580761">
        <w:rPr>
          <w:b w:val="0"/>
          <w:color w:val="111111"/>
          <w:sz w:val="24"/>
          <w:szCs w:val="24"/>
        </w:rPr>
        <w:t>Growth rate (g)</w:t>
      </w:r>
    </w:p>
    <w:p w14:paraId="6D9615D0" w14:textId="36AF3257" w:rsidR="00236171" w:rsidRPr="00580761" w:rsidRDefault="00236171" w:rsidP="00580761">
      <w:pPr>
        <w:pStyle w:val="Heading1"/>
        <w:numPr>
          <w:ilvl w:val="0"/>
          <w:numId w:val="3"/>
        </w:numPr>
        <w:shd w:val="clear" w:color="auto" w:fill="FFFFFF"/>
        <w:spacing w:before="0" w:beforeAutospacing="0" w:line="480" w:lineRule="auto"/>
        <w:rPr>
          <w:b w:val="0"/>
          <w:color w:val="111111"/>
          <w:sz w:val="24"/>
          <w:szCs w:val="24"/>
        </w:rPr>
      </w:pPr>
      <w:r w:rsidRPr="00580761">
        <w:rPr>
          <w:b w:val="0"/>
          <w:color w:val="111111"/>
          <w:sz w:val="24"/>
          <w:szCs w:val="24"/>
        </w:rPr>
        <w:t>NOPLAT</w:t>
      </w:r>
    </w:p>
    <w:p w14:paraId="6730C61F" w14:textId="6FE9DD54" w:rsidR="00236171" w:rsidRPr="00580761" w:rsidRDefault="00236171" w:rsidP="00580761">
      <w:pPr>
        <w:pStyle w:val="Heading1"/>
        <w:numPr>
          <w:ilvl w:val="0"/>
          <w:numId w:val="3"/>
        </w:numPr>
        <w:shd w:val="clear" w:color="auto" w:fill="FFFFFF"/>
        <w:spacing w:before="0" w:beforeAutospacing="0" w:line="480" w:lineRule="auto"/>
        <w:rPr>
          <w:b w:val="0"/>
          <w:color w:val="111111"/>
          <w:sz w:val="24"/>
          <w:szCs w:val="24"/>
        </w:rPr>
      </w:pPr>
      <w:r w:rsidRPr="00580761">
        <w:rPr>
          <w:b w:val="0"/>
          <w:color w:val="111111"/>
          <w:sz w:val="24"/>
          <w:szCs w:val="24"/>
        </w:rPr>
        <w:t>Invested Capital (IC)</w:t>
      </w:r>
    </w:p>
    <w:p w14:paraId="19EA08C6" w14:textId="6B183961" w:rsidR="00236171" w:rsidRPr="00580761" w:rsidRDefault="00236171" w:rsidP="00580761">
      <w:pPr>
        <w:pStyle w:val="Heading1"/>
        <w:numPr>
          <w:ilvl w:val="0"/>
          <w:numId w:val="3"/>
        </w:numPr>
        <w:shd w:val="clear" w:color="auto" w:fill="FFFFFF"/>
        <w:spacing w:before="0" w:beforeAutospacing="0" w:line="480" w:lineRule="auto"/>
        <w:rPr>
          <w:b w:val="0"/>
          <w:color w:val="111111"/>
          <w:sz w:val="24"/>
          <w:szCs w:val="24"/>
        </w:rPr>
      </w:pPr>
      <w:r w:rsidRPr="00580761">
        <w:rPr>
          <w:b w:val="0"/>
          <w:color w:val="111111"/>
          <w:sz w:val="24"/>
          <w:szCs w:val="24"/>
        </w:rPr>
        <w:t>Return on invested capital (ROIC)</w:t>
      </w:r>
    </w:p>
    <w:p w14:paraId="08442FBE" w14:textId="41BAA8BB" w:rsidR="00236171" w:rsidRPr="00580761" w:rsidRDefault="00236171" w:rsidP="00580761">
      <w:pPr>
        <w:pStyle w:val="Heading1"/>
        <w:numPr>
          <w:ilvl w:val="0"/>
          <w:numId w:val="3"/>
        </w:numPr>
        <w:shd w:val="clear" w:color="auto" w:fill="FFFFFF"/>
        <w:spacing w:before="0" w:beforeAutospacing="0" w:line="480" w:lineRule="auto"/>
        <w:rPr>
          <w:b w:val="0"/>
          <w:color w:val="111111"/>
          <w:sz w:val="24"/>
          <w:szCs w:val="24"/>
        </w:rPr>
      </w:pPr>
      <w:r w:rsidRPr="00580761">
        <w:rPr>
          <w:b w:val="0"/>
          <w:color w:val="111111"/>
          <w:sz w:val="24"/>
          <w:szCs w:val="24"/>
        </w:rPr>
        <w:t>Weighted average cost of capital (</w:t>
      </w:r>
      <w:proofErr w:type="spellStart"/>
      <w:r w:rsidRPr="00580761">
        <w:rPr>
          <w:b w:val="0"/>
          <w:color w:val="111111"/>
          <w:sz w:val="24"/>
          <w:szCs w:val="24"/>
        </w:rPr>
        <w:t>Wacc</w:t>
      </w:r>
      <w:proofErr w:type="spellEnd"/>
      <w:r w:rsidRPr="00580761">
        <w:rPr>
          <w:b w:val="0"/>
          <w:color w:val="111111"/>
          <w:sz w:val="24"/>
          <w:szCs w:val="24"/>
        </w:rPr>
        <w:t>)</w:t>
      </w:r>
    </w:p>
    <w:p w14:paraId="055FFFF5" w14:textId="4B9CE10C" w:rsidR="00236171" w:rsidRPr="00580761" w:rsidRDefault="00236171" w:rsidP="00580761">
      <w:pPr>
        <w:pStyle w:val="Heading1"/>
        <w:numPr>
          <w:ilvl w:val="0"/>
          <w:numId w:val="3"/>
        </w:numPr>
        <w:shd w:val="clear" w:color="auto" w:fill="FFFFFF"/>
        <w:spacing w:before="0" w:beforeAutospacing="0" w:line="480" w:lineRule="auto"/>
        <w:rPr>
          <w:b w:val="0"/>
          <w:color w:val="111111"/>
          <w:sz w:val="24"/>
          <w:szCs w:val="24"/>
        </w:rPr>
      </w:pPr>
      <w:r w:rsidRPr="00580761">
        <w:rPr>
          <w:b w:val="0"/>
          <w:color w:val="111111"/>
          <w:sz w:val="24"/>
          <w:szCs w:val="24"/>
        </w:rPr>
        <w:t>Free Cashflow (FCF)</w:t>
      </w:r>
    </w:p>
    <w:p w14:paraId="5C727960" w14:textId="4CB04F91" w:rsidR="001B198D" w:rsidRPr="00580761" w:rsidRDefault="001B198D" w:rsidP="00580761">
      <w:pPr>
        <w:pStyle w:val="Heading1"/>
        <w:numPr>
          <w:ilvl w:val="0"/>
          <w:numId w:val="3"/>
        </w:numPr>
        <w:shd w:val="clear" w:color="auto" w:fill="FFFFFF"/>
        <w:spacing w:before="0" w:beforeAutospacing="0" w:line="480" w:lineRule="auto"/>
        <w:rPr>
          <w:b w:val="0"/>
          <w:color w:val="111111"/>
          <w:sz w:val="24"/>
          <w:szCs w:val="24"/>
        </w:rPr>
      </w:pPr>
      <w:r w:rsidRPr="00580761">
        <w:rPr>
          <w:b w:val="0"/>
          <w:color w:val="111111"/>
          <w:sz w:val="24"/>
          <w:szCs w:val="24"/>
        </w:rPr>
        <w:t>Multiple</w:t>
      </w:r>
    </w:p>
    <w:p w14:paraId="1C166F14" w14:textId="1591BBF3" w:rsidR="00925D2E" w:rsidRPr="00D1136F" w:rsidRDefault="000C69E6" w:rsidP="00580761">
      <w:pPr>
        <w:pStyle w:val="Heading1"/>
        <w:numPr>
          <w:ilvl w:val="0"/>
          <w:numId w:val="3"/>
        </w:numPr>
        <w:shd w:val="clear" w:color="auto" w:fill="FFFFFF"/>
        <w:spacing w:before="0" w:beforeAutospacing="0" w:line="480" w:lineRule="auto"/>
        <w:rPr>
          <w:b w:val="0"/>
          <w:color w:val="111111"/>
          <w:sz w:val="24"/>
          <w:szCs w:val="24"/>
        </w:rPr>
      </w:pPr>
      <w:r w:rsidRPr="00580761">
        <w:rPr>
          <w:b w:val="0"/>
          <w:color w:val="111111"/>
          <w:sz w:val="24"/>
          <w:szCs w:val="24"/>
        </w:rPr>
        <w:t>Tax shield</w:t>
      </w:r>
    </w:p>
    <w:p w14:paraId="49BCEE2F" w14:textId="43B64088" w:rsidR="00236171" w:rsidRPr="00580761" w:rsidRDefault="00236171" w:rsidP="00580761">
      <w:pPr>
        <w:spacing w:line="480" w:lineRule="auto"/>
        <w:rPr>
          <w:rFonts w:ascii="Times New Roman" w:hAnsi="Times New Roman" w:cs="Times New Roman"/>
          <w:b/>
          <w:sz w:val="24"/>
          <w:szCs w:val="24"/>
          <w:u w:val="single"/>
        </w:rPr>
      </w:pPr>
      <w:r w:rsidRPr="00580761">
        <w:rPr>
          <w:rFonts w:ascii="Times New Roman" w:hAnsi="Times New Roman" w:cs="Times New Roman"/>
          <w:b/>
          <w:sz w:val="24"/>
          <w:szCs w:val="24"/>
          <w:u w:val="single"/>
        </w:rPr>
        <w:t>Growth rate (g):</w:t>
      </w:r>
    </w:p>
    <w:p w14:paraId="7608429C" w14:textId="4C466C13" w:rsidR="00941CE0" w:rsidRPr="00580761" w:rsidRDefault="00236171" w:rsidP="00580761">
      <w:pPr>
        <w:spacing w:line="480" w:lineRule="auto"/>
        <w:rPr>
          <w:rFonts w:ascii="Times New Roman" w:hAnsi="Times New Roman" w:cs="Times New Roman"/>
          <w:sz w:val="24"/>
          <w:szCs w:val="24"/>
        </w:rPr>
      </w:pPr>
      <w:r w:rsidRPr="00580761">
        <w:rPr>
          <w:rFonts w:ascii="Times New Roman" w:hAnsi="Times New Roman" w:cs="Times New Roman"/>
          <w:sz w:val="24"/>
          <w:szCs w:val="24"/>
        </w:rPr>
        <w:t>The growth rate (g) is one of the most important aspects of the models I will present later. The variable is a representation of what is believed to be the future</w:t>
      </w:r>
      <w:r w:rsidR="00941CE0" w:rsidRPr="00580761">
        <w:rPr>
          <w:rFonts w:ascii="Times New Roman" w:hAnsi="Times New Roman" w:cs="Times New Roman"/>
          <w:sz w:val="24"/>
          <w:szCs w:val="24"/>
        </w:rPr>
        <w:t xml:space="preserve"> long-term</w:t>
      </w:r>
      <w:r w:rsidRPr="00580761">
        <w:rPr>
          <w:rFonts w:ascii="Times New Roman" w:hAnsi="Times New Roman" w:cs="Times New Roman"/>
          <w:sz w:val="24"/>
          <w:szCs w:val="24"/>
        </w:rPr>
        <w:t xml:space="preserve"> growth of the company.  </w:t>
      </w:r>
      <w:r w:rsidR="00941CE0" w:rsidRPr="00580761">
        <w:rPr>
          <w:rFonts w:ascii="Times New Roman" w:hAnsi="Times New Roman" w:cs="Times New Roman"/>
          <w:sz w:val="24"/>
          <w:szCs w:val="24"/>
        </w:rPr>
        <w:t xml:space="preserve">When we calculate the value of a company there is an explicit and a continuation period. The explicit period is where we </w:t>
      </w:r>
      <w:r w:rsidR="002F128A">
        <w:rPr>
          <w:rFonts w:ascii="Times New Roman" w:hAnsi="Times New Roman" w:cs="Times New Roman"/>
          <w:sz w:val="24"/>
          <w:szCs w:val="24"/>
        </w:rPr>
        <w:t xml:space="preserve">accurately </w:t>
      </w:r>
      <w:r w:rsidR="00941CE0" w:rsidRPr="00580761">
        <w:rPr>
          <w:rFonts w:ascii="Times New Roman" w:hAnsi="Times New Roman" w:cs="Times New Roman"/>
          <w:sz w:val="24"/>
          <w:szCs w:val="24"/>
        </w:rPr>
        <w:t>forecast future sales, investment</w:t>
      </w:r>
      <w:r w:rsidR="002F128A">
        <w:rPr>
          <w:rFonts w:ascii="Times New Roman" w:hAnsi="Times New Roman" w:cs="Times New Roman"/>
          <w:sz w:val="24"/>
          <w:szCs w:val="24"/>
        </w:rPr>
        <w:t>s</w:t>
      </w:r>
      <w:r w:rsidR="00941CE0" w:rsidRPr="00580761">
        <w:rPr>
          <w:rFonts w:ascii="Times New Roman" w:hAnsi="Times New Roman" w:cs="Times New Roman"/>
          <w:sz w:val="24"/>
          <w:szCs w:val="24"/>
        </w:rPr>
        <w:t xml:space="preserve"> and expense growth. This period usually ranges from 1-5 years depending on how accurate we can forecast the growth. Algebraically</w:t>
      </w:r>
      <w:r w:rsidR="00F02C04">
        <w:rPr>
          <w:rFonts w:ascii="Times New Roman" w:hAnsi="Times New Roman" w:cs="Times New Roman"/>
          <w:sz w:val="24"/>
          <w:szCs w:val="24"/>
        </w:rPr>
        <w:t>,</w:t>
      </w:r>
      <w:r w:rsidR="00941CE0" w:rsidRPr="00580761">
        <w:rPr>
          <w:rFonts w:ascii="Times New Roman" w:hAnsi="Times New Roman" w:cs="Times New Roman"/>
          <w:sz w:val="24"/>
          <w:szCs w:val="24"/>
        </w:rPr>
        <w:t xml:space="preserve"> the explicit period is expressed as such:</w:t>
      </w:r>
    </w:p>
    <w:p w14:paraId="7EBE225F" w14:textId="77777777" w:rsidR="00D1136F" w:rsidRPr="00D1136F" w:rsidRDefault="009546A5"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nary>
            <m:naryPr>
              <m:chr m:val="∑"/>
              <m:limLoc m:val="undOvr"/>
              <m:subHide m:val="1"/>
              <m:supHide m:val="1"/>
              <m:ctrlPr>
                <w:rPr>
                  <w:rFonts w:ascii="Cambria Math" w:eastAsiaTheme="minorEastAsia" w:hAnsi="Cambria Math" w:cs="Times New Roman"/>
                  <w:b/>
                  <w:color w:val="000000" w:themeColor="text1"/>
                  <w:sz w:val="24"/>
                  <w:szCs w:val="24"/>
                </w:rPr>
              </m:ctrlPr>
            </m:naryPr>
            <m:sub/>
            <m:sup/>
            <m:e>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FCF</m:t>
                      </m:r>
                    </m:e>
                    <m:sub>
                      <m:r>
                        <m:rPr>
                          <m:sty m:val="b"/>
                        </m:rPr>
                        <w:rPr>
                          <w:rFonts w:ascii="Cambria Math" w:eastAsiaTheme="minorEastAsia" w:hAnsi="Cambria Math" w:cs="Times New Roman"/>
                          <w:color w:val="000000" w:themeColor="text1"/>
                          <w:sz w:val="24"/>
                          <w:szCs w:val="24"/>
                        </w:rPr>
                        <m:t>i</m:t>
                      </m:r>
                    </m:sub>
                  </m:sSub>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1+WACC</m:t>
                          </m:r>
                        </m:e>
                      </m:d>
                    </m:e>
                    <m:sup>
                      <m:r>
                        <m:rPr>
                          <m:sty m:val="b"/>
                        </m:rPr>
                        <w:rPr>
                          <w:rFonts w:ascii="Cambria Math" w:eastAsiaTheme="minorEastAsia" w:hAnsi="Cambria Math" w:cs="Times New Roman"/>
                          <w:color w:val="000000" w:themeColor="text1"/>
                          <w:sz w:val="24"/>
                          <w:szCs w:val="24"/>
                        </w:rPr>
                        <m:t>t</m:t>
                      </m:r>
                    </m:sup>
                  </m:sSup>
                </m:den>
              </m:f>
            </m:e>
          </m:nary>
        </m:oMath>
      </m:oMathPara>
    </w:p>
    <w:p w14:paraId="41D66BF6" w14:textId="50DE6464" w:rsidR="00236171" w:rsidRPr="00D1136F" w:rsidRDefault="00941CE0" w:rsidP="00580761">
      <w:pPr>
        <w:spacing w:line="480" w:lineRule="auto"/>
        <w:rPr>
          <w:rFonts w:ascii="Times New Roman" w:eastAsiaTheme="minorEastAsia" w:hAnsi="Times New Roman" w:cs="Times New Roman"/>
          <w:b/>
          <w:color w:val="000000" w:themeColor="text1"/>
          <w:sz w:val="24"/>
          <w:szCs w:val="24"/>
        </w:rPr>
      </w:pPr>
      <w:r w:rsidRPr="00580761">
        <w:rPr>
          <w:rFonts w:ascii="Times New Roman" w:hAnsi="Times New Roman" w:cs="Times New Roman"/>
          <w:sz w:val="24"/>
          <w:szCs w:val="24"/>
        </w:rPr>
        <w:lastRenderedPageBreak/>
        <w:t>In this period</w:t>
      </w:r>
      <w:r w:rsidR="00F02C04">
        <w:rPr>
          <w:rFonts w:ascii="Times New Roman" w:hAnsi="Times New Roman" w:cs="Times New Roman"/>
          <w:sz w:val="24"/>
          <w:szCs w:val="24"/>
        </w:rPr>
        <w:t>,</w:t>
      </w:r>
      <w:r w:rsidRPr="00580761">
        <w:rPr>
          <w:rFonts w:ascii="Times New Roman" w:hAnsi="Times New Roman" w:cs="Times New Roman"/>
          <w:sz w:val="24"/>
          <w:szCs w:val="24"/>
        </w:rPr>
        <w:t xml:space="preserve"> the growth rate is not strictly expressed as a variable in the equation. </w:t>
      </w:r>
      <w:r w:rsidR="000C11FF" w:rsidRPr="00580761">
        <w:rPr>
          <w:rFonts w:ascii="Times New Roman" w:hAnsi="Times New Roman" w:cs="Times New Roman"/>
          <w:sz w:val="24"/>
          <w:szCs w:val="24"/>
        </w:rPr>
        <w:t>However,</w:t>
      </w:r>
      <w:r w:rsidRPr="00580761">
        <w:rPr>
          <w:rFonts w:ascii="Times New Roman" w:hAnsi="Times New Roman" w:cs="Times New Roman"/>
          <w:sz w:val="24"/>
          <w:szCs w:val="24"/>
        </w:rPr>
        <w:t xml:space="preserve"> it is implicitly expressed in both the </w:t>
      </w:r>
      <w:proofErr w:type="spellStart"/>
      <w:r w:rsidRPr="00580761">
        <w:rPr>
          <w:rFonts w:ascii="Times New Roman" w:hAnsi="Times New Roman" w:cs="Times New Roman"/>
          <w:sz w:val="24"/>
          <w:szCs w:val="24"/>
        </w:rPr>
        <w:t>wacc</w:t>
      </w:r>
      <w:proofErr w:type="spellEnd"/>
      <w:r w:rsidRPr="00580761">
        <w:rPr>
          <w:rFonts w:ascii="Times New Roman" w:hAnsi="Times New Roman" w:cs="Times New Roman"/>
          <w:sz w:val="24"/>
          <w:szCs w:val="24"/>
        </w:rPr>
        <w:t xml:space="preserve"> and FCF as the continued growth of the market influences our expected growth of revenue and cost of capital.</w:t>
      </w:r>
    </w:p>
    <w:p w14:paraId="1A3E8A17" w14:textId="44ACF20A" w:rsidR="00941CE0" w:rsidRPr="00580761" w:rsidRDefault="00941CE0" w:rsidP="00580761">
      <w:pPr>
        <w:spacing w:line="480" w:lineRule="auto"/>
        <w:rPr>
          <w:rFonts w:ascii="Times New Roman" w:hAnsi="Times New Roman" w:cs="Times New Roman"/>
          <w:sz w:val="24"/>
          <w:szCs w:val="24"/>
        </w:rPr>
      </w:pPr>
      <w:r w:rsidRPr="00580761">
        <w:rPr>
          <w:rFonts w:ascii="Times New Roman" w:hAnsi="Times New Roman" w:cs="Times New Roman"/>
          <w:sz w:val="24"/>
          <w:szCs w:val="24"/>
        </w:rPr>
        <w:t>In the continuation term however, we can see explicit representation of g. Although g still has the same impact on the other variables in the equation</w:t>
      </w:r>
      <w:r w:rsidR="00F02C04">
        <w:rPr>
          <w:rFonts w:ascii="Times New Roman" w:hAnsi="Times New Roman" w:cs="Times New Roman"/>
          <w:sz w:val="24"/>
          <w:szCs w:val="24"/>
        </w:rPr>
        <w:t>,</w:t>
      </w:r>
      <w:r w:rsidRPr="00580761">
        <w:rPr>
          <w:rFonts w:ascii="Times New Roman" w:hAnsi="Times New Roman" w:cs="Times New Roman"/>
          <w:sz w:val="24"/>
          <w:szCs w:val="24"/>
        </w:rPr>
        <w:t xml:space="preserve"> </w:t>
      </w:r>
      <w:r w:rsidR="00F02C04">
        <w:rPr>
          <w:rFonts w:ascii="Times New Roman" w:hAnsi="Times New Roman" w:cs="Times New Roman"/>
          <w:sz w:val="24"/>
          <w:szCs w:val="24"/>
        </w:rPr>
        <w:t xml:space="preserve">it </w:t>
      </w:r>
      <w:r w:rsidRPr="00580761">
        <w:rPr>
          <w:rFonts w:ascii="Times New Roman" w:hAnsi="Times New Roman" w:cs="Times New Roman"/>
          <w:sz w:val="24"/>
          <w:szCs w:val="24"/>
        </w:rPr>
        <w:t>is also expressed as a variable in the equation like so:</w:t>
      </w:r>
    </w:p>
    <w:p w14:paraId="6E9C2ABE" w14:textId="34D1600A" w:rsidR="00941CE0" w:rsidRPr="00580761" w:rsidRDefault="009546A5"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f>
            <m:fPr>
              <m:ctrlPr>
                <w:rPr>
                  <w:rFonts w:ascii="Cambria Math" w:eastAsiaTheme="minorEastAsia" w:hAnsi="Cambria Math" w:cs="Times New Roman"/>
                  <w:b/>
                  <w:color w:val="000000" w:themeColor="text1"/>
                  <w:sz w:val="24"/>
                  <w:szCs w:val="24"/>
                </w:rPr>
              </m:ctrlPr>
            </m:fPr>
            <m:num>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FCF</m:t>
                      </m:r>
                    </m:e>
                    <m:sub>
                      <m:r>
                        <m:rPr>
                          <m:sty m:val="b"/>
                        </m:rPr>
                        <w:rPr>
                          <w:rFonts w:ascii="Cambria Math" w:eastAsiaTheme="minorEastAsia" w:hAnsi="Cambria Math" w:cs="Times New Roman"/>
                          <w:color w:val="000000" w:themeColor="text1"/>
                          <w:sz w:val="24"/>
                          <w:szCs w:val="24"/>
                        </w:rPr>
                        <m:t>1</m:t>
                      </m:r>
                    </m:sub>
                  </m:sSub>
                </m:num>
                <m:den>
                  <m:r>
                    <m:rPr>
                      <m:sty m:val="b"/>
                    </m:rPr>
                    <w:rPr>
                      <w:rFonts w:ascii="Cambria Math" w:eastAsiaTheme="minorEastAsia" w:hAnsi="Cambria Math" w:cs="Times New Roman"/>
                      <w:color w:val="000000" w:themeColor="text1"/>
                      <w:sz w:val="24"/>
                      <w:szCs w:val="24"/>
                    </w:rPr>
                    <m:t>WACC-g</m:t>
                  </m:r>
                </m:den>
              </m:f>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1+WACC</m:t>
                      </m:r>
                    </m:e>
                  </m:d>
                </m:e>
                <m:sup>
                  <m:r>
                    <m:rPr>
                      <m:sty m:val="b"/>
                    </m:rPr>
                    <w:rPr>
                      <w:rFonts w:ascii="Cambria Math" w:eastAsiaTheme="minorEastAsia" w:hAnsi="Cambria Math" w:cs="Times New Roman"/>
                      <w:color w:val="000000" w:themeColor="text1"/>
                      <w:sz w:val="24"/>
                      <w:szCs w:val="24"/>
                    </w:rPr>
                    <m:t>t</m:t>
                  </m:r>
                </m:sup>
              </m:sSup>
            </m:den>
          </m:f>
        </m:oMath>
      </m:oMathPara>
    </w:p>
    <w:p w14:paraId="557ECCA8" w14:textId="5F3992BE" w:rsidR="009546A5" w:rsidRPr="00580761" w:rsidRDefault="00941CE0" w:rsidP="00580761">
      <w:pPr>
        <w:spacing w:line="480" w:lineRule="auto"/>
        <w:rPr>
          <w:rFonts w:ascii="Times New Roman" w:hAnsi="Times New Roman" w:cs="Times New Roman"/>
          <w:color w:val="000000" w:themeColor="text1"/>
          <w:sz w:val="24"/>
          <w:szCs w:val="24"/>
        </w:rPr>
      </w:pPr>
      <w:r w:rsidRPr="00580761">
        <w:rPr>
          <w:rFonts w:ascii="Times New Roman" w:hAnsi="Times New Roman" w:cs="Times New Roman"/>
          <w:color w:val="000000" w:themeColor="text1"/>
          <w:sz w:val="24"/>
          <w:szCs w:val="24"/>
        </w:rPr>
        <w:t xml:space="preserve">Providing an accurate g seems to be one of the hardest </w:t>
      </w:r>
      <w:r w:rsidR="002457DB" w:rsidRPr="00580761">
        <w:rPr>
          <w:rFonts w:ascii="Times New Roman" w:hAnsi="Times New Roman" w:cs="Times New Roman"/>
          <w:color w:val="000000" w:themeColor="text1"/>
          <w:sz w:val="24"/>
          <w:szCs w:val="24"/>
        </w:rPr>
        <w:t>aspects of valuation as the representation of g tells us what our cashflow growth is in perpetuity</w:t>
      </w:r>
      <w:r w:rsidR="002F128A">
        <w:rPr>
          <w:rFonts w:ascii="Times New Roman" w:hAnsi="Times New Roman" w:cs="Times New Roman"/>
          <w:color w:val="000000" w:themeColor="text1"/>
          <w:sz w:val="24"/>
          <w:szCs w:val="24"/>
        </w:rPr>
        <w:t xml:space="preserve"> (forever)</w:t>
      </w:r>
      <w:r w:rsidR="002457DB" w:rsidRPr="00580761">
        <w:rPr>
          <w:rFonts w:ascii="Times New Roman" w:hAnsi="Times New Roman" w:cs="Times New Roman"/>
          <w:color w:val="000000" w:themeColor="text1"/>
          <w:sz w:val="24"/>
          <w:szCs w:val="24"/>
        </w:rPr>
        <w:t>. It is difficult to set a</w:t>
      </w:r>
      <w:r w:rsidR="002F128A">
        <w:rPr>
          <w:rFonts w:ascii="Times New Roman" w:hAnsi="Times New Roman" w:cs="Times New Roman"/>
          <w:color w:val="000000" w:themeColor="text1"/>
          <w:sz w:val="24"/>
          <w:szCs w:val="24"/>
        </w:rPr>
        <w:t>n</w:t>
      </w:r>
      <w:r w:rsidR="002457DB" w:rsidRPr="00580761">
        <w:rPr>
          <w:rFonts w:ascii="Times New Roman" w:hAnsi="Times New Roman" w:cs="Times New Roman"/>
          <w:color w:val="000000" w:themeColor="text1"/>
          <w:sz w:val="24"/>
          <w:szCs w:val="24"/>
        </w:rPr>
        <w:t xml:space="preserve"> accurate number on exactly how much a company will grow forever. This is objectively the reason why a small change in the long-term g can have a large effect on the total valuation of the firm. Later I will </w:t>
      </w:r>
      <w:r w:rsidR="00F02C04">
        <w:rPr>
          <w:rFonts w:ascii="Times New Roman" w:hAnsi="Times New Roman" w:cs="Times New Roman"/>
          <w:color w:val="000000" w:themeColor="text1"/>
          <w:sz w:val="24"/>
          <w:szCs w:val="24"/>
        </w:rPr>
        <w:t xml:space="preserve">demonstrate </w:t>
      </w:r>
      <w:r w:rsidR="002457DB" w:rsidRPr="00580761">
        <w:rPr>
          <w:rFonts w:ascii="Times New Roman" w:hAnsi="Times New Roman" w:cs="Times New Roman"/>
          <w:color w:val="000000" w:themeColor="text1"/>
          <w:sz w:val="24"/>
          <w:szCs w:val="24"/>
        </w:rPr>
        <w:t xml:space="preserve">the algebraic reason why such a change has a that effect.   </w:t>
      </w:r>
    </w:p>
    <w:p w14:paraId="2E476655" w14:textId="289D4386" w:rsidR="002457DB" w:rsidRPr="00580761" w:rsidRDefault="002457DB" w:rsidP="00580761">
      <w:pPr>
        <w:spacing w:line="480" w:lineRule="auto"/>
        <w:rPr>
          <w:rFonts w:ascii="Times New Roman" w:hAnsi="Times New Roman" w:cs="Times New Roman"/>
          <w:b/>
          <w:color w:val="000000" w:themeColor="text1"/>
          <w:sz w:val="24"/>
          <w:szCs w:val="24"/>
          <w:u w:val="single"/>
        </w:rPr>
      </w:pPr>
      <w:r w:rsidRPr="00580761">
        <w:rPr>
          <w:rFonts w:ascii="Times New Roman" w:hAnsi="Times New Roman" w:cs="Times New Roman"/>
          <w:b/>
          <w:color w:val="000000" w:themeColor="text1"/>
          <w:sz w:val="24"/>
          <w:szCs w:val="24"/>
          <w:u w:val="single"/>
        </w:rPr>
        <w:t>NOPLAT:</w:t>
      </w:r>
    </w:p>
    <w:p w14:paraId="34342DFE" w14:textId="47E4FA14" w:rsidR="002457DB" w:rsidRPr="00580761" w:rsidRDefault="002457DB" w:rsidP="00580761">
      <w:pPr>
        <w:spacing w:line="480" w:lineRule="auto"/>
        <w:rPr>
          <w:rFonts w:ascii="Times New Roman" w:hAnsi="Times New Roman" w:cs="Times New Roman"/>
          <w:sz w:val="24"/>
          <w:szCs w:val="24"/>
        </w:rPr>
      </w:pPr>
      <w:r w:rsidRPr="00580761">
        <w:rPr>
          <w:rFonts w:ascii="Times New Roman" w:hAnsi="Times New Roman" w:cs="Times New Roman"/>
          <w:sz w:val="24"/>
          <w:szCs w:val="24"/>
        </w:rPr>
        <w:t>Net Operating Profit Less Adjusted Taxes (NOPLAT) is a cashflow variable favored by many valuation consultants. It is a measure of operating proficiency and gives us an accurate picture of how the company is performing despite taxation and interest expenses. It is calculated by finding the companies EBIT and multiplying it by 1-</w:t>
      </w:r>
      <w:r w:rsidR="00313D6F">
        <w:rPr>
          <w:rFonts w:ascii="Times New Roman" w:hAnsi="Times New Roman" w:cs="Times New Roman"/>
          <w:sz w:val="24"/>
          <w:szCs w:val="24"/>
        </w:rPr>
        <w:t>t</w:t>
      </w:r>
      <w:r w:rsidRPr="00580761">
        <w:rPr>
          <w:rFonts w:ascii="Times New Roman" w:hAnsi="Times New Roman" w:cs="Times New Roman"/>
          <w:sz w:val="24"/>
          <w:szCs w:val="24"/>
        </w:rPr>
        <w:t>ax rate. NOPLAT is one of the variables used to calculate our free cashflow and is therefore expressed in all our models. It is also used to calculate the value of our continuation term in the KVD model, which I will talk about later. The NOPLAT variable is calculated as such:</w:t>
      </w:r>
    </w:p>
    <w:p w14:paraId="573BB563" w14:textId="3384710F" w:rsidR="002457DB" w:rsidRPr="006F3E51" w:rsidRDefault="002457DB" w:rsidP="00580761">
      <w:pPr>
        <w:spacing w:line="480" w:lineRule="auto"/>
        <w:rPr>
          <w:rFonts w:ascii="Times New Roman" w:eastAsiaTheme="minorEastAsia" w:hAnsi="Times New Roman" w:cs="Times New Roman"/>
          <w:b/>
          <w:color w:val="000000" w:themeColor="text1"/>
          <w:sz w:val="24"/>
          <w:szCs w:val="24"/>
        </w:rPr>
      </w:pPr>
      <m:oMathPara>
        <m:oMath>
          <m:r>
            <m:rPr>
              <m:sty m:val="b"/>
            </m:rPr>
            <w:rPr>
              <w:rFonts w:ascii="Cambria Math" w:hAnsi="Cambria Math" w:cs="Times New Roman"/>
              <w:color w:val="000000" w:themeColor="text1"/>
              <w:sz w:val="24"/>
              <w:szCs w:val="24"/>
            </w:rPr>
            <m:t>NOPLAT=EBIT(1-T)</m:t>
          </m:r>
        </m:oMath>
      </m:oMathPara>
    </w:p>
    <w:p w14:paraId="793DD857" w14:textId="41FE001C" w:rsidR="002457DB" w:rsidRPr="00580761" w:rsidRDefault="002457DB" w:rsidP="00580761">
      <w:pPr>
        <w:spacing w:line="480" w:lineRule="auto"/>
        <w:rPr>
          <w:rFonts w:ascii="Times New Roman" w:hAnsi="Times New Roman" w:cs="Times New Roman"/>
          <w:b/>
          <w:color w:val="000000" w:themeColor="text1"/>
          <w:sz w:val="24"/>
          <w:szCs w:val="24"/>
          <w:u w:val="single"/>
        </w:rPr>
      </w:pPr>
      <w:r w:rsidRPr="00580761">
        <w:rPr>
          <w:rFonts w:ascii="Times New Roman" w:hAnsi="Times New Roman" w:cs="Times New Roman"/>
          <w:b/>
          <w:color w:val="000000" w:themeColor="text1"/>
          <w:sz w:val="24"/>
          <w:szCs w:val="24"/>
          <w:u w:val="single"/>
        </w:rPr>
        <w:lastRenderedPageBreak/>
        <w:t>Invested capital:</w:t>
      </w:r>
    </w:p>
    <w:p w14:paraId="5EBDC829" w14:textId="07CA1E3D" w:rsidR="006C7940" w:rsidRPr="00580761" w:rsidRDefault="002457DB" w:rsidP="00580761">
      <w:pPr>
        <w:spacing w:line="480" w:lineRule="auto"/>
        <w:rPr>
          <w:rFonts w:ascii="Times New Roman" w:eastAsiaTheme="minorEastAsia" w:hAnsi="Times New Roman" w:cs="Times New Roman"/>
          <w:sz w:val="24"/>
          <w:szCs w:val="24"/>
        </w:rPr>
      </w:pPr>
      <w:r w:rsidRPr="00580761">
        <w:rPr>
          <w:rFonts w:ascii="Times New Roman" w:hAnsi="Times New Roman" w:cs="Times New Roman"/>
          <w:color w:val="000000" w:themeColor="text1"/>
          <w:sz w:val="24"/>
          <w:szCs w:val="24"/>
        </w:rPr>
        <w:t xml:space="preserve">Invested capital (IC) is a measure </w:t>
      </w:r>
      <w:r w:rsidR="000C11FF" w:rsidRPr="00580761">
        <w:rPr>
          <w:rFonts w:ascii="Times New Roman" w:hAnsi="Times New Roman" w:cs="Times New Roman"/>
          <w:color w:val="000000" w:themeColor="text1"/>
          <w:sz w:val="24"/>
          <w:szCs w:val="24"/>
        </w:rPr>
        <w:t>of the business investment</w:t>
      </w:r>
      <w:r w:rsidR="00CB28C3">
        <w:rPr>
          <w:rFonts w:ascii="Times New Roman" w:hAnsi="Times New Roman" w:cs="Times New Roman"/>
          <w:color w:val="000000" w:themeColor="text1"/>
          <w:sz w:val="24"/>
          <w:szCs w:val="24"/>
        </w:rPr>
        <w:t>s</w:t>
      </w:r>
      <w:r w:rsidR="000C11FF" w:rsidRPr="00580761">
        <w:rPr>
          <w:rFonts w:ascii="Times New Roman" w:hAnsi="Times New Roman" w:cs="Times New Roman"/>
          <w:color w:val="000000" w:themeColor="text1"/>
          <w:sz w:val="24"/>
          <w:szCs w:val="24"/>
        </w:rPr>
        <w:t xml:space="preserve"> that has been done to the company. For example, if you were to start a </w:t>
      </w:r>
      <w:r w:rsidR="00F02C04" w:rsidRPr="00580761">
        <w:rPr>
          <w:rFonts w:ascii="Times New Roman" w:hAnsi="Times New Roman" w:cs="Times New Roman"/>
          <w:color w:val="000000" w:themeColor="text1"/>
          <w:sz w:val="24"/>
          <w:szCs w:val="24"/>
        </w:rPr>
        <w:t>restaurant</w:t>
      </w:r>
      <w:r w:rsidR="00F02C04">
        <w:rPr>
          <w:rFonts w:ascii="Times New Roman" w:hAnsi="Times New Roman" w:cs="Times New Roman"/>
          <w:color w:val="000000" w:themeColor="text1"/>
          <w:sz w:val="24"/>
          <w:szCs w:val="24"/>
        </w:rPr>
        <w:t>, the</w:t>
      </w:r>
      <w:r w:rsidR="000C11FF" w:rsidRPr="00580761">
        <w:rPr>
          <w:rFonts w:ascii="Times New Roman" w:hAnsi="Times New Roman" w:cs="Times New Roman"/>
          <w:color w:val="000000" w:themeColor="text1"/>
          <w:sz w:val="24"/>
          <w:szCs w:val="24"/>
        </w:rPr>
        <w:t xml:space="preserve"> money you put in as an owner to get it to start operating would count as invested capital</w:t>
      </w:r>
      <w:r w:rsidR="006C7940" w:rsidRPr="00580761">
        <w:rPr>
          <w:rFonts w:ascii="Times New Roman" w:hAnsi="Times New Roman" w:cs="Times New Roman"/>
          <w:color w:val="111111"/>
          <w:sz w:val="24"/>
          <w:szCs w:val="24"/>
          <w:shd w:val="clear" w:color="auto" w:fill="FFFFFF"/>
        </w:rPr>
        <w:t xml:space="preserve">. </w:t>
      </w:r>
      <w:r w:rsidR="006C7940" w:rsidRPr="00580761">
        <w:rPr>
          <w:rFonts w:ascii="Times New Roman" w:hAnsi="Times New Roman" w:cs="Times New Roman"/>
          <w:color w:val="000000" w:themeColor="text1"/>
          <w:sz w:val="24"/>
          <w:szCs w:val="24"/>
        </w:rPr>
        <w:t>Invested Capital can be observed in two different ways</w:t>
      </w:r>
      <w:r w:rsidR="00CB28C3">
        <w:rPr>
          <w:rFonts w:ascii="Times New Roman" w:hAnsi="Times New Roman" w:cs="Times New Roman"/>
          <w:color w:val="000000" w:themeColor="text1"/>
          <w:sz w:val="24"/>
          <w:szCs w:val="24"/>
        </w:rPr>
        <w:t>, the</w:t>
      </w:r>
      <w:r w:rsidR="006C7940" w:rsidRPr="00580761">
        <w:rPr>
          <w:rFonts w:ascii="Times New Roman" w:hAnsi="Times New Roman" w:cs="Times New Roman"/>
          <w:color w:val="000000" w:themeColor="text1"/>
          <w:sz w:val="24"/>
          <w:szCs w:val="24"/>
        </w:rPr>
        <w:t xml:space="preserve"> </w:t>
      </w:r>
      <w:r w:rsidR="00CB28C3">
        <w:rPr>
          <w:rFonts w:ascii="Times New Roman" w:hAnsi="Times New Roman" w:cs="Times New Roman"/>
          <w:color w:val="000000" w:themeColor="text1"/>
          <w:sz w:val="24"/>
          <w:szCs w:val="24"/>
        </w:rPr>
        <w:t>o</w:t>
      </w:r>
      <w:r w:rsidR="006C7940" w:rsidRPr="00580761">
        <w:rPr>
          <w:rFonts w:ascii="Times New Roman" w:hAnsi="Times New Roman" w:cs="Times New Roman"/>
          <w:color w:val="000000" w:themeColor="text1"/>
          <w:sz w:val="24"/>
          <w:szCs w:val="24"/>
        </w:rPr>
        <w:t xml:space="preserve">perating approach and finance approach. </w:t>
      </w:r>
      <w:r w:rsidR="006C7940" w:rsidRPr="00580761">
        <w:rPr>
          <w:rFonts w:ascii="Times New Roman" w:eastAsiaTheme="minorEastAsia" w:hAnsi="Times New Roman" w:cs="Times New Roman"/>
          <w:sz w:val="24"/>
          <w:szCs w:val="24"/>
        </w:rPr>
        <w:t>The operations approach is most useful for us as we</w:t>
      </w:r>
      <w:r w:rsidR="00CB28C3">
        <w:rPr>
          <w:rFonts w:ascii="Times New Roman" w:eastAsiaTheme="minorEastAsia" w:hAnsi="Times New Roman" w:cs="Times New Roman"/>
          <w:sz w:val="24"/>
          <w:szCs w:val="24"/>
        </w:rPr>
        <w:t xml:space="preserve"> can see</w:t>
      </w:r>
      <w:r w:rsidR="006C7940" w:rsidRPr="00580761">
        <w:rPr>
          <w:rFonts w:ascii="Times New Roman" w:eastAsiaTheme="minorEastAsia" w:hAnsi="Times New Roman" w:cs="Times New Roman"/>
          <w:sz w:val="24"/>
          <w:szCs w:val="24"/>
        </w:rPr>
        <w:t xml:space="preserve"> how</w:t>
      </w:r>
      <w:r w:rsidR="00CB28C3">
        <w:rPr>
          <w:rFonts w:ascii="Times New Roman" w:eastAsiaTheme="minorEastAsia" w:hAnsi="Times New Roman" w:cs="Times New Roman"/>
          <w:sz w:val="24"/>
          <w:szCs w:val="24"/>
        </w:rPr>
        <w:t xml:space="preserve"> the</w:t>
      </w:r>
      <w:r w:rsidR="006C7940" w:rsidRPr="00580761">
        <w:rPr>
          <w:rFonts w:ascii="Times New Roman" w:eastAsiaTheme="minorEastAsia" w:hAnsi="Times New Roman" w:cs="Times New Roman"/>
          <w:sz w:val="24"/>
          <w:szCs w:val="24"/>
        </w:rPr>
        <w:t xml:space="preserve"> capital is used in the firm’s core business operations</w:t>
      </w:r>
      <w:r w:rsidR="006C7940" w:rsidRPr="00580761">
        <w:rPr>
          <w:rFonts w:ascii="Times New Roman" w:hAnsi="Times New Roman" w:cs="Times New Roman"/>
          <w:color w:val="000000" w:themeColor="text1"/>
          <w:sz w:val="24"/>
          <w:szCs w:val="24"/>
        </w:rPr>
        <w:t>.</w:t>
      </w:r>
    </w:p>
    <w:p w14:paraId="1E1ED492" w14:textId="0C2BA977" w:rsidR="006C7940" w:rsidRDefault="006C7940" w:rsidP="00580761">
      <w:pPr>
        <w:spacing w:line="480" w:lineRule="auto"/>
        <w:rPr>
          <w:rFonts w:ascii="Times New Roman" w:hAnsi="Times New Roman" w:cs="Times New Roman"/>
          <w:color w:val="111111"/>
          <w:sz w:val="24"/>
          <w:szCs w:val="24"/>
          <w:shd w:val="clear" w:color="auto" w:fill="FFFFFF"/>
        </w:rPr>
      </w:pPr>
      <w:r w:rsidRPr="00580761">
        <w:rPr>
          <w:rFonts w:ascii="Times New Roman" w:hAnsi="Times New Roman" w:cs="Times New Roman"/>
          <w:color w:val="111111"/>
          <w:sz w:val="24"/>
          <w:szCs w:val="24"/>
          <w:shd w:val="clear" w:color="auto" w:fill="FFFFFF"/>
        </w:rPr>
        <w:t>Invested capital is calculated by adding the total debt and capital</w:t>
      </w:r>
      <w:r w:rsidRPr="00580761">
        <w:rPr>
          <w:rFonts w:ascii="Times New Roman" w:hAnsi="Times New Roman" w:cs="Times New Roman"/>
          <w:sz w:val="24"/>
          <w:szCs w:val="24"/>
        </w:rPr>
        <w:t xml:space="preserve"> lease</w:t>
      </w:r>
      <w:r w:rsidRPr="00580761">
        <w:rPr>
          <w:rFonts w:ascii="Times New Roman" w:hAnsi="Times New Roman" w:cs="Times New Roman"/>
          <w:color w:val="111111"/>
          <w:sz w:val="24"/>
          <w:szCs w:val="24"/>
          <w:shd w:val="clear" w:color="auto" w:fill="FFFFFF"/>
        </w:rPr>
        <w:t xml:space="preserve"> obligations to the amount of equity issued to investors (Financing approach</w:t>
      </w:r>
      <w:r w:rsidR="00971D24" w:rsidRPr="00580761">
        <w:rPr>
          <w:rFonts w:ascii="Times New Roman" w:hAnsi="Times New Roman" w:cs="Times New Roman"/>
          <w:color w:val="111111"/>
          <w:sz w:val="24"/>
          <w:szCs w:val="24"/>
          <w:shd w:val="clear" w:color="auto" w:fill="FFFFFF"/>
        </w:rPr>
        <w:t xml:space="preserve">) or adding </w:t>
      </w:r>
      <w:r w:rsidR="00CB28C3">
        <w:rPr>
          <w:rFonts w:ascii="Times New Roman" w:hAnsi="Times New Roman" w:cs="Times New Roman"/>
          <w:color w:val="111111"/>
          <w:sz w:val="24"/>
          <w:szCs w:val="24"/>
          <w:shd w:val="clear" w:color="auto" w:fill="FFFFFF"/>
        </w:rPr>
        <w:t>f</w:t>
      </w:r>
      <w:r w:rsidR="00971D24" w:rsidRPr="00580761">
        <w:rPr>
          <w:rFonts w:ascii="Times New Roman" w:hAnsi="Times New Roman" w:cs="Times New Roman"/>
          <w:color w:val="111111"/>
          <w:sz w:val="24"/>
          <w:szCs w:val="24"/>
          <w:shd w:val="clear" w:color="auto" w:fill="FFFFFF"/>
        </w:rPr>
        <w:t>ixed assets to net working capital</w:t>
      </w:r>
      <w:r w:rsidRPr="00580761">
        <w:rPr>
          <w:rFonts w:ascii="Times New Roman" w:hAnsi="Times New Roman" w:cs="Times New Roman"/>
          <w:color w:val="111111"/>
          <w:sz w:val="24"/>
          <w:szCs w:val="24"/>
          <w:shd w:val="clear" w:color="auto" w:fill="FFFFFF"/>
        </w:rPr>
        <w:t xml:space="preserve">. Invested capital is not a line item in company's financial statement because debt, capital leases and stockholder’s equity are each listed separately </w:t>
      </w:r>
      <w:r w:rsidR="00CB28C3">
        <w:rPr>
          <w:rFonts w:ascii="Times New Roman" w:hAnsi="Times New Roman" w:cs="Times New Roman"/>
          <w:color w:val="111111"/>
          <w:sz w:val="24"/>
          <w:szCs w:val="24"/>
          <w:shd w:val="clear" w:color="auto" w:fill="FFFFFF"/>
        </w:rPr>
        <w:t>o</w:t>
      </w:r>
      <w:r w:rsidRPr="00580761">
        <w:rPr>
          <w:rFonts w:ascii="Times New Roman" w:hAnsi="Times New Roman" w:cs="Times New Roman"/>
          <w:color w:val="111111"/>
          <w:sz w:val="24"/>
          <w:szCs w:val="24"/>
          <w:shd w:val="clear" w:color="auto" w:fill="FFFFFF"/>
        </w:rPr>
        <w:t>n the balance sheet</w:t>
      </w:r>
      <w:r w:rsidR="0033228F">
        <w:rPr>
          <w:rFonts w:ascii="Times New Roman" w:hAnsi="Times New Roman" w:cs="Times New Roman"/>
          <w:color w:val="111111"/>
          <w:sz w:val="24"/>
          <w:szCs w:val="24"/>
          <w:shd w:val="clear" w:color="auto" w:fill="FFFFFF"/>
        </w:rPr>
        <w:t>.</w:t>
      </w:r>
    </w:p>
    <w:p w14:paraId="2A871625" w14:textId="77777777" w:rsidR="006F3E51" w:rsidRPr="00580761" w:rsidRDefault="006F3E51" w:rsidP="00580761">
      <w:pPr>
        <w:spacing w:line="480" w:lineRule="auto"/>
        <w:rPr>
          <w:rFonts w:ascii="Times New Roman" w:hAnsi="Times New Roman" w:cs="Times New Roman"/>
          <w:color w:val="111111"/>
          <w:sz w:val="24"/>
          <w:szCs w:val="24"/>
          <w:shd w:val="clear" w:color="auto" w:fill="FFFFFF"/>
        </w:rPr>
      </w:pPr>
    </w:p>
    <w:p w14:paraId="22FE95C2" w14:textId="71E611C6" w:rsidR="00971D24" w:rsidRPr="00580761" w:rsidRDefault="00971D24" w:rsidP="00580761">
      <w:pPr>
        <w:spacing w:line="480" w:lineRule="auto"/>
        <w:rPr>
          <w:rFonts w:ascii="Times New Roman" w:eastAsiaTheme="minorEastAsia" w:hAnsi="Times New Roman" w:cs="Times New Roman"/>
          <w:b/>
          <w:sz w:val="24"/>
          <w:szCs w:val="24"/>
          <w:u w:val="single"/>
        </w:rPr>
      </w:pPr>
      <w:r w:rsidRPr="00580761">
        <w:rPr>
          <w:rFonts w:ascii="Times New Roman" w:eastAsiaTheme="minorEastAsia" w:hAnsi="Times New Roman" w:cs="Times New Roman"/>
          <w:b/>
          <w:sz w:val="24"/>
          <w:szCs w:val="24"/>
          <w:u w:val="single"/>
        </w:rPr>
        <w:t>ROIC:</w:t>
      </w:r>
    </w:p>
    <w:p w14:paraId="2244DD55" w14:textId="62DDFDC3" w:rsidR="00971D24" w:rsidRPr="00580761" w:rsidRDefault="00971D24"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Return on invested capital is a measure of the return an investor sees on his capital utilization in the firm. It is to see whether the addition of capital (invested capital) leads to increased return or not.</w:t>
      </w:r>
      <w:r w:rsidR="00CB28C3">
        <w:rPr>
          <w:rFonts w:ascii="Times New Roman" w:eastAsiaTheme="minorEastAsia" w:hAnsi="Times New Roman" w:cs="Times New Roman"/>
          <w:sz w:val="24"/>
          <w:szCs w:val="24"/>
        </w:rPr>
        <w:t xml:space="preserve"> A high ROIC for a company is good for investors.</w:t>
      </w:r>
      <w:r w:rsidRPr="00580761">
        <w:rPr>
          <w:rFonts w:ascii="Times New Roman" w:eastAsiaTheme="minorEastAsia" w:hAnsi="Times New Roman" w:cs="Times New Roman"/>
          <w:sz w:val="24"/>
          <w:szCs w:val="24"/>
        </w:rPr>
        <w:t xml:space="preserve"> It is calculated by dividing NOPLAT by invested capital.</w:t>
      </w:r>
    </w:p>
    <w:p w14:paraId="6F8844B7" w14:textId="175EF61D" w:rsidR="00971D24" w:rsidRPr="00580761" w:rsidRDefault="00971D24"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r>
            <m:rPr>
              <m:sty m:val="b"/>
            </m:rPr>
            <w:rPr>
              <w:rFonts w:ascii="Cambria Math" w:eastAsiaTheme="minorEastAsia" w:hAnsi="Cambria Math" w:cs="Times New Roman"/>
              <w:color w:val="000000" w:themeColor="text1"/>
              <w:sz w:val="24"/>
              <w:szCs w:val="24"/>
            </w:rPr>
            <m:t>ROIC=</m:t>
          </m:r>
          <m:f>
            <m:fPr>
              <m:ctrlPr>
                <w:rPr>
                  <w:rFonts w:ascii="Cambria Math" w:eastAsiaTheme="minorEastAsia" w:hAnsi="Cambria Math" w:cs="Times New Roman"/>
                  <w:b/>
                  <w:color w:val="000000" w:themeColor="text1"/>
                  <w:sz w:val="24"/>
                  <w:szCs w:val="24"/>
                </w:rPr>
              </m:ctrlPr>
            </m:fPr>
            <m:num>
              <m:r>
                <m:rPr>
                  <m:sty m:val="b"/>
                </m:rPr>
                <w:rPr>
                  <w:rFonts w:ascii="Cambria Math" w:eastAsiaTheme="minorEastAsia" w:hAnsi="Cambria Math" w:cs="Times New Roman"/>
                  <w:color w:val="000000" w:themeColor="text1"/>
                  <w:sz w:val="24"/>
                  <w:szCs w:val="24"/>
                </w:rPr>
                <m:t>NOPLAT</m:t>
              </m:r>
            </m:num>
            <m:den>
              <m:r>
                <m:rPr>
                  <m:sty m:val="b"/>
                </m:rPr>
                <w:rPr>
                  <w:rFonts w:ascii="Cambria Math" w:eastAsiaTheme="minorEastAsia" w:hAnsi="Cambria Math" w:cs="Times New Roman"/>
                  <w:color w:val="000000" w:themeColor="text1"/>
                  <w:sz w:val="24"/>
                  <w:szCs w:val="24"/>
                </w:rPr>
                <m:t>Invested capital</m:t>
              </m:r>
            </m:den>
          </m:f>
        </m:oMath>
      </m:oMathPara>
    </w:p>
    <w:p w14:paraId="3754AF50" w14:textId="6FF6AE0C" w:rsidR="006F3E51" w:rsidRDefault="00971D24"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 xml:space="preserve">ROIC plays a </w:t>
      </w:r>
      <w:r w:rsidR="000B6D71" w:rsidRPr="00580761">
        <w:rPr>
          <w:rFonts w:ascii="Times New Roman" w:eastAsiaTheme="minorEastAsia" w:hAnsi="Times New Roman" w:cs="Times New Roman"/>
          <w:color w:val="000000" w:themeColor="text1"/>
          <w:sz w:val="24"/>
          <w:szCs w:val="24"/>
        </w:rPr>
        <w:t>key role</w:t>
      </w:r>
      <w:r w:rsidRPr="00580761">
        <w:rPr>
          <w:rFonts w:ascii="Times New Roman" w:eastAsiaTheme="minorEastAsia" w:hAnsi="Times New Roman" w:cs="Times New Roman"/>
          <w:color w:val="000000" w:themeColor="text1"/>
          <w:sz w:val="24"/>
          <w:szCs w:val="24"/>
        </w:rPr>
        <w:t xml:space="preserve"> in </w:t>
      </w:r>
      <w:r w:rsidR="000B6D71" w:rsidRPr="00580761">
        <w:rPr>
          <w:rFonts w:ascii="Times New Roman" w:eastAsiaTheme="minorEastAsia" w:hAnsi="Times New Roman" w:cs="Times New Roman"/>
          <w:color w:val="000000" w:themeColor="text1"/>
          <w:sz w:val="24"/>
          <w:szCs w:val="24"/>
        </w:rPr>
        <w:t xml:space="preserve">the KVD model as it is one of the variables used to express the continuation value of the model. </w:t>
      </w:r>
    </w:p>
    <w:p w14:paraId="059BA451" w14:textId="77777777" w:rsidR="00CB28C3" w:rsidRPr="00580761" w:rsidRDefault="00CB28C3" w:rsidP="00580761">
      <w:pPr>
        <w:spacing w:line="480" w:lineRule="auto"/>
        <w:rPr>
          <w:rFonts w:ascii="Times New Roman" w:eastAsiaTheme="minorEastAsia" w:hAnsi="Times New Roman" w:cs="Times New Roman"/>
          <w:color w:val="000000" w:themeColor="text1"/>
          <w:sz w:val="24"/>
          <w:szCs w:val="24"/>
        </w:rPr>
      </w:pPr>
    </w:p>
    <w:p w14:paraId="6A7EF129" w14:textId="40EACCC1" w:rsidR="000B6D71" w:rsidRPr="00580761" w:rsidRDefault="000B6D71" w:rsidP="00580761">
      <w:pPr>
        <w:spacing w:line="480" w:lineRule="auto"/>
        <w:rPr>
          <w:rFonts w:ascii="Times New Roman" w:eastAsiaTheme="minorEastAsia" w:hAnsi="Times New Roman" w:cs="Times New Roman"/>
          <w:b/>
          <w:color w:val="000000" w:themeColor="text1"/>
          <w:sz w:val="24"/>
          <w:szCs w:val="24"/>
          <w:u w:val="single"/>
        </w:rPr>
      </w:pPr>
      <w:proofErr w:type="spellStart"/>
      <w:r w:rsidRPr="00580761">
        <w:rPr>
          <w:rFonts w:ascii="Times New Roman" w:eastAsiaTheme="minorEastAsia" w:hAnsi="Times New Roman" w:cs="Times New Roman"/>
          <w:b/>
          <w:color w:val="000000" w:themeColor="text1"/>
          <w:sz w:val="24"/>
          <w:szCs w:val="24"/>
          <w:u w:val="single"/>
        </w:rPr>
        <w:lastRenderedPageBreak/>
        <w:t>Wacc</w:t>
      </w:r>
      <w:proofErr w:type="spellEnd"/>
      <w:r w:rsidRPr="00580761">
        <w:rPr>
          <w:rFonts w:ascii="Times New Roman" w:eastAsiaTheme="minorEastAsia" w:hAnsi="Times New Roman" w:cs="Times New Roman"/>
          <w:b/>
          <w:color w:val="000000" w:themeColor="text1"/>
          <w:sz w:val="24"/>
          <w:szCs w:val="24"/>
          <w:u w:val="single"/>
        </w:rPr>
        <w:t>:</w:t>
      </w:r>
    </w:p>
    <w:p w14:paraId="0ABDDB10" w14:textId="0D83DD5A" w:rsidR="000B6D71" w:rsidRPr="00580761" w:rsidRDefault="000B6D71"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Weighted average cost of capital/discount rate</w:t>
      </w:r>
      <w:r w:rsidR="0033228F">
        <w:rPr>
          <w:rFonts w:ascii="Times New Roman" w:eastAsiaTheme="minorEastAsia" w:hAnsi="Times New Roman" w:cs="Times New Roman"/>
          <w:color w:val="000000" w:themeColor="text1"/>
          <w:sz w:val="24"/>
          <w:szCs w:val="24"/>
        </w:rPr>
        <w:t xml:space="preserve"> is</w:t>
      </w:r>
      <w:r w:rsidRPr="00580761">
        <w:rPr>
          <w:rFonts w:ascii="Times New Roman" w:eastAsiaTheme="minorEastAsia" w:hAnsi="Times New Roman" w:cs="Times New Roman"/>
          <w:color w:val="000000" w:themeColor="text1"/>
          <w:sz w:val="24"/>
          <w:szCs w:val="24"/>
        </w:rPr>
        <w:t xml:space="preserve"> a measure of the cost of capital the firm endures from continued operation</w:t>
      </w:r>
      <w:r w:rsidR="00CB28C3">
        <w:rPr>
          <w:rFonts w:ascii="Times New Roman" w:eastAsiaTheme="minorEastAsia" w:hAnsi="Times New Roman" w:cs="Times New Roman"/>
          <w:color w:val="000000" w:themeColor="text1"/>
          <w:sz w:val="24"/>
          <w:szCs w:val="24"/>
        </w:rPr>
        <w:t>s</w:t>
      </w:r>
      <w:r w:rsidRPr="00580761">
        <w:rPr>
          <w:rFonts w:ascii="Times New Roman" w:eastAsiaTheme="minorEastAsia" w:hAnsi="Times New Roman" w:cs="Times New Roman"/>
          <w:color w:val="000000" w:themeColor="text1"/>
          <w:sz w:val="24"/>
          <w:szCs w:val="24"/>
        </w:rPr>
        <w:t xml:space="preserve">. The main components of its capital structure are represented in the </w:t>
      </w:r>
      <w:r w:rsidR="0033228F" w:rsidRPr="00580761">
        <w:rPr>
          <w:rFonts w:ascii="Times New Roman" w:eastAsiaTheme="minorEastAsia" w:hAnsi="Times New Roman" w:cs="Times New Roman"/>
          <w:color w:val="000000" w:themeColor="text1"/>
          <w:sz w:val="24"/>
          <w:szCs w:val="24"/>
        </w:rPr>
        <w:t>formula</w:t>
      </w:r>
      <w:r w:rsidR="0033228F">
        <w:rPr>
          <w:rFonts w:ascii="Times New Roman" w:eastAsiaTheme="minorEastAsia" w:hAnsi="Times New Roman" w:cs="Times New Roman"/>
          <w:color w:val="000000" w:themeColor="text1"/>
          <w:sz w:val="24"/>
          <w:szCs w:val="24"/>
        </w:rPr>
        <w:t>; the</w:t>
      </w:r>
      <w:r w:rsidRPr="00580761">
        <w:rPr>
          <w:rFonts w:ascii="Times New Roman" w:eastAsiaTheme="minorEastAsia" w:hAnsi="Times New Roman" w:cs="Times New Roman"/>
          <w:color w:val="000000" w:themeColor="text1"/>
          <w:sz w:val="24"/>
          <w:szCs w:val="24"/>
        </w:rPr>
        <w:t xml:space="preserve"> value of common(E), the value of preferred(p) and the value of debt(D). These are weighted against the total (v) and multiplied by the cost of that specific capital section. This is calculated as such: (Where V is the total on E, P and D).</w:t>
      </w:r>
    </w:p>
    <w:p w14:paraId="2B75B857" w14:textId="0DC686D3" w:rsidR="000B6D71" w:rsidRPr="00580761" w:rsidRDefault="000B6D71"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r>
            <m:rPr>
              <m:sty m:val="b"/>
            </m:rPr>
            <w:rPr>
              <w:rFonts w:ascii="Cambria Math" w:eastAsiaTheme="minorEastAsia" w:hAnsi="Cambria Math" w:cs="Times New Roman"/>
              <w:color w:val="000000" w:themeColor="text1"/>
              <w:sz w:val="24"/>
              <w:szCs w:val="24"/>
            </w:rPr>
            <m:t>WACC=</m:t>
          </m:r>
          <m:d>
            <m:dPr>
              <m:ctrlPr>
                <w:rPr>
                  <w:rFonts w:ascii="Cambria Math" w:eastAsiaTheme="minorEastAsia" w:hAnsi="Cambria Math" w:cs="Times New Roman"/>
                  <w:b/>
                  <w:color w:val="000000" w:themeColor="text1"/>
                  <w:sz w:val="24"/>
                  <w:szCs w:val="24"/>
                </w:rPr>
              </m:ctrlPr>
            </m:dPr>
            <m:e>
              <m:sSub>
                <m:sSubPr>
                  <m:ctrlPr>
                    <w:rPr>
                      <w:rFonts w:ascii="Cambria Math" w:eastAsiaTheme="minorEastAsia" w:hAnsi="Cambria Math" w:cs="Times New Roman"/>
                      <w:b/>
                      <w:color w:val="000000" w:themeColor="text1"/>
                      <w:sz w:val="24"/>
                      <w:szCs w:val="24"/>
                    </w:rPr>
                  </m:ctrlPr>
                </m:sSubPr>
                <m:e>
                  <m:f>
                    <m:fPr>
                      <m:ctrlPr>
                        <w:rPr>
                          <w:rFonts w:ascii="Cambria Math" w:eastAsiaTheme="minorEastAsia" w:hAnsi="Cambria Math" w:cs="Times New Roman"/>
                          <w:b/>
                          <w:color w:val="000000" w:themeColor="text1"/>
                          <w:sz w:val="24"/>
                          <w:szCs w:val="24"/>
                        </w:rPr>
                      </m:ctrlPr>
                    </m:fPr>
                    <m:num>
                      <m:r>
                        <m:rPr>
                          <m:sty m:val="b"/>
                        </m:rPr>
                        <w:rPr>
                          <w:rFonts w:ascii="Cambria Math" w:eastAsiaTheme="minorEastAsia" w:hAnsi="Cambria Math" w:cs="Times New Roman"/>
                          <w:color w:val="000000" w:themeColor="text1"/>
                          <w:sz w:val="24"/>
                          <w:szCs w:val="24"/>
                        </w:rPr>
                        <m:t>E</m:t>
                      </m:r>
                    </m:num>
                    <m:den>
                      <m:r>
                        <m:rPr>
                          <m:sty m:val="b"/>
                        </m:rPr>
                        <w:rPr>
                          <w:rFonts w:ascii="Cambria Math" w:eastAsiaTheme="minorEastAsia" w:hAnsi="Cambria Math" w:cs="Times New Roman"/>
                          <w:color w:val="000000" w:themeColor="text1"/>
                          <w:sz w:val="24"/>
                          <w:szCs w:val="24"/>
                        </w:rPr>
                        <m:t>V</m:t>
                      </m:r>
                    </m:den>
                  </m:f>
                  <m:r>
                    <m:rPr>
                      <m:sty m:val="b"/>
                    </m:rPr>
                    <w:rPr>
                      <w:rFonts w:ascii="Cambria Math" w:eastAsiaTheme="minorEastAsia" w:hAnsi="Cambria Math" w:cs="Times New Roman"/>
                      <w:color w:val="000000" w:themeColor="text1"/>
                      <w:sz w:val="24"/>
                      <w:szCs w:val="24"/>
                    </w:rPr>
                    <m:t>R</m:t>
                  </m:r>
                </m:e>
                <m:sub>
                  <m:r>
                    <m:rPr>
                      <m:sty m:val="b"/>
                    </m:rPr>
                    <w:rPr>
                      <w:rFonts w:ascii="Cambria Math" w:eastAsiaTheme="minorEastAsia" w:hAnsi="Cambria Math" w:cs="Times New Roman"/>
                      <w:color w:val="000000" w:themeColor="text1"/>
                      <w:sz w:val="24"/>
                      <w:szCs w:val="24"/>
                    </w:rPr>
                    <m:t>E</m:t>
                  </m:r>
                </m:sub>
              </m:sSub>
            </m:e>
          </m:d>
          <m:r>
            <m:rPr>
              <m:sty m:val="b"/>
            </m:rP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
                  <w:color w:val="000000" w:themeColor="text1"/>
                  <w:sz w:val="24"/>
                  <w:szCs w:val="24"/>
                </w:rPr>
              </m:ctrlPr>
            </m:dPr>
            <m:e>
              <m:f>
                <m:fPr>
                  <m:ctrlPr>
                    <w:rPr>
                      <w:rFonts w:ascii="Cambria Math" w:eastAsiaTheme="minorEastAsia" w:hAnsi="Cambria Math" w:cs="Times New Roman"/>
                      <w:b/>
                      <w:color w:val="000000" w:themeColor="text1"/>
                      <w:sz w:val="24"/>
                      <w:szCs w:val="24"/>
                    </w:rPr>
                  </m:ctrlPr>
                </m:fPr>
                <m:num>
                  <m:r>
                    <m:rPr>
                      <m:sty m:val="b"/>
                    </m:rPr>
                    <w:rPr>
                      <w:rFonts w:ascii="Cambria Math" w:eastAsiaTheme="minorEastAsia" w:hAnsi="Cambria Math" w:cs="Times New Roman"/>
                      <w:color w:val="000000" w:themeColor="text1"/>
                      <w:sz w:val="24"/>
                      <w:szCs w:val="24"/>
                    </w:rPr>
                    <m:t>P</m:t>
                  </m:r>
                </m:num>
                <m:den>
                  <m:r>
                    <m:rPr>
                      <m:sty m:val="b"/>
                    </m:rPr>
                    <w:rPr>
                      <w:rFonts w:ascii="Cambria Math" w:eastAsiaTheme="minorEastAsia" w:hAnsi="Cambria Math" w:cs="Times New Roman"/>
                      <w:color w:val="000000" w:themeColor="text1"/>
                      <w:sz w:val="24"/>
                      <w:szCs w:val="24"/>
                    </w:rPr>
                    <m:t>V</m:t>
                  </m:r>
                </m:den>
              </m:f>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R</m:t>
                  </m:r>
                </m:e>
                <m:sub>
                  <m:r>
                    <m:rPr>
                      <m:sty m:val="b"/>
                    </m:rPr>
                    <w:rPr>
                      <w:rFonts w:ascii="Cambria Math" w:eastAsiaTheme="minorEastAsia" w:hAnsi="Cambria Math" w:cs="Times New Roman"/>
                      <w:color w:val="000000" w:themeColor="text1"/>
                      <w:sz w:val="24"/>
                      <w:szCs w:val="24"/>
                    </w:rPr>
                    <m:t>P</m:t>
                  </m:r>
                </m:sub>
              </m:sSub>
            </m:e>
          </m:d>
          <m:r>
            <m:rPr>
              <m:sty m:val="b"/>
            </m:rP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
                  <w:color w:val="000000" w:themeColor="text1"/>
                  <w:sz w:val="24"/>
                  <w:szCs w:val="24"/>
                </w:rPr>
              </m:ctrlPr>
            </m:dPr>
            <m:e>
              <m:f>
                <m:fPr>
                  <m:ctrlPr>
                    <w:rPr>
                      <w:rFonts w:ascii="Cambria Math" w:eastAsiaTheme="minorEastAsia" w:hAnsi="Cambria Math" w:cs="Times New Roman"/>
                      <w:b/>
                      <w:color w:val="000000" w:themeColor="text1"/>
                      <w:sz w:val="24"/>
                      <w:szCs w:val="24"/>
                    </w:rPr>
                  </m:ctrlPr>
                </m:fPr>
                <m:num>
                  <m:r>
                    <m:rPr>
                      <m:sty m:val="b"/>
                    </m:rPr>
                    <w:rPr>
                      <w:rFonts w:ascii="Cambria Math" w:eastAsiaTheme="minorEastAsia" w:hAnsi="Cambria Math" w:cs="Times New Roman"/>
                      <w:color w:val="000000" w:themeColor="text1"/>
                      <w:sz w:val="24"/>
                      <w:szCs w:val="24"/>
                    </w:rPr>
                    <m:t>D</m:t>
                  </m:r>
                </m:num>
                <m:den>
                  <m:r>
                    <m:rPr>
                      <m:sty m:val="b"/>
                    </m:rPr>
                    <w:rPr>
                      <w:rFonts w:ascii="Cambria Math" w:eastAsiaTheme="minorEastAsia" w:hAnsi="Cambria Math" w:cs="Times New Roman"/>
                      <w:color w:val="000000" w:themeColor="text1"/>
                      <w:sz w:val="24"/>
                      <w:szCs w:val="24"/>
                    </w:rPr>
                    <m:t>V</m:t>
                  </m:r>
                </m:den>
              </m:f>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R</m:t>
                  </m:r>
                </m:e>
                <m:sub>
                  <m:r>
                    <m:rPr>
                      <m:sty m:val="b"/>
                    </m:rPr>
                    <w:rPr>
                      <w:rFonts w:ascii="Cambria Math" w:eastAsiaTheme="minorEastAsia" w:hAnsi="Cambria Math" w:cs="Times New Roman"/>
                      <w:color w:val="000000" w:themeColor="text1"/>
                      <w:sz w:val="24"/>
                      <w:szCs w:val="24"/>
                    </w:rPr>
                    <m:t>D</m:t>
                  </m:r>
                </m:sub>
              </m:sSub>
            </m:e>
          </m:d>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1-Tc</m:t>
              </m:r>
            </m:e>
          </m:d>
        </m:oMath>
      </m:oMathPara>
    </w:p>
    <w:p w14:paraId="142F1350" w14:textId="00E2E3E3" w:rsidR="000B6D71" w:rsidRPr="00580761" w:rsidRDefault="009546A5" w:rsidP="00580761">
      <w:pPr>
        <w:spacing w:line="480" w:lineRule="auto"/>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e</m:t>
              </m:r>
            </m:sub>
          </m:sSub>
          <m:r>
            <w:rPr>
              <w:rFonts w:ascii="Cambria Math" w:eastAsiaTheme="minorEastAsia" w:hAnsi="Cambria Math" w:cs="Times New Roman"/>
              <w:color w:val="000000" w:themeColor="text1"/>
              <w:sz w:val="24"/>
              <w:szCs w:val="24"/>
            </w:rPr>
            <m:t>=Risk free+</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Return market-Risk free</m:t>
              </m:r>
            </m:e>
          </m:d>
          <m:r>
            <w:rPr>
              <w:rFonts w:ascii="Cambria Math" w:eastAsiaTheme="minorEastAsia" w:hAnsi="Cambria Math" w:cs="Times New Roman"/>
              <w:color w:val="000000" w:themeColor="text1"/>
              <w:sz w:val="24"/>
              <w:szCs w:val="24"/>
            </w:rPr>
            <m:t>*</m:t>
          </m:r>
          <m:r>
            <m:rPr>
              <m:sty m:val="p"/>
            </m:rPr>
            <w:rPr>
              <w:rFonts w:ascii="Cambria Math" w:hAnsi="Cambria Math" w:cs="Times New Roman"/>
              <w:sz w:val="24"/>
              <w:szCs w:val="24"/>
            </w:rPr>
            <m:t>β</m:t>
          </m:r>
        </m:oMath>
      </m:oMathPara>
    </w:p>
    <w:p w14:paraId="15E4DEA4" w14:textId="5B151883" w:rsidR="000B6D71" w:rsidRPr="00580761" w:rsidRDefault="009546A5"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p</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Preffered dividens paid</m:t>
                  </m:r>
                </m:e>
                <m:sub>
                  <m:r>
                    <w:rPr>
                      <w:rFonts w:ascii="Cambria Math" w:eastAsiaTheme="minorEastAsia" w:hAnsi="Cambria Math" w:cs="Times New Roman"/>
                      <w:color w:val="000000" w:themeColor="text1"/>
                      <w:sz w:val="24"/>
                      <w:szCs w:val="24"/>
                    </w:rPr>
                    <m:t>t</m:t>
                  </m:r>
                </m:sub>
              </m:sSub>
            </m:num>
            <m:den>
              <m:r>
                <w:rPr>
                  <w:rFonts w:ascii="Cambria Math" w:eastAsiaTheme="minorEastAsia" w:hAnsi="Cambria Math" w:cs="Times New Roman"/>
                  <w:color w:val="000000" w:themeColor="text1"/>
                  <w:sz w:val="24"/>
                  <w:szCs w:val="24"/>
                </w:rPr>
                <m:t>Value of preffered</m:t>
              </m:r>
            </m:den>
          </m:f>
        </m:oMath>
      </m:oMathPara>
    </w:p>
    <w:p w14:paraId="64894C4B" w14:textId="6ED35493" w:rsidR="000B6D71" w:rsidRPr="00580761" w:rsidRDefault="009546A5"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d</m:t>
              </m:r>
            </m:sub>
          </m:sSub>
          <m:r>
            <w:rPr>
              <w:rFonts w:ascii="Cambria Math" w:eastAsiaTheme="minorEastAsia" w:hAnsi="Cambria Math" w:cs="Times New Roman"/>
              <w:color w:val="000000" w:themeColor="text1"/>
              <w:sz w:val="24"/>
              <w:szCs w:val="24"/>
            </w:rPr>
            <m:t xml:space="preserve">= </m:t>
          </m:r>
          <m:r>
            <m:rPr>
              <m:sty m:val="p"/>
            </m:rPr>
            <w:rPr>
              <w:rFonts w:ascii="Cambria Math" w:hAnsi="Cambria Math" w:cs="Times New Roman"/>
              <w:sz w:val="24"/>
              <w:szCs w:val="24"/>
            </w:rPr>
            <m:t>YTM for a similar debt obligation (bond)</m:t>
          </m:r>
        </m:oMath>
      </m:oMathPara>
    </w:p>
    <w:p w14:paraId="51932AFC" w14:textId="77ECAE2F" w:rsidR="000B6D71" w:rsidRPr="00580761" w:rsidRDefault="000B6D71" w:rsidP="00580761">
      <w:pPr>
        <w:spacing w:line="480" w:lineRule="auto"/>
        <w:rPr>
          <w:rFonts w:ascii="Times New Roman" w:eastAsiaTheme="minorEastAsia" w:hAnsi="Times New Roman" w:cs="Times New Roman"/>
          <w:color w:val="000000" w:themeColor="text1"/>
          <w:sz w:val="24"/>
          <w:szCs w:val="24"/>
        </w:rPr>
      </w:pPr>
    </w:p>
    <w:p w14:paraId="4DE33C2E" w14:textId="74BF1F60" w:rsidR="0032514A" w:rsidRPr="00580761" w:rsidRDefault="00CB28C3" w:rsidP="00580761">
      <w:pPr>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Some</w:t>
      </w:r>
      <w:r w:rsidR="0032514A" w:rsidRPr="00580761">
        <w:rPr>
          <w:rFonts w:ascii="Times New Roman" w:eastAsiaTheme="minorEastAsia" w:hAnsi="Times New Roman" w:cs="Times New Roman"/>
          <w:color w:val="000000" w:themeColor="text1"/>
          <w:sz w:val="24"/>
          <w:szCs w:val="24"/>
        </w:rPr>
        <w:t xml:space="preserve"> look at </w:t>
      </w:r>
      <w:proofErr w:type="spellStart"/>
      <w:r w:rsidR="0032514A" w:rsidRPr="00580761">
        <w:rPr>
          <w:rFonts w:ascii="Times New Roman" w:eastAsiaTheme="minorEastAsia" w:hAnsi="Times New Roman" w:cs="Times New Roman"/>
          <w:color w:val="000000" w:themeColor="text1"/>
          <w:sz w:val="24"/>
          <w:szCs w:val="24"/>
        </w:rPr>
        <w:t>wacc</w:t>
      </w:r>
      <w:proofErr w:type="spellEnd"/>
      <w:r w:rsidR="0032514A" w:rsidRPr="00580761">
        <w:rPr>
          <w:rFonts w:ascii="Times New Roman" w:eastAsiaTheme="minorEastAsia" w:hAnsi="Times New Roman" w:cs="Times New Roman"/>
          <w:color w:val="000000" w:themeColor="text1"/>
          <w:sz w:val="24"/>
          <w:szCs w:val="24"/>
        </w:rPr>
        <w:t xml:space="preserve"> as the opportunity cost of the capital investment. This variable can also be substituted for investors required return when evaluating a company</w:t>
      </w:r>
      <w:r>
        <w:rPr>
          <w:rFonts w:ascii="Times New Roman" w:eastAsiaTheme="minorEastAsia" w:hAnsi="Times New Roman" w:cs="Times New Roman"/>
          <w:color w:val="000000" w:themeColor="text1"/>
          <w:sz w:val="24"/>
          <w:szCs w:val="24"/>
        </w:rPr>
        <w:t xml:space="preserve"> for investment</w:t>
      </w:r>
      <w:r w:rsidR="0032514A" w:rsidRPr="00580761">
        <w:rPr>
          <w:rFonts w:ascii="Times New Roman" w:eastAsiaTheme="minorEastAsia" w:hAnsi="Times New Roman" w:cs="Times New Roman"/>
          <w:color w:val="000000" w:themeColor="text1"/>
          <w:sz w:val="24"/>
          <w:szCs w:val="24"/>
        </w:rPr>
        <w:t>.</w:t>
      </w:r>
    </w:p>
    <w:p w14:paraId="7EDD2D68" w14:textId="79657110" w:rsidR="0032514A" w:rsidRPr="00580761" w:rsidRDefault="0032514A"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 xml:space="preserve">A relationship that is worth mentioning in this section is the values of ROIC, </w:t>
      </w:r>
      <w:proofErr w:type="spellStart"/>
      <w:r w:rsidR="00580761">
        <w:rPr>
          <w:rFonts w:ascii="Times New Roman" w:eastAsiaTheme="minorEastAsia" w:hAnsi="Times New Roman" w:cs="Times New Roman"/>
          <w:color w:val="000000" w:themeColor="text1"/>
          <w:sz w:val="24"/>
          <w:szCs w:val="24"/>
        </w:rPr>
        <w:t>w</w:t>
      </w:r>
      <w:r w:rsidRPr="00580761">
        <w:rPr>
          <w:rFonts w:ascii="Times New Roman" w:eastAsiaTheme="minorEastAsia" w:hAnsi="Times New Roman" w:cs="Times New Roman"/>
          <w:color w:val="000000" w:themeColor="text1"/>
          <w:sz w:val="24"/>
          <w:szCs w:val="24"/>
        </w:rPr>
        <w:t>acc</w:t>
      </w:r>
      <w:proofErr w:type="spellEnd"/>
      <w:r w:rsidRPr="00580761">
        <w:rPr>
          <w:rFonts w:ascii="Times New Roman" w:eastAsiaTheme="minorEastAsia" w:hAnsi="Times New Roman" w:cs="Times New Roman"/>
          <w:color w:val="000000" w:themeColor="text1"/>
          <w:sz w:val="24"/>
          <w:szCs w:val="24"/>
        </w:rPr>
        <w:t xml:space="preserve"> and g. For a company to increase its worth in perpetuity the company </w:t>
      </w:r>
      <w:r w:rsidR="00CB28C3" w:rsidRPr="00580761">
        <w:rPr>
          <w:rFonts w:ascii="Times New Roman" w:eastAsiaTheme="minorEastAsia" w:hAnsi="Times New Roman" w:cs="Times New Roman"/>
          <w:color w:val="000000" w:themeColor="text1"/>
          <w:sz w:val="24"/>
          <w:szCs w:val="24"/>
        </w:rPr>
        <w:t>must</w:t>
      </w:r>
      <w:r w:rsidRPr="00580761">
        <w:rPr>
          <w:rFonts w:ascii="Times New Roman" w:eastAsiaTheme="minorEastAsia" w:hAnsi="Times New Roman" w:cs="Times New Roman"/>
          <w:color w:val="000000" w:themeColor="text1"/>
          <w:sz w:val="24"/>
          <w:szCs w:val="24"/>
        </w:rPr>
        <w:t xml:space="preserve"> have a relationship as follows: ROIC &gt; WACC &gt; g. If this condition is not met</w:t>
      </w:r>
      <w:r w:rsidR="0033228F">
        <w:rPr>
          <w:rFonts w:ascii="Times New Roman" w:eastAsiaTheme="minorEastAsia" w:hAnsi="Times New Roman" w:cs="Times New Roman"/>
          <w:color w:val="000000" w:themeColor="text1"/>
          <w:sz w:val="24"/>
          <w:szCs w:val="24"/>
        </w:rPr>
        <w:t>,</w:t>
      </w:r>
      <w:r w:rsidRPr="00580761">
        <w:rPr>
          <w:rFonts w:ascii="Times New Roman" w:eastAsiaTheme="minorEastAsia" w:hAnsi="Times New Roman" w:cs="Times New Roman"/>
          <w:color w:val="000000" w:themeColor="text1"/>
          <w:sz w:val="24"/>
          <w:szCs w:val="24"/>
        </w:rPr>
        <w:t xml:space="preserve"> the company will have a negative value. Although the algebraic relationship is such</w:t>
      </w:r>
      <w:r w:rsidR="0033228F">
        <w:rPr>
          <w:rFonts w:ascii="Times New Roman" w:eastAsiaTheme="minorEastAsia" w:hAnsi="Times New Roman" w:cs="Times New Roman"/>
          <w:color w:val="000000" w:themeColor="text1"/>
          <w:sz w:val="24"/>
          <w:szCs w:val="24"/>
        </w:rPr>
        <w:t>,</w:t>
      </w:r>
      <w:r w:rsidRPr="00580761">
        <w:rPr>
          <w:rFonts w:ascii="Times New Roman" w:eastAsiaTheme="minorEastAsia" w:hAnsi="Times New Roman" w:cs="Times New Roman"/>
          <w:color w:val="000000" w:themeColor="text1"/>
          <w:sz w:val="24"/>
          <w:szCs w:val="24"/>
        </w:rPr>
        <w:t xml:space="preserve"> it is worth discussing the practical impact of this relationship.</w:t>
      </w:r>
    </w:p>
    <w:p w14:paraId="2A76BC69" w14:textId="6036C0E0" w:rsidR="0032514A" w:rsidRPr="00580761" w:rsidRDefault="0032514A"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 xml:space="preserve">If g is greater than your </w:t>
      </w:r>
      <w:proofErr w:type="spellStart"/>
      <w:r w:rsidR="00597B6A" w:rsidRPr="00580761">
        <w:rPr>
          <w:rFonts w:ascii="Times New Roman" w:eastAsiaTheme="minorEastAsia" w:hAnsi="Times New Roman" w:cs="Times New Roman"/>
          <w:color w:val="000000" w:themeColor="text1"/>
          <w:sz w:val="24"/>
          <w:szCs w:val="24"/>
        </w:rPr>
        <w:t>wacc</w:t>
      </w:r>
      <w:proofErr w:type="spellEnd"/>
      <w:r w:rsidR="00597B6A">
        <w:rPr>
          <w:rFonts w:ascii="Times New Roman" w:eastAsiaTheme="minorEastAsia" w:hAnsi="Times New Roman" w:cs="Times New Roman"/>
          <w:color w:val="000000" w:themeColor="text1"/>
          <w:sz w:val="24"/>
          <w:szCs w:val="24"/>
        </w:rPr>
        <w:t>, the</w:t>
      </w:r>
      <w:r w:rsidRPr="00580761">
        <w:rPr>
          <w:rFonts w:ascii="Times New Roman" w:eastAsiaTheme="minorEastAsia" w:hAnsi="Times New Roman" w:cs="Times New Roman"/>
          <w:color w:val="000000" w:themeColor="text1"/>
          <w:sz w:val="24"/>
          <w:szCs w:val="24"/>
        </w:rPr>
        <w:t xml:space="preserve"> market is growing faster than what your company is capable of. At this point</w:t>
      </w:r>
      <w:r w:rsidR="007E31C2">
        <w:rPr>
          <w:rFonts w:ascii="Times New Roman" w:eastAsiaTheme="minorEastAsia" w:hAnsi="Times New Roman" w:cs="Times New Roman"/>
          <w:color w:val="000000" w:themeColor="text1"/>
          <w:sz w:val="24"/>
          <w:szCs w:val="24"/>
        </w:rPr>
        <w:t>,</w:t>
      </w:r>
      <w:r w:rsidRPr="00580761">
        <w:rPr>
          <w:rFonts w:ascii="Times New Roman" w:eastAsiaTheme="minorEastAsia" w:hAnsi="Times New Roman" w:cs="Times New Roman"/>
          <w:color w:val="000000" w:themeColor="text1"/>
          <w:sz w:val="24"/>
          <w:szCs w:val="24"/>
        </w:rPr>
        <w:t xml:space="preserve"> there is no reason to invest in the company, because the market is </w:t>
      </w:r>
      <w:r w:rsidRPr="00580761">
        <w:rPr>
          <w:rFonts w:ascii="Times New Roman" w:eastAsiaTheme="minorEastAsia" w:hAnsi="Times New Roman" w:cs="Times New Roman"/>
          <w:color w:val="000000" w:themeColor="text1"/>
          <w:sz w:val="24"/>
          <w:szCs w:val="24"/>
        </w:rPr>
        <w:lastRenderedPageBreak/>
        <w:t>outperforming the asset</w:t>
      </w:r>
      <w:r w:rsidR="00CB28C3">
        <w:rPr>
          <w:rFonts w:ascii="Times New Roman" w:eastAsiaTheme="minorEastAsia" w:hAnsi="Times New Roman" w:cs="Times New Roman"/>
          <w:color w:val="000000" w:themeColor="text1"/>
          <w:sz w:val="24"/>
          <w:szCs w:val="24"/>
        </w:rPr>
        <w:t xml:space="preserve"> (in perpetuity)</w:t>
      </w:r>
      <w:r w:rsidRPr="00580761">
        <w:rPr>
          <w:rFonts w:ascii="Times New Roman" w:eastAsiaTheme="minorEastAsia" w:hAnsi="Times New Roman" w:cs="Times New Roman"/>
          <w:color w:val="000000" w:themeColor="text1"/>
          <w:sz w:val="24"/>
          <w:szCs w:val="24"/>
        </w:rPr>
        <w:t xml:space="preserve">. This means that the investor </w:t>
      </w:r>
      <w:r w:rsidR="00580761" w:rsidRPr="00580761">
        <w:rPr>
          <w:rFonts w:ascii="Times New Roman" w:eastAsiaTheme="minorEastAsia" w:hAnsi="Times New Roman" w:cs="Times New Roman"/>
          <w:color w:val="000000" w:themeColor="text1"/>
          <w:sz w:val="24"/>
          <w:szCs w:val="24"/>
        </w:rPr>
        <w:t>would</w:t>
      </w:r>
      <w:r w:rsidRPr="00580761">
        <w:rPr>
          <w:rFonts w:ascii="Times New Roman" w:eastAsiaTheme="minorEastAsia" w:hAnsi="Times New Roman" w:cs="Times New Roman"/>
          <w:color w:val="000000" w:themeColor="text1"/>
          <w:sz w:val="24"/>
          <w:szCs w:val="24"/>
        </w:rPr>
        <w:t xml:space="preserve"> lose money on investing in the company and therefore</w:t>
      </w:r>
      <w:r w:rsidR="007E31C2">
        <w:rPr>
          <w:rFonts w:ascii="Times New Roman" w:eastAsiaTheme="minorEastAsia" w:hAnsi="Times New Roman" w:cs="Times New Roman"/>
          <w:color w:val="000000" w:themeColor="text1"/>
          <w:sz w:val="24"/>
          <w:szCs w:val="24"/>
        </w:rPr>
        <w:t>,</w:t>
      </w:r>
      <w:r w:rsidRPr="00580761">
        <w:rPr>
          <w:rFonts w:ascii="Times New Roman" w:eastAsiaTheme="minorEastAsia" w:hAnsi="Times New Roman" w:cs="Times New Roman"/>
          <w:color w:val="000000" w:themeColor="text1"/>
          <w:sz w:val="24"/>
          <w:szCs w:val="24"/>
        </w:rPr>
        <w:t xml:space="preserve"> the company will have a negative value.</w:t>
      </w:r>
    </w:p>
    <w:p w14:paraId="53ADF067" w14:textId="4F2FC6D9" w:rsidR="0032514A" w:rsidRPr="00580761" w:rsidRDefault="0032514A"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 xml:space="preserve">Similarly, if ROIC is less than </w:t>
      </w:r>
      <w:proofErr w:type="spellStart"/>
      <w:r w:rsidRPr="00580761">
        <w:rPr>
          <w:rFonts w:ascii="Times New Roman" w:eastAsiaTheme="minorEastAsia" w:hAnsi="Times New Roman" w:cs="Times New Roman"/>
          <w:color w:val="000000" w:themeColor="text1"/>
          <w:sz w:val="24"/>
          <w:szCs w:val="24"/>
        </w:rPr>
        <w:t>wacc</w:t>
      </w:r>
      <w:proofErr w:type="spellEnd"/>
      <w:r w:rsidR="007E31C2">
        <w:rPr>
          <w:rFonts w:ascii="Times New Roman" w:eastAsiaTheme="minorEastAsia" w:hAnsi="Times New Roman" w:cs="Times New Roman"/>
          <w:color w:val="000000" w:themeColor="text1"/>
          <w:sz w:val="24"/>
          <w:szCs w:val="24"/>
        </w:rPr>
        <w:t>,</w:t>
      </w:r>
      <w:r w:rsidRPr="00580761">
        <w:rPr>
          <w:rFonts w:ascii="Times New Roman" w:eastAsiaTheme="minorEastAsia" w:hAnsi="Times New Roman" w:cs="Times New Roman"/>
          <w:color w:val="000000" w:themeColor="text1"/>
          <w:sz w:val="24"/>
          <w:szCs w:val="24"/>
        </w:rPr>
        <w:t xml:space="preserve"> it tells us that we cannot keep growing at this rate without constant influx of new capital. This then gives us a negative valuation because the investor cannot put money into the company for ever.</w:t>
      </w:r>
      <w:r w:rsidR="00CB28C3">
        <w:rPr>
          <w:rFonts w:ascii="Times New Roman" w:eastAsiaTheme="minorEastAsia" w:hAnsi="Times New Roman" w:cs="Times New Roman"/>
          <w:color w:val="000000" w:themeColor="text1"/>
          <w:sz w:val="24"/>
          <w:szCs w:val="24"/>
        </w:rPr>
        <w:t xml:space="preserve"> In other words, if ROIC &lt; </w:t>
      </w:r>
      <w:proofErr w:type="spellStart"/>
      <w:r w:rsidR="00CB28C3">
        <w:rPr>
          <w:rFonts w:ascii="Times New Roman" w:eastAsiaTheme="minorEastAsia" w:hAnsi="Times New Roman" w:cs="Times New Roman"/>
          <w:color w:val="000000" w:themeColor="text1"/>
          <w:sz w:val="24"/>
          <w:szCs w:val="24"/>
        </w:rPr>
        <w:t>wacc</w:t>
      </w:r>
      <w:proofErr w:type="spellEnd"/>
      <w:r w:rsidR="007E31C2">
        <w:rPr>
          <w:rFonts w:ascii="Times New Roman" w:eastAsiaTheme="minorEastAsia" w:hAnsi="Times New Roman" w:cs="Times New Roman"/>
          <w:color w:val="000000" w:themeColor="text1"/>
          <w:sz w:val="24"/>
          <w:szCs w:val="24"/>
        </w:rPr>
        <w:t>,</w:t>
      </w:r>
      <w:r w:rsidR="00CB28C3">
        <w:rPr>
          <w:rFonts w:ascii="Times New Roman" w:eastAsiaTheme="minorEastAsia" w:hAnsi="Times New Roman" w:cs="Times New Roman"/>
          <w:color w:val="000000" w:themeColor="text1"/>
          <w:sz w:val="24"/>
          <w:szCs w:val="24"/>
        </w:rPr>
        <w:t xml:space="preserve"> the growth is not sustainable.</w:t>
      </w:r>
    </w:p>
    <w:p w14:paraId="188D6D49" w14:textId="1E2E07B9" w:rsidR="000B6D71" w:rsidRPr="00580761" w:rsidRDefault="000B6D71" w:rsidP="00580761">
      <w:pPr>
        <w:spacing w:line="480" w:lineRule="auto"/>
        <w:rPr>
          <w:rFonts w:ascii="Times New Roman" w:eastAsiaTheme="minorEastAsia" w:hAnsi="Times New Roman" w:cs="Times New Roman"/>
          <w:b/>
          <w:color w:val="000000" w:themeColor="text1"/>
          <w:sz w:val="24"/>
          <w:szCs w:val="24"/>
          <w:u w:val="single"/>
        </w:rPr>
      </w:pPr>
    </w:p>
    <w:p w14:paraId="66EB0877" w14:textId="7D85FB0D" w:rsidR="0032514A" w:rsidRPr="00580761" w:rsidRDefault="0032514A" w:rsidP="00580761">
      <w:pPr>
        <w:spacing w:line="480" w:lineRule="auto"/>
        <w:rPr>
          <w:rFonts w:ascii="Times New Roman" w:eastAsiaTheme="minorEastAsia" w:hAnsi="Times New Roman" w:cs="Times New Roman"/>
          <w:b/>
          <w:color w:val="000000" w:themeColor="text1"/>
          <w:sz w:val="24"/>
          <w:szCs w:val="24"/>
          <w:u w:val="single"/>
        </w:rPr>
      </w:pPr>
      <w:r w:rsidRPr="00580761">
        <w:rPr>
          <w:rFonts w:ascii="Times New Roman" w:eastAsiaTheme="minorEastAsia" w:hAnsi="Times New Roman" w:cs="Times New Roman"/>
          <w:b/>
          <w:color w:val="000000" w:themeColor="text1"/>
          <w:sz w:val="24"/>
          <w:szCs w:val="24"/>
          <w:u w:val="single"/>
        </w:rPr>
        <w:t>Free cashflow:</w:t>
      </w:r>
    </w:p>
    <w:p w14:paraId="17FD1245" w14:textId="1A5CFAAA" w:rsidR="001B198D" w:rsidRPr="00580761" w:rsidRDefault="001B198D"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Free cashflow is measure of the cash that can be reinvested or distributed to the shareholders of a company. The importance of free cashflow comes from its usage in the explicit period calculation of valuation models (+ continuation period in FCF model). Free cashflow is calculated as such:</w:t>
      </w:r>
    </w:p>
    <w:p w14:paraId="44ADB4F4" w14:textId="77777777" w:rsidR="00A71688" w:rsidRPr="00580761" w:rsidRDefault="00A71688"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r>
            <m:rPr>
              <m:sty m:val="b"/>
            </m:rPr>
            <w:rPr>
              <w:rFonts w:ascii="Cambria Math" w:eastAsiaTheme="minorEastAsia" w:hAnsi="Cambria Math" w:cs="Times New Roman"/>
              <w:color w:val="000000" w:themeColor="text1"/>
              <w:sz w:val="24"/>
              <w:szCs w:val="24"/>
            </w:rPr>
            <m:t>FCF=NOPLAT+Depreciation-∆NWC-NCS</m:t>
          </m:r>
        </m:oMath>
      </m:oMathPara>
    </w:p>
    <w:p w14:paraId="5703D4FF" w14:textId="7C090B25" w:rsidR="00A71688" w:rsidRPr="00580761" w:rsidRDefault="00A71688"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r>
            <m:rPr>
              <m:sty m:val="b"/>
            </m:rPr>
            <w:rPr>
              <w:rFonts w:ascii="Cambria Math" w:eastAsiaTheme="minorEastAsia" w:hAnsi="Cambria Math" w:cs="Times New Roman"/>
              <w:color w:val="000000" w:themeColor="text1"/>
              <w:sz w:val="24"/>
              <w:szCs w:val="24"/>
            </w:rPr>
            <m:t>FCF=NOPLAT-Net Investment</m:t>
          </m:r>
        </m:oMath>
      </m:oMathPara>
    </w:p>
    <w:p w14:paraId="01FD7DE9" w14:textId="75FED0CB" w:rsidR="001B198D" w:rsidRPr="00580761" w:rsidRDefault="001B198D"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There is one more possible way to calculate free cashflow using g and ROIC. This construction is used in the KVD model to calculate the continuation term of the asset. The equation in the KVD model will equal the FCF models free cashflow given that the g observed in the calculated free cashflow is equal to the g used in the calculation of the continuation term in the KVD model. The continuation term is calculated as such:</w:t>
      </w:r>
    </w:p>
    <w:p w14:paraId="7084F64A" w14:textId="2FD7F0CB" w:rsidR="001B198D" w:rsidRPr="00CB28C3" w:rsidRDefault="00A71688"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r>
            <m:rPr>
              <m:sty m:val="b"/>
            </m:rPr>
            <w:rPr>
              <w:rFonts w:ascii="Cambria Math" w:eastAsiaTheme="minorEastAsia" w:hAnsi="Cambria Math" w:cs="Times New Roman"/>
              <w:color w:val="000000" w:themeColor="text1"/>
              <w:sz w:val="24"/>
              <w:szCs w:val="24"/>
            </w:rPr>
            <m:t>FCF=NOPLAT</m:t>
          </m:r>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m:t>
              </m:r>
              <m:f>
                <m:fPr>
                  <m:ctrlPr>
                    <w:rPr>
                      <w:rFonts w:ascii="Cambria Math" w:eastAsiaTheme="minorEastAsia" w:hAnsi="Cambria Math" w:cs="Times New Roman"/>
                      <w:b/>
                      <w:color w:val="000000" w:themeColor="text1"/>
                      <w:sz w:val="24"/>
                      <w:szCs w:val="24"/>
                    </w:rPr>
                  </m:ctrlPr>
                </m:fPr>
                <m:num>
                  <m:r>
                    <m:rPr>
                      <m:sty m:val="b"/>
                    </m:rPr>
                    <w:rPr>
                      <w:rFonts w:ascii="Cambria Math" w:eastAsiaTheme="minorEastAsia" w:hAnsi="Cambria Math" w:cs="Times New Roman"/>
                      <w:color w:val="000000" w:themeColor="text1"/>
                      <w:sz w:val="24"/>
                      <w:szCs w:val="24"/>
                    </w:rPr>
                    <m:t>g</m:t>
                  </m:r>
                </m:num>
                <m:den>
                  <m:r>
                    <m:rPr>
                      <m:sty m:val="b"/>
                    </m:rPr>
                    <w:rPr>
                      <w:rFonts w:ascii="Cambria Math" w:eastAsiaTheme="minorEastAsia" w:hAnsi="Cambria Math" w:cs="Times New Roman"/>
                      <w:color w:val="000000" w:themeColor="text1"/>
                      <w:sz w:val="24"/>
                      <w:szCs w:val="24"/>
                    </w:rPr>
                    <m:t>ROIC</m:t>
                  </m:r>
                </m:den>
              </m:f>
            </m:e>
          </m:d>
        </m:oMath>
      </m:oMathPara>
    </w:p>
    <w:p w14:paraId="6A886A1E" w14:textId="1CF3643C" w:rsidR="001B198D" w:rsidRPr="00580761" w:rsidRDefault="001B198D" w:rsidP="00580761">
      <w:pPr>
        <w:spacing w:line="480" w:lineRule="auto"/>
        <w:rPr>
          <w:rFonts w:ascii="Times New Roman" w:eastAsiaTheme="minorEastAsia" w:hAnsi="Times New Roman" w:cs="Times New Roman"/>
          <w:b/>
          <w:color w:val="000000" w:themeColor="text1"/>
          <w:sz w:val="24"/>
          <w:szCs w:val="24"/>
          <w:u w:val="single"/>
        </w:rPr>
      </w:pPr>
      <w:r w:rsidRPr="00580761">
        <w:rPr>
          <w:rFonts w:ascii="Times New Roman" w:eastAsiaTheme="minorEastAsia" w:hAnsi="Times New Roman" w:cs="Times New Roman"/>
          <w:b/>
          <w:color w:val="000000" w:themeColor="text1"/>
          <w:sz w:val="24"/>
          <w:szCs w:val="24"/>
          <w:u w:val="single"/>
        </w:rPr>
        <w:lastRenderedPageBreak/>
        <w:t>Multiples:</w:t>
      </w:r>
    </w:p>
    <w:p w14:paraId="40591130" w14:textId="64EB611E" w:rsidR="001B198D" w:rsidRPr="00580761" w:rsidRDefault="00481BE1"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Using multiples to calculate the value of a company is the quickest and easiest way to calculate the value of any given company. A multiple is an expression of what a company is selling for as a</w:t>
      </w:r>
      <w:r w:rsidR="00CB28C3">
        <w:rPr>
          <w:rFonts w:ascii="Times New Roman" w:eastAsiaTheme="minorEastAsia" w:hAnsi="Times New Roman" w:cs="Times New Roman"/>
          <w:color w:val="000000" w:themeColor="text1"/>
          <w:sz w:val="24"/>
          <w:szCs w:val="24"/>
        </w:rPr>
        <w:t xml:space="preserve"> multiple </w:t>
      </w:r>
      <w:r w:rsidRPr="00580761">
        <w:rPr>
          <w:rFonts w:ascii="Times New Roman" w:eastAsiaTheme="minorEastAsia" w:hAnsi="Times New Roman" w:cs="Times New Roman"/>
          <w:color w:val="000000" w:themeColor="text1"/>
          <w:sz w:val="24"/>
          <w:szCs w:val="24"/>
        </w:rPr>
        <w:t>of another variable on the balance sheet. For example, we could say that a company is trading at 7x sales. This means that the multiple is 7, and that if you do sales*7 you will get what the company is</w:t>
      </w:r>
      <w:r w:rsidR="00CB28C3">
        <w:rPr>
          <w:rFonts w:ascii="Times New Roman" w:eastAsiaTheme="minorEastAsia" w:hAnsi="Times New Roman" w:cs="Times New Roman"/>
          <w:color w:val="000000" w:themeColor="text1"/>
          <w:sz w:val="24"/>
          <w:szCs w:val="24"/>
        </w:rPr>
        <w:t xml:space="preserve"> currently</w:t>
      </w:r>
      <w:r w:rsidRPr="00580761">
        <w:rPr>
          <w:rFonts w:ascii="Times New Roman" w:eastAsiaTheme="minorEastAsia" w:hAnsi="Times New Roman" w:cs="Times New Roman"/>
          <w:color w:val="000000" w:themeColor="text1"/>
          <w:sz w:val="24"/>
          <w:szCs w:val="24"/>
        </w:rPr>
        <w:t xml:space="preserve"> selling for.</w:t>
      </w:r>
    </w:p>
    <w:p w14:paraId="3DAC618C" w14:textId="1302AFE1" w:rsidR="00481BE1" w:rsidRDefault="00481BE1"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The forward market multiple model uses an exit multiple as an expression of the continuing value</w:t>
      </w:r>
      <w:r w:rsidR="00CB28C3">
        <w:rPr>
          <w:rFonts w:ascii="Times New Roman" w:eastAsiaTheme="minorEastAsia" w:hAnsi="Times New Roman" w:cs="Times New Roman"/>
          <w:color w:val="000000" w:themeColor="text1"/>
          <w:sz w:val="24"/>
          <w:szCs w:val="24"/>
        </w:rPr>
        <w:t xml:space="preserve"> discounted to today</w:t>
      </w:r>
      <w:r w:rsidRPr="00580761">
        <w:rPr>
          <w:rFonts w:ascii="Times New Roman" w:eastAsiaTheme="minorEastAsia" w:hAnsi="Times New Roman" w:cs="Times New Roman"/>
          <w:color w:val="000000" w:themeColor="text1"/>
          <w:sz w:val="24"/>
          <w:szCs w:val="24"/>
        </w:rPr>
        <w:t>.</w:t>
      </w:r>
    </w:p>
    <w:p w14:paraId="69220973" w14:textId="77777777" w:rsidR="009546A5" w:rsidRPr="00580761" w:rsidRDefault="009546A5" w:rsidP="00580761">
      <w:pPr>
        <w:spacing w:line="480" w:lineRule="auto"/>
        <w:rPr>
          <w:rFonts w:ascii="Times New Roman" w:eastAsiaTheme="minorEastAsia" w:hAnsi="Times New Roman" w:cs="Times New Roman"/>
          <w:color w:val="000000" w:themeColor="text1"/>
          <w:sz w:val="24"/>
          <w:szCs w:val="24"/>
        </w:rPr>
      </w:pPr>
    </w:p>
    <w:p w14:paraId="45909243" w14:textId="22DD6EAB" w:rsidR="00D74533" w:rsidRPr="00580761" w:rsidRDefault="00D74533" w:rsidP="00580761">
      <w:pPr>
        <w:spacing w:line="480" w:lineRule="auto"/>
        <w:rPr>
          <w:rFonts w:ascii="Times New Roman" w:eastAsiaTheme="minorEastAsia" w:hAnsi="Times New Roman" w:cs="Times New Roman"/>
          <w:b/>
          <w:color w:val="000000" w:themeColor="text1"/>
          <w:sz w:val="24"/>
          <w:szCs w:val="24"/>
          <w:u w:val="single"/>
        </w:rPr>
      </w:pPr>
      <w:r w:rsidRPr="00580761">
        <w:rPr>
          <w:rFonts w:ascii="Times New Roman" w:eastAsiaTheme="minorEastAsia" w:hAnsi="Times New Roman" w:cs="Times New Roman"/>
          <w:b/>
          <w:color w:val="000000" w:themeColor="text1"/>
          <w:sz w:val="24"/>
          <w:szCs w:val="24"/>
          <w:u w:val="single"/>
        </w:rPr>
        <w:t>Tax shield:</w:t>
      </w:r>
    </w:p>
    <w:p w14:paraId="23EB573C" w14:textId="180C8A13" w:rsidR="00D74533" w:rsidRPr="00580761" w:rsidRDefault="00D74533"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In the APV model</w:t>
      </w:r>
      <w:r w:rsidR="001E74C2" w:rsidRPr="00580761">
        <w:rPr>
          <w:rFonts w:ascii="Times New Roman" w:eastAsiaTheme="minorEastAsia" w:hAnsi="Times New Roman" w:cs="Times New Roman"/>
          <w:color w:val="000000" w:themeColor="text1"/>
          <w:sz w:val="24"/>
          <w:szCs w:val="24"/>
        </w:rPr>
        <w:t>,</w:t>
      </w:r>
      <w:r w:rsidRPr="00580761">
        <w:rPr>
          <w:rFonts w:ascii="Times New Roman" w:eastAsiaTheme="minorEastAsia" w:hAnsi="Times New Roman" w:cs="Times New Roman"/>
          <w:color w:val="000000" w:themeColor="text1"/>
          <w:sz w:val="24"/>
          <w:szCs w:val="24"/>
        </w:rPr>
        <w:t xml:space="preserve"> a tax shield is </w:t>
      </w:r>
      <w:r w:rsidR="001E74C2" w:rsidRPr="00580761">
        <w:rPr>
          <w:rFonts w:ascii="Times New Roman" w:eastAsiaTheme="minorEastAsia" w:hAnsi="Times New Roman" w:cs="Times New Roman"/>
          <w:color w:val="000000" w:themeColor="text1"/>
          <w:sz w:val="24"/>
          <w:szCs w:val="24"/>
        </w:rPr>
        <w:t>added</w:t>
      </w:r>
      <w:r w:rsidRPr="00580761">
        <w:rPr>
          <w:rFonts w:ascii="Times New Roman" w:eastAsiaTheme="minorEastAsia" w:hAnsi="Times New Roman" w:cs="Times New Roman"/>
          <w:color w:val="000000" w:themeColor="text1"/>
          <w:sz w:val="24"/>
          <w:szCs w:val="24"/>
        </w:rPr>
        <w:t xml:space="preserve"> to the FCF model. The reason this tax shield is applied is to reflect </w:t>
      </w:r>
      <w:r w:rsidR="009F7988" w:rsidRPr="00580761">
        <w:rPr>
          <w:rFonts w:ascii="Times New Roman" w:eastAsiaTheme="minorEastAsia" w:hAnsi="Times New Roman" w:cs="Times New Roman"/>
          <w:color w:val="000000" w:themeColor="text1"/>
          <w:sz w:val="24"/>
          <w:szCs w:val="24"/>
        </w:rPr>
        <w:t xml:space="preserve">the benefit a firm </w:t>
      </w:r>
      <w:r w:rsidR="001E74C2" w:rsidRPr="00580761">
        <w:rPr>
          <w:rFonts w:ascii="Times New Roman" w:eastAsiaTheme="minorEastAsia" w:hAnsi="Times New Roman" w:cs="Times New Roman"/>
          <w:color w:val="000000" w:themeColor="text1"/>
          <w:sz w:val="24"/>
          <w:szCs w:val="24"/>
        </w:rPr>
        <w:t>obtains by</w:t>
      </w:r>
      <w:r w:rsidR="009F7988" w:rsidRPr="00580761">
        <w:rPr>
          <w:rFonts w:ascii="Times New Roman" w:eastAsiaTheme="minorEastAsia" w:hAnsi="Times New Roman" w:cs="Times New Roman"/>
          <w:color w:val="000000" w:themeColor="text1"/>
          <w:sz w:val="24"/>
          <w:szCs w:val="24"/>
        </w:rPr>
        <w:t xml:space="preserve"> paying interest and reducing their taxable income.</w:t>
      </w:r>
      <w:r w:rsidR="001E74C2" w:rsidRPr="00580761">
        <w:rPr>
          <w:rFonts w:ascii="Times New Roman" w:eastAsiaTheme="minorEastAsia" w:hAnsi="Times New Roman" w:cs="Times New Roman"/>
          <w:color w:val="000000" w:themeColor="text1"/>
          <w:sz w:val="24"/>
          <w:szCs w:val="24"/>
        </w:rPr>
        <w:t xml:space="preserve"> This is added in the form of an additional cashflow that represents the tax shield the firm obtains. This will be explained further in the APV section.</w:t>
      </w:r>
      <w:r w:rsidR="009F7988" w:rsidRPr="00580761">
        <w:rPr>
          <w:rFonts w:ascii="Times New Roman" w:eastAsiaTheme="minorEastAsia" w:hAnsi="Times New Roman" w:cs="Times New Roman"/>
          <w:color w:val="000000" w:themeColor="text1"/>
          <w:sz w:val="24"/>
          <w:szCs w:val="24"/>
        </w:rPr>
        <w:t xml:space="preserve"> </w:t>
      </w:r>
    </w:p>
    <w:p w14:paraId="7A11913F" w14:textId="0EFE21FD" w:rsidR="00481BE1" w:rsidRPr="00580761" w:rsidRDefault="00481BE1" w:rsidP="00580761">
      <w:pPr>
        <w:spacing w:line="480" w:lineRule="auto"/>
        <w:jc w:val="center"/>
        <w:rPr>
          <w:rFonts w:ascii="Times New Roman" w:eastAsiaTheme="minorEastAsia" w:hAnsi="Times New Roman" w:cs="Times New Roman"/>
          <w:color w:val="000000" w:themeColor="text1"/>
          <w:sz w:val="24"/>
          <w:szCs w:val="24"/>
        </w:rPr>
      </w:pPr>
    </w:p>
    <w:p w14:paraId="466AA361" w14:textId="09160B61" w:rsidR="00481BE1" w:rsidRPr="00CB28C3" w:rsidRDefault="00481BE1" w:rsidP="00580761">
      <w:pPr>
        <w:spacing w:line="480" w:lineRule="auto"/>
        <w:jc w:val="center"/>
        <w:rPr>
          <w:rFonts w:ascii="Times New Roman" w:eastAsiaTheme="minorEastAsia" w:hAnsi="Times New Roman" w:cs="Times New Roman"/>
          <w:b/>
          <w:color w:val="000000" w:themeColor="text1"/>
          <w:sz w:val="36"/>
          <w:szCs w:val="36"/>
        </w:rPr>
      </w:pPr>
      <w:r w:rsidRPr="00CB28C3">
        <w:rPr>
          <w:rFonts w:ascii="Times New Roman" w:eastAsiaTheme="minorEastAsia" w:hAnsi="Times New Roman" w:cs="Times New Roman"/>
          <w:b/>
          <w:color w:val="000000" w:themeColor="text1"/>
          <w:sz w:val="36"/>
          <w:szCs w:val="36"/>
        </w:rPr>
        <w:t>Three value types</w:t>
      </w:r>
    </w:p>
    <w:p w14:paraId="2EA196DB" w14:textId="33DC57FB" w:rsidR="0032514A" w:rsidRPr="00580761" w:rsidRDefault="00481BE1" w:rsidP="00580761">
      <w:pPr>
        <w:spacing w:line="480" w:lineRule="auto"/>
        <w:rPr>
          <w:rFonts w:ascii="Times New Roman" w:eastAsiaTheme="minorEastAsia" w:hAnsi="Times New Roman" w:cs="Times New Roman"/>
          <w:b/>
          <w:color w:val="000000" w:themeColor="text1"/>
          <w:sz w:val="24"/>
          <w:szCs w:val="24"/>
        </w:rPr>
      </w:pPr>
      <w:r w:rsidRPr="00580761">
        <w:rPr>
          <w:rFonts w:ascii="Times New Roman" w:eastAsiaTheme="minorEastAsia" w:hAnsi="Times New Roman" w:cs="Times New Roman"/>
          <w:b/>
          <w:color w:val="000000" w:themeColor="text1"/>
          <w:sz w:val="24"/>
          <w:szCs w:val="24"/>
        </w:rPr>
        <w:t>Market value:</w:t>
      </w:r>
    </w:p>
    <w:p w14:paraId="53D139A8" w14:textId="3F4E983B" w:rsidR="005473F3" w:rsidRPr="00580761" w:rsidRDefault="00481BE1"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 xml:space="preserve">The market value of a company represents how the market would value an asset. This is based on previous transactions. </w:t>
      </w:r>
      <w:r w:rsidR="000357D0" w:rsidRPr="00580761">
        <w:rPr>
          <w:rFonts w:ascii="Times New Roman" w:eastAsiaTheme="minorEastAsia" w:hAnsi="Times New Roman" w:cs="Times New Roman"/>
          <w:color w:val="000000" w:themeColor="text1"/>
          <w:sz w:val="24"/>
          <w:szCs w:val="24"/>
        </w:rPr>
        <w:t>Since</w:t>
      </w:r>
      <w:r w:rsidRPr="00580761">
        <w:rPr>
          <w:rFonts w:ascii="Times New Roman" w:eastAsiaTheme="minorEastAsia" w:hAnsi="Times New Roman" w:cs="Times New Roman"/>
          <w:color w:val="000000" w:themeColor="text1"/>
          <w:sz w:val="24"/>
          <w:szCs w:val="24"/>
        </w:rPr>
        <w:t xml:space="preserve"> a lot of privately held companies do not experience consistent transactions, it is likely that the market value approach differs from what you would expect</w:t>
      </w:r>
      <w:r w:rsidR="005473F3" w:rsidRPr="00580761">
        <w:rPr>
          <w:rFonts w:ascii="Times New Roman" w:eastAsiaTheme="minorEastAsia" w:hAnsi="Times New Roman" w:cs="Times New Roman"/>
          <w:color w:val="000000" w:themeColor="text1"/>
          <w:sz w:val="24"/>
          <w:szCs w:val="24"/>
        </w:rPr>
        <w:t xml:space="preserve"> as a </w:t>
      </w:r>
      <w:r w:rsidR="005473F3" w:rsidRPr="00580761">
        <w:rPr>
          <w:rFonts w:ascii="Times New Roman" w:eastAsiaTheme="minorEastAsia" w:hAnsi="Times New Roman" w:cs="Times New Roman"/>
          <w:color w:val="000000" w:themeColor="text1"/>
          <w:sz w:val="24"/>
          <w:szCs w:val="24"/>
        </w:rPr>
        <w:lastRenderedPageBreak/>
        <w:t>company can experience growth/contraction without seeing it reflected in the market cap of equity.</w:t>
      </w:r>
      <w:r w:rsidRPr="00580761">
        <w:rPr>
          <w:rFonts w:ascii="Times New Roman" w:eastAsiaTheme="minorEastAsia" w:hAnsi="Times New Roman" w:cs="Times New Roman"/>
          <w:color w:val="000000" w:themeColor="text1"/>
          <w:sz w:val="24"/>
          <w:szCs w:val="24"/>
        </w:rPr>
        <w:t xml:space="preserve"> It will also differ from the book value of the asset, as </w:t>
      </w:r>
      <w:r w:rsidR="005473F3" w:rsidRPr="00580761">
        <w:rPr>
          <w:rFonts w:ascii="Times New Roman" w:eastAsiaTheme="minorEastAsia" w:hAnsi="Times New Roman" w:cs="Times New Roman"/>
          <w:color w:val="000000" w:themeColor="text1"/>
          <w:sz w:val="24"/>
          <w:szCs w:val="24"/>
        </w:rPr>
        <w:t xml:space="preserve">there </w:t>
      </w:r>
      <w:r w:rsidR="000357D0" w:rsidRPr="00580761">
        <w:rPr>
          <w:rFonts w:ascii="Times New Roman" w:eastAsiaTheme="minorEastAsia" w:hAnsi="Times New Roman" w:cs="Times New Roman"/>
          <w:color w:val="000000" w:themeColor="text1"/>
          <w:sz w:val="24"/>
          <w:szCs w:val="24"/>
        </w:rPr>
        <w:t>are</w:t>
      </w:r>
      <w:r w:rsidR="005473F3" w:rsidRPr="00580761">
        <w:rPr>
          <w:rFonts w:ascii="Times New Roman" w:eastAsiaTheme="minorEastAsia" w:hAnsi="Times New Roman" w:cs="Times New Roman"/>
          <w:color w:val="000000" w:themeColor="text1"/>
          <w:sz w:val="24"/>
          <w:szCs w:val="24"/>
        </w:rPr>
        <w:t xml:space="preserve"> other parameters controlling the pricing of the asset. The market value (Enterprise value) of an asset is calculated as such:</w:t>
      </w:r>
    </w:p>
    <w:p w14:paraId="14AF0424" w14:textId="122C9809" w:rsidR="005473F3" w:rsidRPr="00580761" w:rsidRDefault="005473F3" w:rsidP="00580761">
      <w:pPr>
        <w:spacing w:line="480" w:lineRule="auto"/>
        <w:rPr>
          <w:rFonts w:ascii="Times New Roman" w:eastAsiaTheme="minorEastAsia" w:hAnsi="Times New Roman" w:cs="Times New Roman"/>
          <w:color w:val="000000" w:themeColor="text1"/>
          <w:sz w:val="24"/>
          <w:szCs w:val="24"/>
        </w:rPr>
      </w:pPr>
      <m:oMathPara>
        <m:oMathParaPr>
          <m:jc m:val="left"/>
        </m:oMathParaPr>
        <m:oMath>
          <m:r>
            <m:rPr>
              <m:sty m:val="b"/>
            </m:rPr>
            <w:rPr>
              <w:rFonts w:ascii="Cambria Math" w:eastAsiaTheme="minorEastAsia" w:hAnsi="Cambria Math" w:cs="Times New Roman"/>
              <w:color w:val="000000" w:themeColor="text1"/>
              <w:sz w:val="24"/>
              <w:szCs w:val="24"/>
            </w:rPr>
            <m:t>EV=Market Cap Equity+Market Value Long Term Debt-Cash</m:t>
          </m:r>
        </m:oMath>
      </m:oMathPara>
    </w:p>
    <w:p w14:paraId="2B4B5363" w14:textId="77777777" w:rsidR="005473F3" w:rsidRPr="00580761" w:rsidRDefault="005473F3" w:rsidP="00580761">
      <w:pPr>
        <w:spacing w:line="480" w:lineRule="auto"/>
        <w:rPr>
          <w:rFonts w:ascii="Times New Roman" w:eastAsiaTheme="minorEastAsia" w:hAnsi="Times New Roman" w:cs="Times New Roman"/>
          <w:b/>
          <w:color w:val="000000" w:themeColor="text1"/>
          <w:sz w:val="24"/>
          <w:szCs w:val="24"/>
        </w:rPr>
      </w:pPr>
    </w:p>
    <w:p w14:paraId="577843AA" w14:textId="3BC8B5FD" w:rsidR="005473F3" w:rsidRPr="00580761" w:rsidRDefault="005473F3" w:rsidP="00580761">
      <w:pPr>
        <w:spacing w:line="480" w:lineRule="auto"/>
        <w:rPr>
          <w:rFonts w:ascii="Times New Roman" w:eastAsiaTheme="minorEastAsia" w:hAnsi="Times New Roman" w:cs="Times New Roman"/>
          <w:b/>
          <w:color w:val="000000" w:themeColor="text1"/>
          <w:sz w:val="24"/>
          <w:szCs w:val="24"/>
        </w:rPr>
      </w:pPr>
      <w:r w:rsidRPr="00580761">
        <w:rPr>
          <w:rFonts w:ascii="Times New Roman" w:eastAsiaTheme="minorEastAsia" w:hAnsi="Times New Roman" w:cs="Times New Roman"/>
          <w:b/>
          <w:color w:val="000000" w:themeColor="text1"/>
          <w:sz w:val="24"/>
          <w:szCs w:val="24"/>
        </w:rPr>
        <w:t>Book value:</w:t>
      </w:r>
    </w:p>
    <w:p w14:paraId="6BEE9036" w14:textId="335F3C84" w:rsidR="00481BE1" w:rsidRPr="00580761" w:rsidRDefault="005473F3"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 xml:space="preserve">The book value of a company is calculated similarly to the market value. However, they </w:t>
      </w:r>
      <w:r w:rsidR="00503439" w:rsidRPr="00580761">
        <w:rPr>
          <w:rFonts w:ascii="Times New Roman" w:eastAsiaTheme="minorEastAsia" w:hAnsi="Times New Roman" w:cs="Times New Roman"/>
          <w:color w:val="000000" w:themeColor="text1"/>
          <w:sz w:val="24"/>
          <w:szCs w:val="24"/>
        </w:rPr>
        <w:t>differ</w:t>
      </w:r>
      <w:r w:rsidRPr="00580761">
        <w:rPr>
          <w:rFonts w:ascii="Times New Roman" w:eastAsiaTheme="minorEastAsia" w:hAnsi="Times New Roman" w:cs="Times New Roman"/>
          <w:color w:val="000000" w:themeColor="text1"/>
          <w:sz w:val="24"/>
          <w:szCs w:val="24"/>
        </w:rPr>
        <w:t xml:space="preserve"> in how the specific number for the variables are calculated. In book value</w:t>
      </w:r>
      <w:r w:rsidR="000357D0">
        <w:rPr>
          <w:rFonts w:ascii="Times New Roman" w:eastAsiaTheme="minorEastAsia" w:hAnsi="Times New Roman" w:cs="Times New Roman"/>
          <w:color w:val="000000" w:themeColor="text1"/>
          <w:sz w:val="24"/>
          <w:szCs w:val="24"/>
        </w:rPr>
        <w:t>,</w:t>
      </w:r>
      <w:r w:rsidRPr="00580761">
        <w:rPr>
          <w:rFonts w:ascii="Times New Roman" w:eastAsiaTheme="minorEastAsia" w:hAnsi="Times New Roman" w:cs="Times New Roman"/>
          <w:color w:val="000000" w:themeColor="text1"/>
          <w:sz w:val="24"/>
          <w:szCs w:val="24"/>
        </w:rPr>
        <w:t xml:space="preserve"> we use the values found on the balance sheet. We can expect the value to differ quite drastically from the market </w:t>
      </w:r>
      <w:r w:rsidR="001D0C70" w:rsidRPr="00580761">
        <w:rPr>
          <w:rFonts w:ascii="Times New Roman" w:eastAsiaTheme="minorEastAsia" w:hAnsi="Times New Roman" w:cs="Times New Roman"/>
          <w:color w:val="000000" w:themeColor="text1"/>
          <w:sz w:val="24"/>
          <w:szCs w:val="24"/>
        </w:rPr>
        <w:t>value as</w:t>
      </w:r>
      <w:r w:rsidRPr="00580761">
        <w:rPr>
          <w:rFonts w:ascii="Times New Roman" w:eastAsiaTheme="minorEastAsia" w:hAnsi="Times New Roman" w:cs="Times New Roman"/>
          <w:color w:val="000000" w:themeColor="text1"/>
          <w:sz w:val="24"/>
          <w:szCs w:val="24"/>
        </w:rPr>
        <w:t xml:space="preserve"> these numbers are </w:t>
      </w:r>
      <w:r w:rsidR="00C73FC8" w:rsidRPr="00580761">
        <w:rPr>
          <w:rFonts w:ascii="Times New Roman" w:eastAsiaTheme="minorEastAsia" w:hAnsi="Times New Roman" w:cs="Times New Roman"/>
          <w:color w:val="000000" w:themeColor="text1"/>
          <w:sz w:val="24"/>
          <w:szCs w:val="24"/>
        </w:rPr>
        <w:t>not change</w:t>
      </w:r>
      <w:r w:rsidR="000357D0">
        <w:rPr>
          <w:rFonts w:ascii="Times New Roman" w:eastAsiaTheme="minorEastAsia" w:hAnsi="Times New Roman" w:cs="Times New Roman"/>
          <w:color w:val="000000" w:themeColor="text1"/>
          <w:sz w:val="24"/>
          <w:szCs w:val="24"/>
        </w:rPr>
        <w:t>d</w:t>
      </w:r>
      <w:r w:rsidR="00C73FC8" w:rsidRPr="00580761">
        <w:rPr>
          <w:rFonts w:ascii="Times New Roman" w:eastAsiaTheme="minorEastAsia" w:hAnsi="Times New Roman" w:cs="Times New Roman"/>
          <w:color w:val="000000" w:themeColor="text1"/>
          <w:sz w:val="24"/>
          <w:szCs w:val="24"/>
        </w:rPr>
        <w:t xml:space="preserve"> on the same basis as the market value approach. For example, the </w:t>
      </w:r>
      <w:r w:rsidR="000357D0" w:rsidRPr="00580761">
        <w:rPr>
          <w:rFonts w:ascii="Times New Roman" w:eastAsiaTheme="minorEastAsia" w:hAnsi="Times New Roman" w:cs="Times New Roman"/>
          <w:color w:val="000000" w:themeColor="text1"/>
          <w:sz w:val="24"/>
          <w:szCs w:val="24"/>
        </w:rPr>
        <w:t>long-term</w:t>
      </w:r>
      <w:r w:rsidR="00C73FC8" w:rsidRPr="00580761">
        <w:rPr>
          <w:rFonts w:ascii="Times New Roman" w:eastAsiaTheme="minorEastAsia" w:hAnsi="Times New Roman" w:cs="Times New Roman"/>
          <w:color w:val="000000" w:themeColor="text1"/>
          <w:sz w:val="24"/>
          <w:szCs w:val="24"/>
        </w:rPr>
        <w:t xml:space="preserve"> debt would not change as the market yield changes. This is calculated as such:</w:t>
      </w:r>
    </w:p>
    <w:p w14:paraId="285A6579" w14:textId="77777777" w:rsidR="005473F3" w:rsidRPr="00580761" w:rsidRDefault="005473F3"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r>
            <m:rPr>
              <m:sty m:val="b"/>
            </m:rPr>
            <w:rPr>
              <w:rFonts w:ascii="Cambria Math" w:eastAsiaTheme="minorEastAsia" w:hAnsi="Cambria Math" w:cs="Times New Roman"/>
              <w:color w:val="000000" w:themeColor="text1"/>
              <w:sz w:val="24"/>
              <w:szCs w:val="24"/>
            </w:rPr>
            <m:t>EV=Market Cap Equity+Book Value Total Liabillity-Cash</m:t>
          </m:r>
        </m:oMath>
      </m:oMathPara>
    </w:p>
    <w:p w14:paraId="5FC1C975" w14:textId="77777777" w:rsidR="005473F3" w:rsidRPr="00580761" w:rsidRDefault="005473F3" w:rsidP="00580761">
      <w:pPr>
        <w:spacing w:line="480" w:lineRule="auto"/>
        <w:rPr>
          <w:rFonts w:ascii="Times New Roman" w:eastAsiaTheme="minorEastAsia" w:hAnsi="Times New Roman" w:cs="Times New Roman"/>
          <w:color w:val="000000" w:themeColor="text1"/>
          <w:sz w:val="24"/>
          <w:szCs w:val="24"/>
        </w:rPr>
      </w:pPr>
    </w:p>
    <w:p w14:paraId="71333655" w14:textId="41254F77" w:rsidR="00481BE1" w:rsidRPr="00580761" w:rsidRDefault="00481BE1" w:rsidP="00580761">
      <w:pPr>
        <w:spacing w:line="480" w:lineRule="auto"/>
        <w:rPr>
          <w:rFonts w:ascii="Times New Roman" w:eastAsiaTheme="minorEastAsia" w:hAnsi="Times New Roman" w:cs="Times New Roman"/>
          <w:b/>
          <w:color w:val="000000" w:themeColor="text1"/>
          <w:sz w:val="24"/>
          <w:szCs w:val="24"/>
        </w:rPr>
      </w:pPr>
      <w:r w:rsidRPr="00580761">
        <w:rPr>
          <w:rFonts w:ascii="Times New Roman" w:eastAsiaTheme="minorEastAsia" w:hAnsi="Times New Roman" w:cs="Times New Roman"/>
          <w:b/>
          <w:color w:val="000000" w:themeColor="text1"/>
          <w:sz w:val="24"/>
          <w:szCs w:val="24"/>
        </w:rPr>
        <w:t>Production value:</w:t>
      </w:r>
    </w:p>
    <w:p w14:paraId="19E8F9AA" w14:textId="05671857" w:rsidR="00971D24" w:rsidRPr="00580761" w:rsidRDefault="00C73FC8"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The production value of an asset is a way to asses what future cashflow the asset will provide and value it accordingly. There are two ways of calculating the production value that yields the same number. These are the equations:</w:t>
      </w:r>
    </w:p>
    <w:p w14:paraId="592404D4" w14:textId="77777777" w:rsidR="00C73FC8" w:rsidRPr="00580761" w:rsidRDefault="00C73FC8"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r>
            <m:rPr>
              <m:sty m:val="b"/>
            </m:rPr>
            <w:rPr>
              <w:rFonts w:ascii="Cambria Math" w:eastAsiaTheme="minorEastAsia" w:hAnsi="Cambria Math" w:cs="Times New Roman"/>
              <w:color w:val="000000" w:themeColor="text1"/>
              <w:sz w:val="24"/>
              <w:szCs w:val="24"/>
            </w:rPr>
            <m:t>CFF</m:t>
          </m:r>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A</m:t>
              </m:r>
            </m:e>
            <m:sub>
              <m:r>
                <m:rPr>
                  <m:sty m:val="b"/>
                </m:rPr>
                <w:rPr>
                  <w:rFonts w:ascii="Cambria Math" w:eastAsiaTheme="minorEastAsia" w:hAnsi="Cambria Math" w:cs="Times New Roman"/>
                  <w:color w:val="000000" w:themeColor="text1"/>
                  <w:sz w:val="24"/>
                  <w:szCs w:val="24"/>
                </w:rPr>
                <m:t>1</m:t>
              </m:r>
            </m:sub>
          </m:sSub>
          <m:r>
            <m:rPr>
              <m:sty m:val="b"/>
            </m:rPr>
            <w:rPr>
              <w:rFonts w:ascii="Cambria Math" w:eastAsiaTheme="minorEastAsia" w:hAnsi="Cambria Math" w:cs="Times New Roman"/>
              <w:color w:val="000000" w:themeColor="text1"/>
              <w:sz w:val="24"/>
              <w:szCs w:val="24"/>
            </w:rPr>
            <m:t>=Operating Cash Flow-Net Capital Spending-∆Net Working Capital</m:t>
          </m:r>
        </m:oMath>
      </m:oMathPara>
    </w:p>
    <w:p w14:paraId="6E15ADA4" w14:textId="3EBF6328" w:rsidR="00D74533" w:rsidRPr="00580761" w:rsidRDefault="00C73FC8" w:rsidP="00580761">
      <w:pPr>
        <w:spacing w:line="480" w:lineRule="auto"/>
        <w:rPr>
          <w:rFonts w:ascii="Times New Roman" w:eastAsiaTheme="minorEastAsia" w:hAnsi="Times New Roman" w:cs="Times New Roman"/>
          <w:b/>
          <w:color w:val="000000" w:themeColor="text1"/>
          <w:sz w:val="24"/>
          <w:szCs w:val="24"/>
        </w:rPr>
      </w:pPr>
      <m:oMathPara>
        <m:oMath>
          <m:r>
            <m:rPr>
              <m:sty m:val="b"/>
            </m:rPr>
            <w:rPr>
              <w:rFonts w:ascii="Cambria Math" w:eastAsiaTheme="minorEastAsia" w:hAnsi="Cambria Math" w:cs="Times New Roman"/>
              <w:color w:val="000000" w:themeColor="text1"/>
              <w:sz w:val="24"/>
              <w:szCs w:val="24"/>
            </w:rPr>
            <m:t>CFF</m:t>
          </m:r>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A</m:t>
              </m:r>
            </m:e>
            <m:sub>
              <m:r>
                <m:rPr>
                  <m:sty m:val="b"/>
                </m:rPr>
                <w:rPr>
                  <w:rFonts w:ascii="Cambria Math" w:eastAsiaTheme="minorEastAsia" w:hAnsi="Cambria Math" w:cs="Times New Roman"/>
                  <w:color w:val="000000" w:themeColor="text1"/>
                  <w:sz w:val="24"/>
                  <w:szCs w:val="24"/>
                </w:rPr>
                <m:t>2</m:t>
              </m:r>
            </m:sub>
          </m:sSub>
          <m:r>
            <m:rPr>
              <m:sty m:val="b"/>
            </m:rPr>
            <w:rPr>
              <w:rFonts w:ascii="Cambria Math" w:eastAsiaTheme="minorEastAsia" w:hAnsi="Cambria Math" w:cs="Times New Roman"/>
              <w:color w:val="000000" w:themeColor="text1"/>
              <w:sz w:val="24"/>
              <w:szCs w:val="24"/>
            </w:rPr>
            <m:t>=Cash Flow to Shareholders+Cash Flow to Creditors</m:t>
          </m:r>
        </m:oMath>
      </m:oMathPara>
      <w:bookmarkStart w:id="0" w:name="_GoBack"/>
      <w:bookmarkEnd w:id="0"/>
    </w:p>
    <w:p w14:paraId="44927DD2" w14:textId="42F1C924" w:rsidR="00D74533" w:rsidRPr="000357D0" w:rsidRDefault="00C73FC8" w:rsidP="00580761">
      <w:pPr>
        <w:spacing w:line="480" w:lineRule="auto"/>
        <w:jc w:val="center"/>
        <w:rPr>
          <w:rFonts w:ascii="Times New Roman" w:eastAsiaTheme="minorEastAsia" w:hAnsi="Times New Roman" w:cs="Times New Roman"/>
          <w:b/>
          <w:sz w:val="36"/>
          <w:szCs w:val="36"/>
        </w:rPr>
      </w:pPr>
      <w:r w:rsidRPr="000357D0">
        <w:rPr>
          <w:rFonts w:ascii="Times New Roman" w:eastAsiaTheme="minorEastAsia" w:hAnsi="Times New Roman" w:cs="Times New Roman"/>
          <w:b/>
          <w:sz w:val="36"/>
          <w:szCs w:val="36"/>
        </w:rPr>
        <w:lastRenderedPageBreak/>
        <w:t>Models</w:t>
      </w:r>
    </w:p>
    <w:p w14:paraId="58EC92F5" w14:textId="050F6D7A" w:rsidR="00971D24" w:rsidRPr="00580761" w:rsidRDefault="00C73FC8"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In this section I will discuss the valuation models mentioned above.</w:t>
      </w:r>
    </w:p>
    <w:p w14:paraId="3BE7947F" w14:textId="3A487125" w:rsidR="00C73FC8" w:rsidRPr="00580761" w:rsidRDefault="00C73FC8" w:rsidP="00580761">
      <w:pPr>
        <w:spacing w:line="480" w:lineRule="auto"/>
        <w:rPr>
          <w:rFonts w:ascii="Times New Roman" w:eastAsiaTheme="minorEastAsia" w:hAnsi="Times New Roman" w:cs="Times New Roman"/>
          <w:b/>
          <w:sz w:val="24"/>
          <w:szCs w:val="24"/>
          <w:u w:val="single"/>
        </w:rPr>
      </w:pPr>
      <w:r w:rsidRPr="00580761">
        <w:rPr>
          <w:rFonts w:ascii="Times New Roman" w:eastAsiaTheme="minorEastAsia" w:hAnsi="Times New Roman" w:cs="Times New Roman"/>
          <w:b/>
          <w:sz w:val="24"/>
          <w:szCs w:val="24"/>
          <w:u w:val="single"/>
        </w:rPr>
        <w:t>Free cashflow model:</w:t>
      </w:r>
    </w:p>
    <w:p w14:paraId="6FFBC28D" w14:textId="41B503FE" w:rsidR="00C73FC8" w:rsidRPr="00580761" w:rsidRDefault="00C73FC8"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When we are calculating the value of a company</w:t>
      </w:r>
      <w:r w:rsidR="001D0C70">
        <w:rPr>
          <w:rFonts w:ascii="Times New Roman" w:eastAsiaTheme="minorEastAsia" w:hAnsi="Times New Roman" w:cs="Times New Roman"/>
          <w:sz w:val="24"/>
          <w:szCs w:val="24"/>
        </w:rPr>
        <w:t>,</w:t>
      </w:r>
      <w:r w:rsidRPr="00580761">
        <w:rPr>
          <w:rFonts w:ascii="Times New Roman" w:eastAsiaTheme="minorEastAsia" w:hAnsi="Times New Roman" w:cs="Times New Roman"/>
          <w:sz w:val="24"/>
          <w:szCs w:val="24"/>
        </w:rPr>
        <w:t xml:space="preserve"> the goal is to valuate the future cashflows the company can provide an investor. The question we </w:t>
      </w:r>
      <w:r w:rsidR="000357D0">
        <w:rPr>
          <w:rFonts w:ascii="Times New Roman" w:eastAsiaTheme="minorEastAsia" w:hAnsi="Times New Roman" w:cs="Times New Roman"/>
          <w:sz w:val="24"/>
          <w:szCs w:val="24"/>
        </w:rPr>
        <w:t>would</w:t>
      </w:r>
      <w:r w:rsidRPr="00580761">
        <w:rPr>
          <w:rFonts w:ascii="Times New Roman" w:eastAsiaTheme="minorEastAsia" w:hAnsi="Times New Roman" w:cs="Times New Roman"/>
          <w:sz w:val="24"/>
          <w:szCs w:val="24"/>
        </w:rPr>
        <w:t xml:space="preserve"> generally ask is how much is the right to these future cashflows worth today and what is the risk premium on these cashflows?</w:t>
      </w:r>
    </w:p>
    <w:p w14:paraId="39812F91" w14:textId="53C99D69" w:rsidR="00C73FC8" w:rsidRPr="00580761" w:rsidRDefault="00C73FC8"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 xml:space="preserve">This is calculated by forecasting an explicit period where we carefully </w:t>
      </w:r>
      <w:r w:rsidR="00DD01AD" w:rsidRPr="00580761">
        <w:rPr>
          <w:rFonts w:ascii="Times New Roman" w:eastAsiaTheme="minorEastAsia" w:hAnsi="Times New Roman" w:cs="Times New Roman"/>
          <w:sz w:val="24"/>
          <w:szCs w:val="24"/>
        </w:rPr>
        <w:t>consider the growth of revenue and expenses in that period. This value is added to the value of a continuation term, which is simply the growth a company has from now until infinity. Algebraically this is how it is expressed:</w:t>
      </w:r>
    </w:p>
    <w:p w14:paraId="72B07C9E" w14:textId="78A89EAE" w:rsidR="00C73FC8" w:rsidRPr="00580761" w:rsidRDefault="009546A5"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VAL</m:t>
              </m:r>
            </m:e>
            <m:sub>
              <m:r>
                <m:rPr>
                  <m:sty m:val="b"/>
                </m:rPr>
                <w:rPr>
                  <w:rFonts w:ascii="Cambria Math" w:eastAsiaTheme="minorEastAsia" w:hAnsi="Cambria Math" w:cs="Times New Roman"/>
                  <w:color w:val="000000" w:themeColor="text1"/>
                  <w:sz w:val="24"/>
                  <w:szCs w:val="24"/>
                </w:rPr>
                <m:t>DCF/FCF</m:t>
              </m:r>
            </m:sub>
          </m:sSub>
          <m:r>
            <m:rPr>
              <m:sty m:val="b"/>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PV</m:t>
              </m:r>
            </m:e>
            <m:sub>
              <m:r>
                <m:rPr>
                  <m:sty m:val="b"/>
                </m:rPr>
                <w:rPr>
                  <w:rFonts w:ascii="Cambria Math" w:eastAsiaTheme="minorEastAsia" w:hAnsi="Cambria Math" w:cs="Times New Roman"/>
                  <w:color w:val="000000" w:themeColor="text1"/>
                  <w:sz w:val="24"/>
                  <w:szCs w:val="24"/>
                </w:rPr>
                <m:t>DCF</m:t>
              </m:r>
            </m:sub>
          </m:sSub>
          <m:r>
            <m:rPr>
              <m:sty m:val="b"/>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PV</m:t>
              </m:r>
            </m:e>
            <m:sub>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CV</m:t>
                  </m:r>
                </m:e>
                <m:sub>
                  <m:r>
                    <m:rPr>
                      <m:sty m:val="b"/>
                    </m:rPr>
                    <w:rPr>
                      <w:rFonts w:ascii="Cambria Math" w:eastAsiaTheme="minorEastAsia" w:hAnsi="Cambria Math" w:cs="Times New Roman"/>
                      <w:color w:val="000000" w:themeColor="text1"/>
                      <w:sz w:val="24"/>
                      <w:szCs w:val="24"/>
                    </w:rPr>
                    <m:t>0</m:t>
                  </m:r>
                </m:sub>
              </m:sSub>
            </m:sub>
          </m:sSub>
        </m:oMath>
      </m:oMathPara>
    </w:p>
    <w:p w14:paraId="77DC7BBC" w14:textId="67A15F8E" w:rsidR="00DD01AD" w:rsidRPr="00580761" w:rsidRDefault="00DD01AD"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color w:val="000000" w:themeColor="text1"/>
          <w:sz w:val="24"/>
          <w:szCs w:val="24"/>
        </w:rPr>
        <w:t>The values for these two variables represent the explicit and the continuation term of the valuation. Expanding it to show the variables discuss, we get the two equations mentioned earlier</w:t>
      </w:r>
      <w:r w:rsidR="001D0C70">
        <w:rPr>
          <w:rFonts w:ascii="Times New Roman" w:eastAsiaTheme="minorEastAsia" w:hAnsi="Times New Roman" w:cs="Times New Roman"/>
          <w:color w:val="000000" w:themeColor="text1"/>
          <w:sz w:val="24"/>
          <w:szCs w:val="24"/>
        </w:rPr>
        <w:t xml:space="preserve"> w</w:t>
      </w:r>
      <w:r w:rsidRPr="00580761">
        <w:rPr>
          <w:rFonts w:ascii="Times New Roman" w:eastAsiaTheme="minorEastAsia" w:hAnsi="Times New Roman" w:cs="Times New Roman"/>
          <w:color w:val="000000" w:themeColor="text1"/>
          <w:sz w:val="24"/>
          <w:szCs w:val="24"/>
        </w:rPr>
        <w:t>hich looks like this:</w:t>
      </w:r>
    </w:p>
    <w:p w14:paraId="77A9B88C" w14:textId="77777777" w:rsidR="00C73FC8" w:rsidRPr="00580761" w:rsidRDefault="009546A5" w:rsidP="00580761">
      <w:pPr>
        <w:spacing w:line="480" w:lineRule="auto"/>
        <w:rPr>
          <w:rFonts w:ascii="Times New Roman" w:eastAsiaTheme="minorEastAsia" w:hAnsi="Times New Roman" w:cs="Times New Roman"/>
          <w:b/>
          <w:i/>
          <w:color w:val="000000" w:themeColor="text1"/>
          <w:sz w:val="24"/>
          <w:szCs w:val="24"/>
        </w:rPr>
      </w:pPr>
      <m:oMathPara>
        <m:oMathParaPr>
          <m:jc m:val="left"/>
        </m:oMathParaPr>
        <m:oMath>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VAL</m:t>
              </m:r>
            </m:e>
            <m:sub>
              <m:r>
                <m:rPr>
                  <m:sty m:val="b"/>
                </m:rPr>
                <w:rPr>
                  <w:rFonts w:ascii="Cambria Math" w:eastAsiaTheme="minorEastAsia" w:hAnsi="Cambria Math" w:cs="Times New Roman"/>
                  <w:color w:val="000000" w:themeColor="text1"/>
                  <w:sz w:val="24"/>
                  <w:szCs w:val="24"/>
                </w:rPr>
                <m:t>DCF/FCF</m:t>
              </m:r>
            </m:sub>
          </m:sSub>
          <m:r>
            <m:rPr>
              <m:sty m:val="b"/>
            </m:rPr>
            <w:rPr>
              <w:rFonts w:ascii="Cambria Math" w:eastAsiaTheme="minorEastAsia" w:hAnsi="Cambria Math" w:cs="Times New Roman"/>
              <w:color w:val="000000" w:themeColor="text1"/>
              <w:sz w:val="24"/>
              <w:szCs w:val="24"/>
            </w:rPr>
            <m:t>=</m:t>
          </m:r>
          <m:nary>
            <m:naryPr>
              <m:chr m:val="∑"/>
              <m:limLoc m:val="undOvr"/>
              <m:subHide m:val="1"/>
              <m:supHide m:val="1"/>
              <m:ctrlPr>
                <w:rPr>
                  <w:rFonts w:ascii="Cambria Math" w:eastAsiaTheme="minorEastAsia" w:hAnsi="Cambria Math" w:cs="Times New Roman"/>
                  <w:b/>
                  <w:color w:val="000000" w:themeColor="text1"/>
                  <w:sz w:val="24"/>
                  <w:szCs w:val="24"/>
                </w:rPr>
              </m:ctrlPr>
            </m:naryPr>
            <m:sub/>
            <m:sup/>
            <m:e>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FCF</m:t>
                      </m:r>
                    </m:e>
                    <m:sub>
                      <m:r>
                        <m:rPr>
                          <m:sty m:val="b"/>
                        </m:rPr>
                        <w:rPr>
                          <w:rFonts w:ascii="Cambria Math" w:eastAsiaTheme="minorEastAsia" w:hAnsi="Cambria Math" w:cs="Times New Roman"/>
                          <w:color w:val="000000" w:themeColor="text1"/>
                          <w:sz w:val="24"/>
                          <w:szCs w:val="24"/>
                        </w:rPr>
                        <m:t>i</m:t>
                      </m:r>
                    </m:sub>
                  </m:sSub>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1+WACC</m:t>
                          </m:r>
                        </m:e>
                      </m:d>
                    </m:e>
                    <m:sup>
                      <m:r>
                        <m:rPr>
                          <m:sty m:val="b"/>
                        </m:rPr>
                        <w:rPr>
                          <w:rFonts w:ascii="Cambria Math" w:eastAsiaTheme="minorEastAsia" w:hAnsi="Cambria Math" w:cs="Times New Roman"/>
                          <w:color w:val="000000" w:themeColor="text1"/>
                          <w:sz w:val="24"/>
                          <w:szCs w:val="24"/>
                        </w:rPr>
                        <m:t>t</m:t>
                      </m:r>
                    </m:sup>
                  </m:sSup>
                </m:den>
              </m:f>
            </m:e>
          </m:nary>
          <m:r>
            <m:rPr>
              <m:sty m:val="b"/>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b/>
                  <w:color w:val="000000" w:themeColor="text1"/>
                  <w:sz w:val="24"/>
                  <w:szCs w:val="24"/>
                </w:rPr>
              </m:ctrlPr>
            </m:fPr>
            <m:num>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FCF</m:t>
                      </m:r>
                    </m:e>
                    <m:sub>
                      <m:r>
                        <m:rPr>
                          <m:sty m:val="b"/>
                        </m:rPr>
                        <w:rPr>
                          <w:rFonts w:ascii="Cambria Math" w:eastAsiaTheme="minorEastAsia" w:hAnsi="Cambria Math" w:cs="Times New Roman"/>
                          <w:color w:val="000000" w:themeColor="text1"/>
                          <w:sz w:val="24"/>
                          <w:szCs w:val="24"/>
                        </w:rPr>
                        <m:t>1</m:t>
                      </m:r>
                    </m:sub>
                  </m:sSub>
                </m:num>
                <m:den>
                  <m:r>
                    <m:rPr>
                      <m:sty m:val="b"/>
                    </m:rPr>
                    <w:rPr>
                      <w:rFonts w:ascii="Cambria Math" w:eastAsiaTheme="minorEastAsia" w:hAnsi="Cambria Math" w:cs="Times New Roman"/>
                      <w:color w:val="000000" w:themeColor="text1"/>
                      <w:sz w:val="24"/>
                      <w:szCs w:val="24"/>
                    </w:rPr>
                    <m:t>WACC-g</m:t>
                  </m:r>
                </m:den>
              </m:f>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1+WACC</m:t>
                      </m:r>
                    </m:e>
                  </m:d>
                </m:e>
                <m:sup>
                  <m:r>
                    <m:rPr>
                      <m:sty m:val="b"/>
                    </m:rPr>
                    <w:rPr>
                      <w:rFonts w:ascii="Cambria Math" w:eastAsiaTheme="minorEastAsia" w:hAnsi="Cambria Math" w:cs="Times New Roman"/>
                      <w:color w:val="000000" w:themeColor="text1"/>
                      <w:sz w:val="24"/>
                      <w:szCs w:val="24"/>
                    </w:rPr>
                    <m:t>t</m:t>
                  </m:r>
                </m:sup>
              </m:sSup>
            </m:den>
          </m:f>
        </m:oMath>
      </m:oMathPara>
    </w:p>
    <w:p w14:paraId="1227C744" w14:textId="5522E118" w:rsidR="00C73FC8" w:rsidRPr="00580761" w:rsidRDefault="00DD01AD" w:rsidP="00580761">
      <w:pPr>
        <w:spacing w:line="480" w:lineRule="auto"/>
        <w:rPr>
          <w:rFonts w:ascii="Times New Roman" w:eastAsiaTheme="minorEastAsia" w:hAnsi="Times New Roman" w:cs="Times New Roman"/>
          <w:color w:val="000000" w:themeColor="text1"/>
          <w:sz w:val="24"/>
          <w:szCs w:val="24"/>
        </w:rPr>
      </w:pPr>
      <w:r w:rsidRPr="00580761">
        <w:rPr>
          <w:rFonts w:ascii="Times New Roman" w:eastAsiaTheme="minorEastAsia" w:hAnsi="Times New Roman" w:cs="Times New Roman"/>
          <w:sz w:val="24"/>
          <w:szCs w:val="24"/>
        </w:rPr>
        <w:t xml:space="preserve">The </w:t>
      </w:r>
      <w:proofErr w:type="spellStart"/>
      <w:r w:rsidRPr="00580761">
        <w:rPr>
          <w:rFonts w:ascii="Times New Roman" w:eastAsiaTheme="minorEastAsia" w:hAnsi="Times New Roman" w:cs="Times New Roman"/>
          <w:sz w:val="24"/>
          <w:szCs w:val="24"/>
        </w:rPr>
        <w:t>wacc</w:t>
      </w:r>
      <w:proofErr w:type="spellEnd"/>
      <w:r w:rsidRPr="00580761">
        <w:rPr>
          <w:rFonts w:ascii="Times New Roman" w:eastAsiaTheme="minorEastAsia" w:hAnsi="Times New Roman" w:cs="Times New Roman"/>
          <w:sz w:val="24"/>
          <w:szCs w:val="24"/>
        </w:rPr>
        <w:t xml:space="preserve"> is used as a discount factor. The cashflows are discounted to assess what they would be worth today, considering the opportunity cost of that capital. This</w:t>
      </w:r>
      <w:r w:rsidR="000357D0">
        <w:rPr>
          <w:rFonts w:ascii="Times New Roman" w:eastAsiaTheme="minorEastAsia" w:hAnsi="Times New Roman" w:cs="Times New Roman"/>
          <w:sz w:val="24"/>
          <w:szCs w:val="24"/>
        </w:rPr>
        <w:t xml:space="preserve"> </w:t>
      </w:r>
      <w:r w:rsidRPr="00580761">
        <w:rPr>
          <w:rFonts w:ascii="Times New Roman" w:eastAsiaTheme="minorEastAsia" w:hAnsi="Times New Roman" w:cs="Times New Roman"/>
          <w:sz w:val="24"/>
          <w:szCs w:val="24"/>
        </w:rPr>
        <w:t>must</w:t>
      </w:r>
      <w:r w:rsidR="000357D0">
        <w:rPr>
          <w:rFonts w:ascii="Times New Roman" w:eastAsiaTheme="minorEastAsia" w:hAnsi="Times New Roman" w:cs="Times New Roman"/>
          <w:sz w:val="24"/>
          <w:szCs w:val="24"/>
        </w:rPr>
        <w:t xml:space="preserve"> </w:t>
      </w:r>
      <w:r w:rsidR="000357D0" w:rsidRPr="00580761">
        <w:rPr>
          <w:rFonts w:ascii="Times New Roman" w:eastAsiaTheme="minorEastAsia" w:hAnsi="Times New Roman" w:cs="Times New Roman"/>
          <w:sz w:val="24"/>
          <w:szCs w:val="24"/>
        </w:rPr>
        <w:t>also</w:t>
      </w:r>
      <w:r w:rsidRPr="00580761">
        <w:rPr>
          <w:rFonts w:ascii="Times New Roman" w:eastAsiaTheme="minorEastAsia" w:hAnsi="Times New Roman" w:cs="Times New Roman"/>
          <w:sz w:val="24"/>
          <w:szCs w:val="24"/>
        </w:rPr>
        <w:t xml:space="preserve"> be done for the continuation period. This means that the first part of the equation (explicit) is simply the cashflows of that period added together, discounted back to present value. This is then added to </w:t>
      </w:r>
      <w:r w:rsidRPr="00580761">
        <w:rPr>
          <w:rFonts w:ascii="Times New Roman" w:eastAsiaTheme="minorEastAsia" w:hAnsi="Times New Roman" w:cs="Times New Roman"/>
          <w:sz w:val="24"/>
          <w:szCs w:val="24"/>
        </w:rPr>
        <w:lastRenderedPageBreak/>
        <w:t xml:space="preserve">the </w:t>
      </w:r>
      <w:r w:rsidR="000357D0">
        <w:rPr>
          <w:rFonts w:ascii="Times New Roman" w:eastAsiaTheme="minorEastAsia" w:hAnsi="Times New Roman" w:cs="Times New Roman"/>
          <w:sz w:val="24"/>
          <w:szCs w:val="24"/>
        </w:rPr>
        <w:t>value</w:t>
      </w:r>
      <w:r w:rsidRPr="00580761">
        <w:rPr>
          <w:rFonts w:ascii="Times New Roman" w:eastAsiaTheme="minorEastAsia" w:hAnsi="Times New Roman" w:cs="Times New Roman"/>
          <w:sz w:val="24"/>
          <w:szCs w:val="24"/>
        </w:rPr>
        <w:t xml:space="preserve"> of </w:t>
      </w:r>
      <m:oMath>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FCF</m:t>
                </m:r>
              </m:e>
              <m:sub>
                <m:r>
                  <m:rPr>
                    <m:sty m:val="b"/>
                  </m:rPr>
                  <w:rPr>
                    <w:rFonts w:ascii="Cambria Math" w:eastAsiaTheme="minorEastAsia" w:hAnsi="Cambria Math" w:cs="Times New Roman"/>
                    <w:color w:val="000000" w:themeColor="text1"/>
                    <w:sz w:val="24"/>
                    <w:szCs w:val="24"/>
                  </w:rPr>
                  <m:t>1</m:t>
                </m:r>
              </m:sub>
            </m:sSub>
          </m:num>
          <m:den>
            <m:r>
              <m:rPr>
                <m:sty m:val="b"/>
              </m:rPr>
              <w:rPr>
                <w:rFonts w:ascii="Cambria Math" w:eastAsiaTheme="minorEastAsia" w:hAnsi="Cambria Math" w:cs="Times New Roman"/>
                <w:color w:val="000000" w:themeColor="text1"/>
                <w:sz w:val="24"/>
                <w:szCs w:val="24"/>
              </w:rPr>
              <m:t>WACC-g</m:t>
            </m:r>
          </m:den>
        </m:f>
      </m:oMath>
      <w:r w:rsidR="000357D0">
        <w:rPr>
          <w:rFonts w:ascii="Times New Roman" w:eastAsiaTheme="minorEastAsia" w:hAnsi="Times New Roman" w:cs="Times New Roman"/>
          <w:b/>
          <w:color w:val="000000" w:themeColor="text1"/>
          <w:sz w:val="24"/>
          <w:szCs w:val="24"/>
        </w:rPr>
        <w:t>,</w:t>
      </w:r>
      <w:r w:rsidRPr="00580761">
        <w:rPr>
          <w:rFonts w:ascii="Times New Roman" w:eastAsiaTheme="minorEastAsia" w:hAnsi="Times New Roman" w:cs="Times New Roman"/>
          <w:b/>
          <w:color w:val="000000" w:themeColor="text1"/>
          <w:sz w:val="24"/>
          <w:szCs w:val="24"/>
        </w:rPr>
        <w:t xml:space="preserve"> </w:t>
      </w:r>
      <w:r w:rsidR="000357D0">
        <w:rPr>
          <w:rFonts w:ascii="Times New Roman" w:eastAsiaTheme="minorEastAsia" w:hAnsi="Times New Roman" w:cs="Times New Roman"/>
          <w:color w:val="000000" w:themeColor="text1"/>
          <w:sz w:val="24"/>
          <w:szCs w:val="24"/>
        </w:rPr>
        <w:t>which</w:t>
      </w:r>
      <w:r w:rsidRPr="00580761">
        <w:rPr>
          <w:rFonts w:ascii="Times New Roman" w:eastAsiaTheme="minorEastAsia" w:hAnsi="Times New Roman" w:cs="Times New Roman"/>
          <w:color w:val="000000" w:themeColor="text1"/>
          <w:sz w:val="24"/>
          <w:szCs w:val="24"/>
        </w:rPr>
        <w:t xml:space="preserve"> represents the value of the cashflow in perpetuity after the explicit period has ended. In this equation we factor in the growth rate the company will have. As mentioned earlier, there is a critical relationship between WACC and g in this instance. If g is to exceed </w:t>
      </w:r>
      <w:proofErr w:type="spellStart"/>
      <w:r w:rsidRPr="00580761">
        <w:rPr>
          <w:rFonts w:ascii="Times New Roman" w:eastAsiaTheme="minorEastAsia" w:hAnsi="Times New Roman" w:cs="Times New Roman"/>
          <w:color w:val="000000" w:themeColor="text1"/>
          <w:sz w:val="24"/>
          <w:szCs w:val="24"/>
        </w:rPr>
        <w:t>wacc</w:t>
      </w:r>
      <w:proofErr w:type="spellEnd"/>
      <w:r w:rsidR="001D0C70">
        <w:rPr>
          <w:rFonts w:ascii="Times New Roman" w:eastAsiaTheme="minorEastAsia" w:hAnsi="Times New Roman" w:cs="Times New Roman"/>
          <w:color w:val="000000" w:themeColor="text1"/>
          <w:sz w:val="24"/>
          <w:szCs w:val="24"/>
        </w:rPr>
        <w:t>,</w:t>
      </w:r>
      <w:r w:rsidRPr="00580761">
        <w:rPr>
          <w:rFonts w:ascii="Times New Roman" w:eastAsiaTheme="minorEastAsia" w:hAnsi="Times New Roman" w:cs="Times New Roman"/>
          <w:color w:val="000000" w:themeColor="text1"/>
          <w:sz w:val="24"/>
          <w:szCs w:val="24"/>
        </w:rPr>
        <w:t xml:space="preserve"> the cost of </w:t>
      </w:r>
      <w:r w:rsidR="00646B2D" w:rsidRPr="00580761">
        <w:rPr>
          <w:rFonts w:ascii="Times New Roman" w:eastAsiaTheme="minorEastAsia" w:hAnsi="Times New Roman" w:cs="Times New Roman"/>
          <w:color w:val="000000" w:themeColor="text1"/>
          <w:sz w:val="24"/>
          <w:szCs w:val="24"/>
        </w:rPr>
        <w:t>owning the company would be greater than the growth rate of the market, which would give us a negative valuation. To visualize this concept</w:t>
      </w:r>
      <w:r w:rsidR="001D0C70">
        <w:rPr>
          <w:rFonts w:ascii="Times New Roman" w:eastAsiaTheme="minorEastAsia" w:hAnsi="Times New Roman" w:cs="Times New Roman"/>
          <w:color w:val="000000" w:themeColor="text1"/>
          <w:sz w:val="24"/>
          <w:szCs w:val="24"/>
        </w:rPr>
        <w:t>,</w:t>
      </w:r>
      <w:r w:rsidR="00646B2D" w:rsidRPr="00580761">
        <w:rPr>
          <w:rFonts w:ascii="Times New Roman" w:eastAsiaTheme="minorEastAsia" w:hAnsi="Times New Roman" w:cs="Times New Roman"/>
          <w:color w:val="000000" w:themeColor="text1"/>
          <w:sz w:val="24"/>
          <w:szCs w:val="24"/>
        </w:rPr>
        <w:t xml:space="preserve"> let me provide you with an example.</w:t>
      </w:r>
    </w:p>
    <w:tbl>
      <w:tblPr>
        <w:tblW w:w="3600" w:type="dxa"/>
        <w:tblLook w:val="04A0" w:firstRow="1" w:lastRow="0" w:firstColumn="1" w:lastColumn="0" w:noHBand="0" w:noVBand="1"/>
      </w:tblPr>
      <w:tblGrid>
        <w:gridCol w:w="1200"/>
        <w:gridCol w:w="1368"/>
        <w:gridCol w:w="1283"/>
      </w:tblGrid>
      <w:tr w:rsidR="00646B2D" w:rsidRPr="00646B2D" w14:paraId="441BF502" w14:textId="77777777" w:rsidTr="00646B2D">
        <w:trPr>
          <w:trHeight w:val="300"/>
        </w:trPr>
        <w:tc>
          <w:tcPr>
            <w:tcW w:w="3600" w:type="dxa"/>
            <w:gridSpan w:val="3"/>
            <w:tcBorders>
              <w:top w:val="nil"/>
              <w:left w:val="nil"/>
              <w:bottom w:val="nil"/>
              <w:right w:val="nil"/>
            </w:tcBorders>
            <w:shd w:val="clear" w:color="auto" w:fill="auto"/>
            <w:noWrap/>
            <w:vAlign w:val="center"/>
            <w:hideMark/>
          </w:tcPr>
          <w:p w14:paraId="0CF23D07"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FCF</w:t>
            </w:r>
          </w:p>
        </w:tc>
      </w:tr>
      <w:tr w:rsidR="00646B2D" w:rsidRPr="00646B2D" w14:paraId="358809B1" w14:textId="77777777" w:rsidTr="00646B2D">
        <w:trPr>
          <w:trHeight w:val="660"/>
        </w:trPr>
        <w:tc>
          <w:tcPr>
            <w:tcW w:w="1200" w:type="dxa"/>
            <w:tcBorders>
              <w:top w:val="nil"/>
              <w:left w:val="nil"/>
              <w:bottom w:val="nil"/>
              <w:right w:val="nil"/>
            </w:tcBorders>
            <w:shd w:val="clear" w:color="auto" w:fill="auto"/>
            <w:vAlign w:val="bottom"/>
            <w:hideMark/>
          </w:tcPr>
          <w:p w14:paraId="7F9321CB"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FCF</w:t>
            </w:r>
          </w:p>
        </w:tc>
        <w:tc>
          <w:tcPr>
            <w:tcW w:w="1200" w:type="dxa"/>
            <w:tcBorders>
              <w:top w:val="nil"/>
              <w:left w:val="nil"/>
              <w:bottom w:val="nil"/>
              <w:right w:val="nil"/>
            </w:tcBorders>
            <w:shd w:val="clear" w:color="auto" w:fill="auto"/>
            <w:vAlign w:val="bottom"/>
            <w:hideMark/>
          </w:tcPr>
          <w:p w14:paraId="4A84614E"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DCF(FCF)</w:t>
            </w:r>
          </w:p>
        </w:tc>
        <w:tc>
          <w:tcPr>
            <w:tcW w:w="1200" w:type="dxa"/>
            <w:tcBorders>
              <w:top w:val="nil"/>
              <w:left w:val="nil"/>
              <w:bottom w:val="nil"/>
              <w:right w:val="nil"/>
            </w:tcBorders>
            <w:shd w:val="clear" w:color="auto" w:fill="auto"/>
            <w:vAlign w:val="bottom"/>
            <w:hideMark/>
          </w:tcPr>
          <w:p w14:paraId="5395D137"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Total PV</w:t>
            </w:r>
            <w:r w:rsidRPr="00646B2D">
              <w:rPr>
                <w:rFonts w:ascii="Times New Roman" w:eastAsia="Times New Roman" w:hAnsi="Times New Roman" w:cs="Times New Roman"/>
                <w:b/>
                <w:bCs/>
                <w:color w:val="FF0000"/>
                <w:sz w:val="24"/>
                <w:szCs w:val="24"/>
                <w:vertAlign w:val="subscript"/>
              </w:rPr>
              <w:t>DCF(FCF)</w:t>
            </w:r>
          </w:p>
        </w:tc>
      </w:tr>
      <w:tr w:rsidR="00646B2D" w:rsidRPr="00646B2D" w14:paraId="70676B33" w14:textId="77777777" w:rsidTr="00646B2D">
        <w:trPr>
          <w:trHeight w:val="300"/>
        </w:trPr>
        <w:tc>
          <w:tcPr>
            <w:tcW w:w="1200" w:type="dxa"/>
            <w:tcBorders>
              <w:top w:val="nil"/>
              <w:left w:val="nil"/>
              <w:bottom w:val="nil"/>
              <w:right w:val="nil"/>
            </w:tcBorders>
            <w:shd w:val="clear" w:color="auto" w:fill="auto"/>
            <w:noWrap/>
            <w:vAlign w:val="bottom"/>
            <w:hideMark/>
          </w:tcPr>
          <w:p w14:paraId="3EE8958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10.187</w:t>
            </w:r>
          </w:p>
        </w:tc>
        <w:tc>
          <w:tcPr>
            <w:tcW w:w="1200" w:type="dxa"/>
            <w:tcBorders>
              <w:top w:val="nil"/>
              <w:left w:val="nil"/>
              <w:bottom w:val="nil"/>
              <w:right w:val="nil"/>
            </w:tcBorders>
            <w:shd w:val="clear" w:color="auto" w:fill="auto"/>
            <w:noWrap/>
            <w:vAlign w:val="bottom"/>
            <w:hideMark/>
          </w:tcPr>
          <w:p w14:paraId="7BBE42A5"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4D0FC0E2"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r>
      <w:tr w:rsidR="00646B2D" w:rsidRPr="00646B2D" w14:paraId="2DE02CE0" w14:textId="77777777" w:rsidTr="00646B2D">
        <w:trPr>
          <w:trHeight w:val="300"/>
        </w:trPr>
        <w:tc>
          <w:tcPr>
            <w:tcW w:w="1200" w:type="dxa"/>
            <w:tcBorders>
              <w:top w:val="nil"/>
              <w:left w:val="nil"/>
              <w:bottom w:val="nil"/>
              <w:right w:val="nil"/>
            </w:tcBorders>
            <w:shd w:val="clear" w:color="auto" w:fill="auto"/>
            <w:noWrap/>
            <w:vAlign w:val="bottom"/>
            <w:hideMark/>
          </w:tcPr>
          <w:p w14:paraId="4A888035"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-0.120</w:t>
            </w:r>
          </w:p>
        </w:tc>
        <w:tc>
          <w:tcPr>
            <w:tcW w:w="1200" w:type="dxa"/>
            <w:tcBorders>
              <w:top w:val="nil"/>
              <w:left w:val="nil"/>
              <w:bottom w:val="nil"/>
              <w:right w:val="nil"/>
            </w:tcBorders>
            <w:shd w:val="clear" w:color="auto" w:fill="auto"/>
            <w:noWrap/>
            <w:vAlign w:val="bottom"/>
            <w:hideMark/>
          </w:tcPr>
          <w:p w14:paraId="71AB54A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-0.108</w:t>
            </w:r>
          </w:p>
        </w:tc>
        <w:tc>
          <w:tcPr>
            <w:tcW w:w="1200" w:type="dxa"/>
            <w:tcBorders>
              <w:top w:val="nil"/>
              <w:left w:val="nil"/>
              <w:bottom w:val="nil"/>
              <w:right w:val="nil"/>
            </w:tcBorders>
            <w:shd w:val="clear" w:color="auto" w:fill="auto"/>
            <w:noWrap/>
            <w:vAlign w:val="bottom"/>
            <w:hideMark/>
          </w:tcPr>
          <w:p w14:paraId="54DC98D6"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-0.108</w:t>
            </w:r>
          </w:p>
        </w:tc>
      </w:tr>
      <w:tr w:rsidR="00646B2D" w:rsidRPr="00646B2D" w14:paraId="2DAAA019" w14:textId="77777777" w:rsidTr="00646B2D">
        <w:trPr>
          <w:trHeight w:val="300"/>
        </w:trPr>
        <w:tc>
          <w:tcPr>
            <w:tcW w:w="1200" w:type="dxa"/>
            <w:tcBorders>
              <w:top w:val="nil"/>
              <w:left w:val="nil"/>
              <w:bottom w:val="nil"/>
              <w:right w:val="nil"/>
            </w:tcBorders>
            <w:shd w:val="clear" w:color="auto" w:fill="auto"/>
            <w:noWrap/>
            <w:vAlign w:val="bottom"/>
            <w:hideMark/>
          </w:tcPr>
          <w:p w14:paraId="0C264CC5"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-3.449</w:t>
            </w:r>
          </w:p>
        </w:tc>
        <w:tc>
          <w:tcPr>
            <w:tcW w:w="1200" w:type="dxa"/>
            <w:tcBorders>
              <w:top w:val="nil"/>
              <w:left w:val="nil"/>
              <w:bottom w:val="nil"/>
              <w:right w:val="nil"/>
            </w:tcBorders>
            <w:shd w:val="clear" w:color="auto" w:fill="auto"/>
            <w:noWrap/>
            <w:vAlign w:val="bottom"/>
            <w:hideMark/>
          </w:tcPr>
          <w:p w14:paraId="345BC84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-2.794</w:t>
            </w:r>
          </w:p>
        </w:tc>
        <w:tc>
          <w:tcPr>
            <w:tcW w:w="1200" w:type="dxa"/>
            <w:tcBorders>
              <w:top w:val="nil"/>
              <w:left w:val="nil"/>
              <w:bottom w:val="nil"/>
              <w:right w:val="nil"/>
            </w:tcBorders>
            <w:shd w:val="clear" w:color="auto" w:fill="auto"/>
            <w:noWrap/>
            <w:vAlign w:val="bottom"/>
            <w:hideMark/>
          </w:tcPr>
          <w:p w14:paraId="40202EA7"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-2.902</w:t>
            </w:r>
          </w:p>
        </w:tc>
      </w:tr>
      <w:tr w:rsidR="00646B2D" w:rsidRPr="00646B2D" w14:paraId="1CD32C11" w14:textId="77777777" w:rsidTr="00646B2D">
        <w:trPr>
          <w:trHeight w:val="300"/>
        </w:trPr>
        <w:tc>
          <w:tcPr>
            <w:tcW w:w="1200" w:type="dxa"/>
            <w:tcBorders>
              <w:top w:val="nil"/>
              <w:left w:val="nil"/>
              <w:bottom w:val="nil"/>
              <w:right w:val="nil"/>
            </w:tcBorders>
            <w:shd w:val="clear" w:color="auto" w:fill="auto"/>
            <w:noWrap/>
            <w:vAlign w:val="bottom"/>
            <w:hideMark/>
          </w:tcPr>
          <w:p w14:paraId="05CCBA59"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-0.840</w:t>
            </w:r>
          </w:p>
        </w:tc>
        <w:tc>
          <w:tcPr>
            <w:tcW w:w="1200" w:type="dxa"/>
            <w:tcBorders>
              <w:top w:val="nil"/>
              <w:left w:val="nil"/>
              <w:bottom w:val="nil"/>
              <w:right w:val="nil"/>
            </w:tcBorders>
            <w:shd w:val="clear" w:color="auto" w:fill="auto"/>
            <w:noWrap/>
            <w:vAlign w:val="bottom"/>
            <w:hideMark/>
          </w:tcPr>
          <w:p w14:paraId="1A15A4F4"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-0.612</w:t>
            </w:r>
          </w:p>
        </w:tc>
        <w:tc>
          <w:tcPr>
            <w:tcW w:w="1200" w:type="dxa"/>
            <w:tcBorders>
              <w:top w:val="nil"/>
              <w:left w:val="nil"/>
              <w:bottom w:val="nil"/>
              <w:right w:val="nil"/>
            </w:tcBorders>
            <w:shd w:val="clear" w:color="auto" w:fill="auto"/>
            <w:noWrap/>
            <w:vAlign w:val="bottom"/>
            <w:hideMark/>
          </w:tcPr>
          <w:p w14:paraId="4B65D618"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-3.514</w:t>
            </w:r>
          </w:p>
        </w:tc>
      </w:tr>
      <w:tr w:rsidR="00646B2D" w:rsidRPr="00646B2D" w14:paraId="54F8E22D" w14:textId="77777777" w:rsidTr="00646B2D">
        <w:trPr>
          <w:trHeight w:val="300"/>
        </w:trPr>
        <w:tc>
          <w:tcPr>
            <w:tcW w:w="1200" w:type="dxa"/>
            <w:tcBorders>
              <w:top w:val="nil"/>
              <w:left w:val="nil"/>
              <w:bottom w:val="nil"/>
              <w:right w:val="nil"/>
            </w:tcBorders>
            <w:shd w:val="clear" w:color="auto" w:fill="auto"/>
            <w:noWrap/>
            <w:vAlign w:val="bottom"/>
            <w:hideMark/>
          </w:tcPr>
          <w:p w14:paraId="6C4E3761"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-5.263</w:t>
            </w:r>
          </w:p>
        </w:tc>
        <w:tc>
          <w:tcPr>
            <w:tcW w:w="1200" w:type="dxa"/>
            <w:tcBorders>
              <w:top w:val="nil"/>
              <w:left w:val="nil"/>
              <w:bottom w:val="nil"/>
              <w:right w:val="nil"/>
            </w:tcBorders>
            <w:shd w:val="clear" w:color="auto" w:fill="auto"/>
            <w:noWrap/>
            <w:vAlign w:val="bottom"/>
            <w:hideMark/>
          </w:tcPr>
          <w:p w14:paraId="0FAF6EB7"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-3.454</w:t>
            </w:r>
          </w:p>
        </w:tc>
        <w:tc>
          <w:tcPr>
            <w:tcW w:w="1200" w:type="dxa"/>
            <w:tcBorders>
              <w:top w:val="nil"/>
              <w:left w:val="nil"/>
              <w:bottom w:val="nil"/>
              <w:right w:val="nil"/>
            </w:tcBorders>
            <w:shd w:val="clear" w:color="auto" w:fill="auto"/>
            <w:noWrap/>
            <w:vAlign w:val="bottom"/>
            <w:hideMark/>
          </w:tcPr>
          <w:p w14:paraId="58371A4D"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-6.969</w:t>
            </w:r>
          </w:p>
        </w:tc>
      </w:tr>
      <w:tr w:rsidR="00646B2D" w:rsidRPr="00646B2D" w14:paraId="05321D37" w14:textId="77777777" w:rsidTr="00646B2D">
        <w:trPr>
          <w:trHeight w:val="300"/>
        </w:trPr>
        <w:tc>
          <w:tcPr>
            <w:tcW w:w="1200" w:type="dxa"/>
            <w:tcBorders>
              <w:top w:val="nil"/>
              <w:left w:val="nil"/>
              <w:bottom w:val="nil"/>
              <w:right w:val="nil"/>
            </w:tcBorders>
            <w:shd w:val="clear" w:color="auto" w:fill="auto"/>
            <w:noWrap/>
            <w:vAlign w:val="bottom"/>
            <w:hideMark/>
          </w:tcPr>
          <w:p w14:paraId="6B09A8E5"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-7.491</w:t>
            </w:r>
          </w:p>
        </w:tc>
        <w:tc>
          <w:tcPr>
            <w:tcW w:w="1200" w:type="dxa"/>
            <w:tcBorders>
              <w:top w:val="nil"/>
              <w:left w:val="nil"/>
              <w:bottom w:val="nil"/>
              <w:right w:val="nil"/>
            </w:tcBorders>
            <w:shd w:val="clear" w:color="auto" w:fill="auto"/>
            <w:noWrap/>
            <w:vAlign w:val="bottom"/>
            <w:hideMark/>
          </w:tcPr>
          <w:p w14:paraId="6CA13D25"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-4.426</w:t>
            </w:r>
          </w:p>
        </w:tc>
        <w:tc>
          <w:tcPr>
            <w:tcW w:w="1200" w:type="dxa"/>
            <w:tcBorders>
              <w:top w:val="nil"/>
              <w:left w:val="nil"/>
              <w:bottom w:val="nil"/>
              <w:right w:val="nil"/>
            </w:tcBorders>
            <w:shd w:val="clear" w:color="auto" w:fill="auto"/>
            <w:noWrap/>
            <w:vAlign w:val="bottom"/>
            <w:hideMark/>
          </w:tcPr>
          <w:p w14:paraId="00B39A46"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-11.394</w:t>
            </w:r>
          </w:p>
        </w:tc>
      </w:tr>
      <w:tr w:rsidR="00646B2D" w:rsidRPr="00646B2D" w14:paraId="3BE6137D" w14:textId="77777777" w:rsidTr="00646B2D">
        <w:trPr>
          <w:trHeight w:val="360"/>
        </w:trPr>
        <w:tc>
          <w:tcPr>
            <w:tcW w:w="1200" w:type="dxa"/>
            <w:tcBorders>
              <w:top w:val="nil"/>
              <w:left w:val="nil"/>
              <w:bottom w:val="nil"/>
              <w:right w:val="nil"/>
            </w:tcBorders>
            <w:shd w:val="clear" w:color="auto" w:fill="auto"/>
            <w:noWrap/>
            <w:vAlign w:val="bottom"/>
            <w:hideMark/>
          </w:tcPr>
          <w:p w14:paraId="6E9779C8"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10.654</w:t>
            </w:r>
          </w:p>
        </w:tc>
        <w:tc>
          <w:tcPr>
            <w:tcW w:w="1200" w:type="dxa"/>
            <w:tcBorders>
              <w:top w:val="nil"/>
              <w:left w:val="nil"/>
              <w:bottom w:val="nil"/>
              <w:right w:val="nil"/>
            </w:tcBorders>
            <w:shd w:val="clear" w:color="auto" w:fill="auto"/>
            <w:noWrap/>
            <w:vAlign w:val="bottom"/>
            <w:hideMark/>
          </w:tcPr>
          <w:p w14:paraId="4427D8D6"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47B668FA"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r>
      <w:tr w:rsidR="00646B2D" w:rsidRPr="00646B2D" w14:paraId="13606336" w14:textId="77777777" w:rsidTr="00646B2D">
        <w:trPr>
          <w:trHeight w:val="300"/>
        </w:trPr>
        <w:tc>
          <w:tcPr>
            <w:tcW w:w="1200" w:type="dxa"/>
            <w:tcBorders>
              <w:top w:val="nil"/>
              <w:left w:val="nil"/>
              <w:bottom w:val="nil"/>
              <w:right w:val="nil"/>
            </w:tcBorders>
            <w:shd w:val="clear" w:color="auto" w:fill="auto"/>
            <w:noWrap/>
            <w:vAlign w:val="bottom"/>
            <w:hideMark/>
          </w:tcPr>
          <w:p w14:paraId="048685FE"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37CF241C"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20A920EA" w14:textId="77777777" w:rsidR="00646B2D" w:rsidRPr="00646B2D" w:rsidRDefault="00646B2D" w:rsidP="00580761">
            <w:pPr>
              <w:spacing w:after="0" w:line="480" w:lineRule="auto"/>
              <w:rPr>
                <w:rFonts w:ascii="Times New Roman" w:eastAsia="Times New Roman" w:hAnsi="Times New Roman" w:cs="Times New Roman"/>
                <w:sz w:val="24"/>
                <w:szCs w:val="24"/>
              </w:rPr>
            </w:pPr>
          </w:p>
        </w:tc>
      </w:tr>
      <w:tr w:rsidR="00646B2D" w:rsidRPr="00646B2D" w14:paraId="3745EEA9" w14:textId="77777777" w:rsidTr="00646B2D">
        <w:trPr>
          <w:trHeight w:val="300"/>
        </w:trPr>
        <w:tc>
          <w:tcPr>
            <w:tcW w:w="1200" w:type="dxa"/>
            <w:tcBorders>
              <w:top w:val="nil"/>
              <w:left w:val="nil"/>
              <w:bottom w:val="nil"/>
              <w:right w:val="nil"/>
            </w:tcBorders>
            <w:shd w:val="clear" w:color="auto" w:fill="auto"/>
            <w:noWrap/>
            <w:vAlign w:val="bottom"/>
            <w:hideMark/>
          </w:tcPr>
          <w:p w14:paraId="73CADCEA"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4889F617"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6FB2BE93" w14:textId="77777777" w:rsidR="00646B2D" w:rsidRPr="00646B2D" w:rsidRDefault="00646B2D" w:rsidP="00580761">
            <w:pPr>
              <w:spacing w:after="0" w:line="480" w:lineRule="auto"/>
              <w:rPr>
                <w:rFonts w:ascii="Times New Roman" w:eastAsia="Times New Roman" w:hAnsi="Times New Roman" w:cs="Times New Roman"/>
                <w:sz w:val="24"/>
                <w:szCs w:val="24"/>
              </w:rPr>
            </w:pPr>
          </w:p>
        </w:tc>
      </w:tr>
      <w:tr w:rsidR="00646B2D" w:rsidRPr="00646B2D" w14:paraId="4DFBF440" w14:textId="77777777" w:rsidTr="00646B2D">
        <w:trPr>
          <w:trHeight w:val="360"/>
        </w:trPr>
        <w:tc>
          <w:tcPr>
            <w:tcW w:w="1200" w:type="dxa"/>
            <w:tcBorders>
              <w:top w:val="nil"/>
              <w:left w:val="nil"/>
              <w:bottom w:val="nil"/>
              <w:right w:val="nil"/>
            </w:tcBorders>
            <w:shd w:val="clear" w:color="auto" w:fill="auto"/>
            <w:noWrap/>
            <w:vAlign w:val="bottom"/>
            <w:hideMark/>
          </w:tcPr>
          <w:p w14:paraId="10E19A8C"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39F29579"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DCF</w:t>
            </w:r>
          </w:p>
        </w:tc>
        <w:tc>
          <w:tcPr>
            <w:tcW w:w="1200" w:type="dxa"/>
            <w:tcBorders>
              <w:top w:val="nil"/>
              <w:left w:val="nil"/>
              <w:bottom w:val="nil"/>
              <w:right w:val="nil"/>
            </w:tcBorders>
            <w:shd w:val="clear" w:color="auto" w:fill="auto"/>
            <w:noWrap/>
            <w:vAlign w:val="bottom"/>
            <w:hideMark/>
          </w:tcPr>
          <w:p w14:paraId="2A5D07AB"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-11.394</w:t>
            </w:r>
          </w:p>
        </w:tc>
      </w:tr>
      <w:tr w:rsidR="00646B2D" w:rsidRPr="00646B2D" w14:paraId="14B7BA40" w14:textId="77777777" w:rsidTr="00646B2D">
        <w:trPr>
          <w:trHeight w:val="360"/>
        </w:trPr>
        <w:tc>
          <w:tcPr>
            <w:tcW w:w="1200" w:type="dxa"/>
            <w:tcBorders>
              <w:top w:val="nil"/>
              <w:left w:val="nil"/>
              <w:bottom w:val="nil"/>
              <w:right w:val="nil"/>
            </w:tcBorders>
            <w:shd w:val="clear" w:color="auto" w:fill="auto"/>
            <w:noWrap/>
            <w:vAlign w:val="bottom"/>
            <w:hideMark/>
          </w:tcPr>
          <w:p w14:paraId="55D61FE1"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1291D268"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CV</w:t>
            </w:r>
            <w:r w:rsidRPr="00646B2D">
              <w:rPr>
                <w:rFonts w:ascii="Times New Roman" w:eastAsia="Times New Roman" w:hAnsi="Times New Roman" w:cs="Times New Roman"/>
                <w:b/>
                <w:bCs/>
                <w:color w:val="FF0000"/>
                <w:sz w:val="24"/>
                <w:szCs w:val="24"/>
                <w:vertAlign w:val="subscript"/>
              </w:rPr>
              <w:t>FCF</w:t>
            </w:r>
          </w:p>
        </w:tc>
        <w:tc>
          <w:tcPr>
            <w:tcW w:w="1200" w:type="dxa"/>
            <w:tcBorders>
              <w:top w:val="nil"/>
              <w:left w:val="nil"/>
              <w:bottom w:val="nil"/>
              <w:right w:val="nil"/>
            </w:tcBorders>
            <w:shd w:val="clear" w:color="auto" w:fill="auto"/>
            <w:noWrap/>
            <w:vAlign w:val="bottom"/>
            <w:hideMark/>
          </w:tcPr>
          <w:p w14:paraId="7F41A72F"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131.558</w:t>
            </w:r>
          </w:p>
        </w:tc>
      </w:tr>
      <w:tr w:rsidR="00646B2D" w:rsidRPr="00646B2D" w14:paraId="6853464B" w14:textId="77777777" w:rsidTr="00646B2D">
        <w:trPr>
          <w:trHeight w:val="360"/>
        </w:trPr>
        <w:tc>
          <w:tcPr>
            <w:tcW w:w="1200" w:type="dxa"/>
            <w:tcBorders>
              <w:top w:val="nil"/>
              <w:left w:val="nil"/>
              <w:bottom w:val="nil"/>
              <w:right w:val="nil"/>
            </w:tcBorders>
            <w:shd w:val="clear" w:color="auto" w:fill="auto"/>
            <w:noWrap/>
            <w:vAlign w:val="bottom"/>
            <w:hideMark/>
          </w:tcPr>
          <w:p w14:paraId="6770EC9C"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723201D3"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CV</w:t>
            </w:r>
          </w:p>
        </w:tc>
        <w:tc>
          <w:tcPr>
            <w:tcW w:w="1200" w:type="dxa"/>
            <w:tcBorders>
              <w:top w:val="nil"/>
              <w:left w:val="nil"/>
              <w:bottom w:val="nil"/>
              <w:right w:val="nil"/>
            </w:tcBorders>
            <w:shd w:val="clear" w:color="auto" w:fill="auto"/>
            <w:noWrap/>
            <w:vAlign w:val="bottom"/>
            <w:hideMark/>
          </w:tcPr>
          <w:p w14:paraId="037CDDBD"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77.728</w:t>
            </w:r>
          </w:p>
        </w:tc>
      </w:tr>
      <w:tr w:rsidR="00646B2D" w:rsidRPr="00646B2D" w14:paraId="00EBB9BC" w14:textId="77777777" w:rsidTr="00646B2D">
        <w:trPr>
          <w:trHeight w:val="360"/>
        </w:trPr>
        <w:tc>
          <w:tcPr>
            <w:tcW w:w="1200" w:type="dxa"/>
            <w:tcBorders>
              <w:top w:val="nil"/>
              <w:left w:val="nil"/>
              <w:bottom w:val="nil"/>
              <w:right w:val="nil"/>
            </w:tcBorders>
            <w:shd w:val="clear" w:color="auto" w:fill="auto"/>
            <w:noWrap/>
            <w:vAlign w:val="bottom"/>
            <w:hideMark/>
          </w:tcPr>
          <w:p w14:paraId="5DBC92A5"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2652B742"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VALUE</w:t>
            </w:r>
            <w:r w:rsidRPr="00646B2D">
              <w:rPr>
                <w:rFonts w:ascii="Times New Roman" w:eastAsia="Times New Roman" w:hAnsi="Times New Roman" w:cs="Times New Roman"/>
                <w:b/>
                <w:bCs/>
                <w:color w:val="FF0000"/>
                <w:sz w:val="24"/>
                <w:szCs w:val="24"/>
                <w:vertAlign w:val="subscript"/>
              </w:rPr>
              <w:t>FCF</w:t>
            </w:r>
          </w:p>
        </w:tc>
        <w:tc>
          <w:tcPr>
            <w:tcW w:w="1200" w:type="dxa"/>
            <w:tcBorders>
              <w:top w:val="nil"/>
              <w:left w:val="nil"/>
              <w:bottom w:val="nil"/>
              <w:right w:val="nil"/>
            </w:tcBorders>
            <w:shd w:val="clear" w:color="auto" w:fill="auto"/>
            <w:noWrap/>
            <w:vAlign w:val="bottom"/>
            <w:hideMark/>
          </w:tcPr>
          <w:p w14:paraId="4E4D275B"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66.333</w:t>
            </w:r>
          </w:p>
        </w:tc>
      </w:tr>
    </w:tbl>
    <w:p w14:paraId="3E324BAB" w14:textId="17CD4A5A" w:rsidR="00646B2D" w:rsidRPr="00580761" w:rsidRDefault="00646B2D" w:rsidP="00580761">
      <w:pPr>
        <w:spacing w:line="480" w:lineRule="auto"/>
        <w:rPr>
          <w:rFonts w:ascii="Times New Roman" w:eastAsiaTheme="minorEastAsia" w:hAnsi="Times New Roman" w:cs="Times New Roman"/>
          <w:sz w:val="24"/>
          <w:szCs w:val="24"/>
        </w:rPr>
      </w:pPr>
    </w:p>
    <w:p w14:paraId="634A6C5D" w14:textId="4989C575" w:rsidR="00646B2D" w:rsidRPr="00580761" w:rsidRDefault="00646B2D"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lastRenderedPageBreak/>
        <w:t>Here you can see a series of cashflows and a value calculation using the method stated above. In this example</w:t>
      </w:r>
      <w:r w:rsidR="001D0C70">
        <w:rPr>
          <w:rFonts w:ascii="Times New Roman" w:eastAsiaTheme="minorEastAsia" w:hAnsi="Times New Roman" w:cs="Times New Roman"/>
          <w:sz w:val="24"/>
          <w:szCs w:val="24"/>
        </w:rPr>
        <w:t>,</w:t>
      </w:r>
      <w:r w:rsidRPr="00580761">
        <w:rPr>
          <w:rFonts w:ascii="Times New Roman" w:eastAsiaTheme="minorEastAsia" w:hAnsi="Times New Roman" w:cs="Times New Roman"/>
          <w:sz w:val="24"/>
          <w:szCs w:val="24"/>
        </w:rPr>
        <w:t xml:space="preserve"> the long run g is at 3% and the </w:t>
      </w:r>
      <w:proofErr w:type="spellStart"/>
      <w:r w:rsidRPr="00580761">
        <w:rPr>
          <w:rFonts w:ascii="Times New Roman" w:eastAsiaTheme="minorEastAsia" w:hAnsi="Times New Roman" w:cs="Times New Roman"/>
          <w:sz w:val="24"/>
          <w:szCs w:val="24"/>
        </w:rPr>
        <w:t>wacc</w:t>
      </w:r>
      <w:proofErr w:type="spellEnd"/>
      <w:r w:rsidRPr="00580761">
        <w:rPr>
          <w:rFonts w:ascii="Times New Roman" w:eastAsiaTheme="minorEastAsia" w:hAnsi="Times New Roman" w:cs="Times New Roman"/>
          <w:sz w:val="24"/>
          <w:szCs w:val="24"/>
        </w:rPr>
        <w:t xml:space="preserve"> at 11.1%. Looking at this</w:t>
      </w:r>
      <w:r w:rsidR="001D0C70">
        <w:rPr>
          <w:rFonts w:ascii="Times New Roman" w:eastAsiaTheme="minorEastAsia" w:hAnsi="Times New Roman" w:cs="Times New Roman"/>
          <w:sz w:val="24"/>
          <w:szCs w:val="24"/>
        </w:rPr>
        <w:t>,</w:t>
      </w:r>
      <w:r w:rsidRPr="00580761">
        <w:rPr>
          <w:rFonts w:ascii="Times New Roman" w:eastAsiaTheme="minorEastAsia" w:hAnsi="Times New Roman" w:cs="Times New Roman"/>
          <w:sz w:val="24"/>
          <w:szCs w:val="24"/>
        </w:rPr>
        <w:t xml:space="preserve"> one would expect that the value would increase if the growth rate increases</w:t>
      </w:r>
      <w:r w:rsidR="001D0C70">
        <w:rPr>
          <w:rFonts w:ascii="Times New Roman" w:eastAsiaTheme="minorEastAsia" w:hAnsi="Times New Roman" w:cs="Times New Roman"/>
          <w:sz w:val="24"/>
          <w:szCs w:val="24"/>
        </w:rPr>
        <w:t xml:space="preserve"> which</w:t>
      </w:r>
      <w:r w:rsidRPr="00580761">
        <w:rPr>
          <w:rFonts w:ascii="Times New Roman" w:eastAsiaTheme="minorEastAsia" w:hAnsi="Times New Roman" w:cs="Times New Roman"/>
          <w:sz w:val="24"/>
          <w:szCs w:val="24"/>
        </w:rPr>
        <w:t xml:space="preserve"> is exactly what it will do.</w:t>
      </w:r>
    </w:p>
    <w:p w14:paraId="70D016D7" w14:textId="77777777" w:rsidR="003D7BD7" w:rsidRPr="00580761" w:rsidRDefault="003D7BD7" w:rsidP="00580761">
      <w:pPr>
        <w:spacing w:line="480" w:lineRule="auto"/>
        <w:rPr>
          <w:rFonts w:ascii="Times New Roman" w:eastAsiaTheme="minorEastAsia" w:hAnsi="Times New Roman" w:cs="Times New Roman"/>
          <w:sz w:val="24"/>
          <w:szCs w:val="24"/>
        </w:rPr>
      </w:pPr>
    </w:p>
    <w:tbl>
      <w:tblPr>
        <w:tblW w:w="3600" w:type="dxa"/>
        <w:tblLook w:val="04A0" w:firstRow="1" w:lastRow="0" w:firstColumn="1" w:lastColumn="0" w:noHBand="0" w:noVBand="1"/>
      </w:tblPr>
      <w:tblGrid>
        <w:gridCol w:w="1200"/>
        <w:gridCol w:w="1368"/>
        <w:gridCol w:w="1283"/>
      </w:tblGrid>
      <w:tr w:rsidR="00646B2D" w:rsidRPr="00646B2D" w14:paraId="7E36FB25" w14:textId="77777777" w:rsidTr="00646B2D">
        <w:trPr>
          <w:trHeight w:val="300"/>
        </w:trPr>
        <w:tc>
          <w:tcPr>
            <w:tcW w:w="3600" w:type="dxa"/>
            <w:gridSpan w:val="3"/>
            <w:tcBorders>
              <w:top w:val="nil"/>
              <w:left w:val="nil"/>
              <w:bottom w:val="nil"/>
              <w:right w:val="nil"/>
            </w:tcBorders>
            <w:shd w:val="clear" w:color="auto" w:fill="auto"/>
            <w:noWrap/>
            <w:vAlign w:val="center"/>
            <w:hideMark/>
          </w:tcPr>
          <w:p w14:paraId="65E430F4"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FCF</w:t>
            </w:r>
          </w:p>
        </w:tc>
      </w:tr>
      <w:tr w:rsidR="00646B2D" w:rsidRPr="00646B2D" w14:paraId="785FCAC7" w14:textId="77777777" w:rsidTr="00646B2D">
        <w:trPr>
          <w:trHeight w:val="660"/>
        </w:trPr>
        <w:tc>
          <w:tcPr>
            <w:tcW w:w="1200" w:type="dxa"/>
            <w:tcBorders>
              <w:top w:val="nil"/>
              <w:left w:val="nil"/>
              <w:bottom w:val="nil"/>
              <w:right w:val="nil"/>
            </w:tcBorders>
            <w:shd w:val="clear" w:color="auto" w:fill="auto"/>
            <w:vAlign w:val="bottom"/>
            <w:hideMark/>
          </w:tcPr>
          <w:p w14:paraId="1E4DB9F9"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FCF</w:t>
            </w:r>
          </w:p>
        </w:tc>
        <w:tc>
          <w:tcPr>
            <w:tcW w:w="1200" w:type="dxa"/>
            <w:tcBorders>
              <w:top w:val="nil"/>
              <w:left w:val="nil"/>
              <w:bottom w:val="nil"/>
              <w:right w:val="nil"/>
            </w:tcBorders>
            <w:shd w:val="clear" w:color="auto" w:fill="auto"/>
            <w:vAlign w:val="bottom"/>
            <w:hideMark/>
          </w:tcPr>
          <w:p w14:paraId="26E43EEE"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DCF(FCF)</w:t>
            </w:r>
          </w:p>
        </w:tc>
        <w:tc>
          <w:tcPr>
            <w:tcW w:w="1200" w:type="dxa"/>
            <w:tcBorders>
              <w:top w:val="nil"/>
              <w:left w:val="nil"/>
              <w:bottom w:val="nil"/>
              <w:right w:val="nil"/>
            </w:tcBorders>
            <w:shd w:val="clear" w:color="auto" w:fill="auto"/>
            <w:vAlign w:val="bottom"/>
            <w:hideMark/>
          </w:tcPr>
          <w:p w14:paraId="1D4EF027"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Total PV</w:t>
            </w:r>
            <w:r w:rsidRPr="00646B2D">
              <w:rPr>
                <w:rFonts w:ascii="Times New Roman" w:eastAsia="Times New Roman" w:hAnsi="Times New Roman" w:cs="Times New Roman"/>
                <w:b/>
                <w:bCs/>
                <w:color w:val="FF0000"/>
                <w:sz w:val="24"/>
                <w:szCs w:val="24"/>
                <w:vertAlign w:val="subscript"/>
              </w:rPr>
              <w:t>DCF(FCF)</w:t>
            </w:r>
          </w:p>
        </w:tc>
      </w:tr>
      <w:tr w:rsidR="00646B2D" w:rsidRPr="00646B2D" w14:paraId="6505D3F1" w14:textId="77777777" w:rsidTr="00646B2D">
        <w:trPr>
          <w:trHeight w:val="300"/>
        </w:trPr>
        <w:tc>
          <w:tcPr>
            <w:tcW w:w="1200" w:type="dxa"/>
            <w:tcBorders>
              <w:top w:val="nil"/>
              <w:left w:val="nil"/>
              <w:bottom w:val="nil"/>
              <w:right w:val="nil"/>
            </w:tcBorders>
            <w:shd w:val="clear" w:color="auto" w:fill="auto"/>
            <w:noWrap/>
            <w:vAlign w:val="bottom"/>
            <w:hideMark/>
          </w:tcPr>
          <w:p w14:paraId="0DF3207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10.187</w:t>
            </w:r>
          </w:p>
        </w:tc>
        <w:tc>
          <w:tcPr>
            <w:tcW w:w="1200" w:type="dxa"/>
            <w:tcBorders>
              <w:top w:val="nil"/>
              <w:left w:val="nil"/>
              <w:bottom w:val="nil"/>
              <w:right w:val="nil"/>
            </w:tcBorders>
            <w:shd w:val="clear" w:color="auto" w:fill="auto"/>
            <w:noWrap/>
            <w:vAlign w:val="bottom"/>
            <w:hideMark/>
          </w:tcPr>
          <w:p w14:paraId="43324057"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79DB16C7"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r>
      <w:tr w:rsidR="00646B2D" w:rsidRPr="00646B2D" w14:paraId="5C89A28E" w14:textId="77777777" w:rsidTr="00646B2D">
        <w:trPr>
          <w:trHeight w:val="300"/>
        </w:trPr>
        <w:tc>
          <w:tcPr>
            <w:tcW w:w="1200" w:type="dxa"/>
            <w:tcBorders>
              <w:top w:val="nil"/>
              <w:left w:val="nil"/>
              <w:bottom w:val="nil"/>
              <w:right w:val="nil"/>
            </w:tcBorders>
            <w:shd w:val="clear" w:color="auto" w:fill="auto"/>
            <w:noWrap/>
            <w:vAlign w:val="bottom"/>
            <w:hideMark/>
          </w:tcPr>
          <w:p w14:paraId="2BA0A3F0"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-0.120</w:t>
            </w:r>
          </w:p>
        </w:tc>
        <w:tc>
          <w:tcPr>
            <w:tcW w:w="1200" w:type="dxa"/>
            <w:tcBorders>
              <w:top w:val="nil"/>
              <w:left w:val="nil"/>
              <w:bottom w:val="nil"/>
              <w:right w:val="nil"/>
            </w:tcBorders>
            <w:shd w:val="clear" w:color="auto" w:fill="auto"/>
            <w:noWrap/>
            <w:vAlign w:val="bottom"/>
            <w:hideMark/>
          </w:tcPr>
          <w:p w14:paraId="4CBDEA6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-0.108</w:t>
            </w:r>
          </w:p>
        </w:tc>
        <w:tc>
          <w:tcPr>
            <w:tcW w:w="1200" w:type="dxa"/>
            <w:tcBorders>
              <w:top w:val="nil"/>
              <w:left w:val="nil"/>
              <w:bottom w:val="nil"/>
              <w:right w:val="nil"/>
            </w:tcBorders>
            <w:shd w:val="clear" w:color="auto" w:fill="auto"/>
            <w:noWrap/>
            <w:vAlign w:val="bottom"/>
            <w:hideMark/>
          </w:tcPr>
          <w:p w14:paraId="2CD7594D"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-0.108</w:t>
            </w:r>
          </w:p>
        </w:tc>
      </w:tr>
      <w:tr w:rsidR="00646B2D" w:rsidRPr="00646B2D" w14:paraId="678603EB" w14:textId="77777777" w:rsidTr="00646B2D">
        <w:trPr>
          <w:trHeight w:val="300"/>
        </w:trPr>
        <w:tc>
          <w:tcPr>
            <w:tcW w:w="1200" w:type="dxa"/>
            <w:tcBorders>
              <w:top w:val="nil"/>
              <w:left w:val="nil"/>
              <w:bottom w:val="nil"/>
              <w:right w:val="nil"/>
            </w:tcBorders>
            <w:shd w:val="clear" w:color="auto" w:fill="auto"/>
            <w:noWrap/>
            <w:vAlign w:val="bottom"/>
            <w:hideMark/>
          </w:tcPr>
          <w:p w14:paraId="272E1BA5"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-1.793</w:t>
            </w:r>
          </w:p>
        </w:tc>
        <w:tc>
          <w:tcPr>
            <w:tcW w:w="1200" w:type="dxa"/>
            <w:tcBorders>
              <w:top w:val="nil"/>
              <w:left w:val="nil"/>
              <w:bottom w:val="nil"/>
              <w:right w:val="nil"/>
            </w:tcBorders>
            <w:shd w:val="clear" w:color="auto" w:fill="auto"/>
            <w:noWrap/>
            <w:vAlign w:val="bottom"/>
            <w:hideMark/>
          </w:tcPr>
          <w:p w14:paraId="2EE75EA9"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-1.453</w:t>
            </w:r>
          </w:p>
        </w:tc>
        <w:tc>
          <w:tcPr>
            <w:tcW w:w="1200" w:type="dxa"/>
            <w:tcBorders>
              <w:top w:val="nil"/>
              <w:left w:val="nil"/>
              <w:bottom w:val="nil"/>
              <w:right w:val="nil"/>
            </w:tcBorders>
            <w:shd w:val="clear" w:color="auto" w:fill="auto"/>
            <w:noWrap/>
            <w:vAlign w:val="bottom"/>
            <w:hideMark/>
          </w:tcPr>
          <w:p w14:paraId="7D274B70"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-1.560</w:t>
            </w:r>
          </w:p>
        </w:tc>
      </w:tr>
      <w:tr w:rsidR="00646B2D" w:rsidRPr="00646B2D" w14:paraId="07B985B1" w14:textId="77777777" w:rsidTr="00646B2D">
        <w:trPr>
          <w:trHeight w:val="300"/>
        </w:trPr>
        <w:tc>
          <w:tcPr>
            <w:tcW w:w="1200" w:type="dxa"/>
            <w:tcBorders>
              <w:top w:val="nil"/>
              <w:left w:val="nil"/>
              <w:bottom w:val="nil"/>
              <w:right w:val="nil"/>
            </w:tcBorders>
            <w:shd w:val="clear" w:color="auto" w:fill="auto"/>
            <w:noWrap/>
            <w:vAlign w:val="bottom"/>
            <w:hideMark/>
          </w:tcPr>
          <w:p w14:paraId="1B512E82"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1.246</w:t>
            </w:r>
          </w:p>
        </w:tc>
        <w:tc>
          <w:tcPr>
            <w:tcW w:w="1200" w:type="dxa"/>
            <w:tcBorders>
              <w:top w:val="nil"/>
              <w:left w:val="nil"/>
              <w:bottom w:val="nil"/>
              <w:right w:val="nil"/>
            </w:tcBorders>
            <w:shd w:val="clear" w:color="auto" w:fill="auto"/>
            <w:noWrap/>
            <w:vAlign w:val="bottom"/>
            <w:hideMark/>
          </w:tcPr>
          <w:p w14:paraId="1471E66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0.909</w:t>
            </w:r>
          </w:p>
        </w:tc>
        <w:tc>
          <w:tcPr>
            <w:tcW w:w="1200" w:type="dxa"/>
            <w:tcBorders>
              <w:top w:val="nil"/>
              <w:left w:val="nil"/>
              <w:bottom w:val="nil"/>
              <w:right w:val="nil"/>
            </w:tcBorders>
            <w:shd w:val="clear" w:color="auto" w:fill="auto"/>
            <w:noWrap/>
            <w:vAlign w:val="bottom"/>
            <w:hideMark/>
          </w:tcPr>
          <w:p w14:paraId="70A1BC16"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-0.652</w:t>
            </w:r>
          </w:p>
        </w:tc>
      </w:tr>
      <w:tr w:rsidR="00646B2D" w:rsidRPr="00646B2D" w14:paraId="052BA11F" w14:textId="77777777" w:rsidTr="00646B2D">
        <w:trPr>
          <w:trHeight w:val="300"/>
        </w:trPr>
        <w:tc>
          <w:tcPr>
            <w:tcW w:w="1200" w:type="dxa"/>
            <w:tcBorders>
              <w:top w:val="nil"/>
              <w:left w:val="nil"/>
              <w:bottom w:val="nil"/>
              <w:right w:val="nil"/>
            </w:tcBorders>
            <w:shd w:val="clear" w:color="auto" w:fill="auto"/>
            <w:noWrap/>
            <w:vAlign w:val="bottom"/>
            <w:hideMark/>
          </w:tcPr>
          <w:p w14:paraId="734A87C7"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-3.114</w:t>
            </w:r>
          </w:p>
        </w:tc>
        <w:tc>
          <w:tcPr>
            <w:tcW w:w="1200" w:type="dxa"/>
            <w:tcBorders>
              <w:top w:val="nil"/>
              <w:left w:val="nil"/>
              <w:bottom w:val="nil"/>
              <w:right w:val="nil"/>
            </w:tcBorders>
            <w:shd w:val="clear" w:color="auto" w:fill="auto"/>
            <w:noWrap/>
            <w:vAlign w:val="bottom"/>
            <w:hideMark/>
          </w:tcPr>
          <w:p w14:paraId="0D47CB24"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-2.044</w:t>
            </w:r>
          </w:p>
        </w:tc>
        <w:tc>
          <w:tcPr>
            <w:tcW w:w="1200" w:type="dxa"/>
            <w:tcBorders>
              <w:top w:val="nil"/>
              <w:left w:val="nil"/>
              <w:bottom w:val="nil"/>
              <w:right w:val="nil"/>
            </w:tcBorders>
            <w:shd w:val="clear" w:color="auto" w:fill="auto"/>
            <w:noWrap/>
            <w:vAlign w:val="bottom"/>
            <w:hideMark/>
          </w:tcPr>
          <w:p w14:paraId="1648E2A5"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-2.696</w:t>
            </w:r>
          </w:p>
        </w:tc>
      </w:tr>
      <w:tr w:rsidR="00646B2D" w:rsidRPr="00646B2D" w14:paraId="68BA799E" w14:textId="77777777" w:rsidTr="00646B2D">
        <w:trPr>
          <w:trHeight w:val="300"/>
        </w:trPr>
        <w:tc>
          <w:tcPr>
            <w:tcW w:w="1200" w:type="dxa"/>
            <w:tcBorders>
              <w:top w:val="nil"/>
              <w:left w:val="nil"/>
              <w:bottom w:val="nil"/>
              <w:right w:val="nil"/>
            </w:tcBorders>
            <w:shd w:val="clear" w:color="auto" w:fill="auto"/>
            <w:noWrap/>
            <w:vAlign w:val="bottom"/>
            <w:hideMark/>
          </w:tcPr>
          <w:p w14:paraId="75D0D92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-5.104</w:t>
            </w:r>
          </w:p>
        </w:tc>
        <w:tc>
          <w:tcPr>
            <w:tcW w:w="1200" w:type="dxa"/>
            <w:tcBorders>
              <w:top w:val="nil"/>
              <w:left w:val="nil"/>
              <w:bottom w:val="nil"/>
              <w:right w:val="nil"/>
            </w:tcBorders>
            <w:shd w:val="clear" w:color="auto" w:fill="auto"/>
            <w:noWrap/>
            <w:vAlign w:val="bottom"/>
            <w:hideMark/>
          </w:tcPr>
          <w:p w14:paraId="6828BF62"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-3.016</w:t>
            </w:r>
          </w:p>
        </w:tc>
        <w:tc>
          <w:tcPr>
            <w:tcW w:w="1200" w:type="dxa"/>
            <w:tcBorders>
              <w:top w:val="nil"/>
              <w:left w:val="nil"/>
              <w:bottom w:val="nil"/>
              <w:right w:val="nil"/>
            </w:tcBorders>
            <w:shd w:val="clear" w:color="auto" w:fill="auto"/>
            <w:noWrap/>
            <w:vAlign w:val="bottom"/>
            <w:hideMark/>
          </w:tcPr>
          <w:p w14:paraId="7E42EE3C"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-5.711</w:t>
            </w:r>
          </w:p>
        </w:tc>
      </w:tr>
      <w:tr w:rsidR="00646B2D" w:rsidRPr="00646B2D" w14:paraId="1CF0BBC8" w14:textId="77777777" w:rsidTr="00646B2D">
        <w:trPr>
          <w:trHeight w:val="360"/>
        </w:trPr>
        <w:tc>
          <w:tcPr>
            <w:tcW w:w="1200" w:type="dxa"/>
            <w:tcBorders>
              <w:top w:val="nil"/>
              <w:left w:val="nil"/>
              <w:bottom w:val="nil"/>
              <w:right w:val="nil"/>
            </w:tcBorders>
            <w:shd w:val="clear" w:color="auto" w:fill="auto"/>
            <w:noWrap/>
            <w:vAlign w:val="bottom"/>
            <w:hideMark/>
          </w:tcPr>
          <w:p w14:paraId="54D88C1F"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10.654</w:t>
            </w:r>
          </w:p>
        </w:tc>
        <w:tc>
          <w:tcPr>
            <w:tcW w:w="1200" w:type="dxa"/>
            <w:tcBorders>
              <w:top w:val="nil"/>
              <w:left w:val="nil"/>
              <w:bottom w:val="nil"/>
              <w:right w:val="nil"/>
            </w:tcBorders>
            <w:shd w:val="clear" w:color="auto" w:fill="auto"/>
            <w:noWrap/>
            <w:vAlign w:val="bottom"/>
            <w:hideMark/>
          </w:tcPr>
          <w:p w14:paraId="1284666B"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7C59D296"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r>
      <w:tr w:rsidR="00646B2D" w:rsidRPr="00646B2D" w14:paraId="2A84651C" w14:textId="77777777" w:rsidTr="00646B2D">
        <w:trPr>
          <w:trHeight w:val="300"/>
        </w:trPr>
        <w:tc>
          <w:tcPr>
            <w:tcW w:w="1200" w:type="dxa"/>
            <w:tcBorders>
              <w:top w:val="nil"/>
              <w:left w:val="nil"/>
              <w:bottom w:val="nil"/>
              <w:right w:val="nil"/>
            </w:tcBorders>
            <w:shd w:val="clear" w:color="auto" w:fill="auto"/>
            <w:noWrap/>
            <w:vAlign w:val="bottom"/>
            <w:hideMark/>
          </w:tcPr>
          <w:p w14:paraId="5A60A1B9"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48292DA4"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6EC8DAF2" w14:textId="77777777" w:rsidR="00646B2D" w:rsidRPr="00646B2D" w:rsidRDefault="00646B2D" w:rsidP="00580761">
            <w:pPr>
              <w:spacing w:after="0" w:line="480" w:lineRule="auto"/>
              <w:rPr>
                <w:rFonts w:ascii="Times New Roman" w:eastAsia="Times New Roman" w:hAnsi="Times New Roman" w:cs="Times New Roman"/>
                <w:sz w:val="24"/>
                <w:szCs w:val="24"/>
              </w:rPr>
            </w:pPr>
          </w:p>
        </w:tc>
      </w:tr>
      <w:tr w:rsidR="00646B2D" w:rsidRPr="00646B2D" w14:paraId="641FD680" w14:textId="77777777" w:rsidTr="00646B2D">
        <w:trPr>
          <w:trHeight w:val="300"/>
        </w:trPr>
        <w:tc>
          <w:tcPr>
            <w:tcW w:w="1200" w:type="dxa"/>
            <w:tcBorders>
              <w:top w:val="nil"/>
              <w:left w:val="nil"/>
              <w:bottom w:val="nil"/>
              <w:right w:val="nil"/>
            </w:tcBorders>
            <w:shd w:val="clear" w:color="auto" w:fill="auto"/>
            <w:noWrap/>
            <w:vAlign w:val="bottom"/>
            <w:hideMark/>
          </w:tcPr>
          <w:p w14:paraId="3427ABEE"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70FB8B3F"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7D19DC28" w14:textId="77777777" w:rsidR="00646B2D" w:rsidRPr="00646B2D" w:rsidRDefault="00646B2D" w:rsidP="00580761">
            <w:pPr>
              <w:spacing w:after="0" w:line="480" w:lineRule="auto"/>
              <w:rPr>
                <w:rFonts w:ascii="Times New Roman" w:eastAsia="Times New Roman" w:hAnsi="Times New Roman" w:cs="Times New Roman"/>
                <w:sz w:val="24"/>
                <w:szCs w:val="24"/>
              </w:rPr>
            </w:pPr>
          </w:p>
        </w:tc>
      </w:tr>
      <w:tr w:rsidR="00646B2D" w:rsidRPr="00646B2D" w14:paraId="10FDC0C3" w14:textId="77777777" w:rsidTr="00646B2D">
        <w:trPr>
          <w:trHeight w:val="360"/>
        </w:trPr>
        <w:tc>
          <w:tcPr>
            <w:tcW w:w="1200" w:type="dxa"/>
            <w:tcBorders>
              <w:top w:val="nil"/>
              <w:left w:val="nil"/>
              <w:bottom w:val="nil"/>
              <w:right w:val="nil"/>
            </w:tcBorders>
            <w:shd w:val="clear" w:color="auto" w:fill="auto"/>
            <w:noWrap/>
            <w:vAlign w:val="bottom"/>
            <w:hideMark/>
          </w:tcPr>
          <w:p w14:paraId="3474E2F6"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0333D7E1"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DCF</w:t>
            </w:r>
          </w:p>
        </w:tc>
        <w:tc>
          <w:tcPr>
            <w:tcW w:w="1200" w:type="dxa"/>
            <w:tcBorders>
              <w:top w:val="nil"/>
              <w:left w:val="nil"/>
              <w:bottom w:val="nil"/>
              <w:right w:val="nil"/>
            </w:tcBorders>
            <w:shd w:val="clear" w:color="auto" w:fill="auto"/>
            <w:noWrap/>
            <w:vAlign w:val="bottom"/>
            <w:hideMark/>
          </w:tcPr>
          <w:p w14:paraId="76ED846A"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-5.711</w:t>
            </w:r>
          </w:p>
        </w:tc>
      </w:tr>
      <w:tr w:rsidR="00646B2D" w:rsidRPr="00646B2D" w14:paraId="446DD29F" w14:textId="77777777" w:rsidTr="00646B2D">
        <w:trPr>
          <w:trHeight w:val="360"/>
        </w:trPr>
        <w:tc>
          <w:tcPr>
            <w:tcW w:w="1200" w:type="dxa"/>
            <w:tcBorders>
              <w:top w:val="nil"/>
              <w:left w:val="nil"/>
              <w:bottom w:val="nil"/>
              <w:right w:val="nil"/>
            </w:tcBorders>
            <w:shd w:val="clear" w:color="auto" w:fill="auto"/>
            <w:noWrap/>
            <w:vAlign w:val="bottom"/>
            <w:hideMark/>
          </w:tcPr>
          <w:p w14:paraId="71D8B2C2"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214EA5FA"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CV</w:t>
            </w:r>
            <w:r w:rsidRPr="00646B2D">
              <w:rPr>
                <w:rFonts w:ascii="Times New Roman" w:eastAsia="Times New Roman" w:hAnsi="Times New Roman" w:cs="Times New Roman"/>
                <w:b/>
                <w:bCs/>
                <w:color w:val="FF0000"/>
                <w:sz w:val="24"/>
                <w:szCs w:val="24"/>
                <w:vertAlign w:val="subscript"/>
              </w:rPr>
              <w:t>FCF</w:t>
            </w:r>
          </w:p>
        </w:tc>
        <w:tc>
          <w:tcPr>
            <w:tcW w:w="1200" w:type="dxa"/>
            <w:tcBorders>
              <w:top w:val="nil"/>
              <w:left w:val="nil"/>
              <w:bottom w:val="nil"/>
              <w:right w:val="nil"/>
            </w:tcBorders>
            <w:shd w:val="clear" w:color="auto" w:fill="auto"/>
            <w:noWrap/>
            <w:vAlign w:val="bottom"/>
            <w:hideMark/>
          </w:tcPr>
          <w:p w14:paraId="61423811"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507.696</w:t>
            </w:r>
          </w:p>
        </w:tc>
      </w:tr>
      <w:tr w:rsidR="00646B2D" w:rsidRPr="00646B2D" w14:paraId="66A7666F" w14:textId="77777777" w:rsidTr="00646B2D">
        <w:trPr>
          <w:trHeight w:val="360"/>
        </w:trPr>
        <w:tc>
          <w:tcPr>
            <w:tcW w:w="1200" w:type="dxa"/>
            <w:tcBorders>
              <w:top w:val="nil"/>
              <w:left w:val="nil"/>
              <w:bottom w:val="nil"/>
              <w:right w:val="nil"/>
            </w:tcBorders>
            <w:shd w:val="clear" w:color="auto" w:fill="auto"/>
            <w:noWrap/>
            <w:vAlign w:val="bottom"/>
            <w:hideMark/>
          </w:tcPr>
          <w:p w14:paraId="4435ED8F"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63E771F2"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CV</w:t>
            </w:r>
          </w:p>
        </w:tc>
        <w:tc>
          <w:tcPr>
            <w:tcW w:w="1200" w:type="dxa"/>
            <w:tcBorders>
              <w:top w:val="nil"/>
              <w:left w:val="nil"/>
              <w:bottom w:val="nil"/>
              <w:right w:val="nil"/>
            </w:tcBorders>
            <w:shd w:val="clear" w:color="auto" w:fill="auto"/>
            <w:noWrap/>
            <w:vAlign w:val="bottom"/>
            <w:hideMark/>
          </w:tcPr>
          <w:p w14:paraId="410B3970"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299.959</w:t>
            </w:r>
          </w:p>
        </w:tc>
      </w:tr>
      <w:tr w:rsidR="00646B2D" w:rsidRPr="00646B2D" w14:paraId="46917F58" w14:textId="77777777" w:rsidTr="00646B2D">
        <w:trPr>
          <w:trHeight w:val="360"/>
        </w:trPr>
        <w:tc>
          <w:tcPr>
            <w:tcW w:w="1200" w:type="dxa"/>
            <w:tcBorders>
              <w:top w:val="nil"/>
              <w:left w:val="nil"/>
              <w:bottom w:val="nil"/>
              <w:right w:val="nil"/>
            </w:tcBorders>
            <w:shd w:val="clear" w:color="auto" w:fill="auto"/>
            <w:noWrap/>
            <w:vAlign w:val="bottom"/>
            <w:hideMark/>
          </w:tcPr>
          <w:p w14:paraId="3F11ADFB"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244C411D"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VALUE</w:t>
            </w:r>
            <w:r w:rsidRPr="00646B2D">
              <w:rPr>
                <w:rFonts w:ascii="Times New Roman" w:eastAsia="Times New Roman" w:hAnsi="Times New Roman" w:cs="Times New Roman"/>
                <w:b/>
                <w:bCs/>
                <w:color w:val="FF0000"/>
                <w:sz w:val="24"/>
                <w:szCs w:val="24"/>
                <w:vertAlign w:val="subscript"/>
              </w:rPr>
              <w:t>FCF</w:t>
            </w:r>
          </w:p>
        </w:tc>
        <w:tc>
          <w:tcPr>
            <w:tcW w:w="1200" w:type="dxa"/>
            <w:tcBorders>
              <w:top w:val="nil"/>
              <w:left w:val="nil"/>
              <w:bottom w:val="nil"/>
              <w:right w:val="nil"/>
            </w:tcBorders>
            <w:shd w:val="clear" w:color="auto" w:fill="auto"/>
            <w:noWrap/>
            <w:vAlign w:val="bottom"/>
            <w:hideMark/>
          </w:tcPr>
          <w:p w14:paraId="1C6AC197"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294.247</w:t>
            </w:r>
          </w:p>
        </w:tc>
      </w:tr>
    </w:tbl>
    <w:p w14:paraId="650D677C" w14:textId="392C0A46" w:rsidR="00646B2D" w:rsidRPr="00580761" w:rsidRDefault="00646B2D" w:rsidP="00580761">
      <w:pPr>
        <w:spacing w:line="480" w:lineRule="auto"/>
        <w:rPr>
          <w:rFonts w:ascii="Times New Roman" w:eastAsiaTheme="minorEastAsia" w:hAnsi="Times New Roman" w:cs="Times New Roman"/>
          <w:sz w:val="24"/>
          <w:szCs w:val="24"/>
        </w:rPr>
      </w:pPr>
    </w:p>
    <w:p w14:paraId="6992E03E" w14:textId="4568E781" w:rsidR="00646B2D" w:rsidRPr="00580761" w:rsidRDefault="00646B2D"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In this example</w:t>
      </w:r>
      <w:r w:rsidR="001D0C70">
        <w:rPr>
          <w:rFonts w:ascii="Times New Roman" w:eastAsiaTheme="minorEastAsia" w:hAnsi="Times New Roman" w:cs="Times New Roman"/>
          <w:sz w:val="24"/>
          <w:szCs w:val="24"/>
        </w:rPr>
        <w:t>,</w:t>
      </w:r>
      <w:r w:rsidRPr="00580761">
        <w:rPr>
          <w:rFonts w:ascii="Times New Roman" w:eastAsiaTheme="minorEastAsia" w:hAnsi="Times New Roman" w:cs="Times New Roman"/>
          <w:sz w:val="24"/>
          <w:szCs w:val="24"/>
        </w:rPr>
        <w:t xml:space="preserve"> the growth rate is increased from 3% to 9%</w:t>
      </w:r>
      <w:r w:rsidR="001D0C70">
        <w:rPr>
          <w:rFonts w:ascii="Times New Roman" w:eastAsiaTheme="minorEastAsia" w:hAnsi="Times New Roman" w:cs="Times New Roman"/>
          <w:sz w:val="24"/>
          <w:szCs w:val="24"/>
        </w:rPr>
        <w:t>.</w:t>
      </w:r>
      <w:r w:rsidRPr="00580761">
        <w:rPr>
          <w:rFonts w:ascii="Times New Roman" w:eastAsiaTheme="minorEastAsia" w:hAnsi="Times New Roman" w:cs="Times New Roman"/>
          <w:sz w:val="24"/>
          <w:szCs w:val="24"/>
        </w:rPr>
        <w:t xml:space="preserve"> </w:t>
      </w:r>
      <w:r w:rsidR="001D0C70">
        <w:rPr>
          <w:rFonts w:ascii="Times New Roman" w:eastAsiaTheme="minorEastAsia" w:hAnsi="Times New Roman" w:cs="Times New Roman"/>
          <w:sz w:val="24"/>
          <w:szCs w:val="24"/>
        </w:rPr>
        <w:t>A</w:t>
      </w:r>
      <w:r w:rsidRPr="00580761">
        <w:rPr>
          <w:rFonts w:ascii="Times New Roman" w:eastAsiaTheme="minorEastAsia" w:hAnsi="Times New Roman" w:cs="Times New Roman"/>
          <w:sz w:val="24"/>
          <w:szCs w:val="24"/>
        </w:rPr>
        <w:t>s we can se</w:t>
      </w:r>
      <w:r w:rsidR="001D0C70">
        <w:rPr>
          <w:rFonts w:ascii="Times New Roman" w:eastAsiaTheme="minorEastAsia" w:hAnsi="Times New Roman" w:cs="Times New Roman"/>
          <w:sz w:val="24"/>
          <w:szCs w:val="24"/>
        </w:rPr>
        <w:t>e,</w:t>
      </w:r>
      <w:r w:rsidRPr="00580761">
        <w:rPr>
          <w:rFonts w:ascii="Times New Roman" w:eastAsiaTheme="minorEastAsia" w:hAnsi="Times New Roman" w:cs="Times New Roman"/>
          <w:sz w:val="24"/>
          <w:szCs w:val="24"/>
        </w:rPr>
        <w:t xml:space="preserve"> the value has increased quite substantially compared to the first example. Now see what happens as soon as the g &gt; </w:t>
      </w:r>
      <w:proofErr w:type="spellStart"/>
      <w:r w:rsidRPr="00580761">
        <w:rPr>
          <w:rFonts w:ascii="Times New Roman" w:eastAsiaTheme="minorEastAsia" w:hAnsi="Times New Roman" w:cs="Times New Roman"/>
          <w:sz w:val="24"/>
          <w:szCs w:val="24"/>
        </w:rPr>
        <w:t>wacc</w:t>
      </w:r>
      <w:proofErr w:type="spellEnd"/>
      <w:r w:rsidRPr="00580761">
        <w:rPr>
          <w:rFonts w:ascii="Times New Roman" w:eastAsiaTheme="minorEastAsia" w:hAnsi="Times New Roman" w:cs="Times New Roman"/>
          <w:sz w:val="24"/>
          <w:szCs w:val="24"/>
        </w:rPr>
        <w:t>.</w:t>
      </w:r>
    </w:p>
    <w:tbl>
      <w:tblPr>
        <w:tblW w:w="3600" w:type="dxa"/>
        <w:tblLook w:val="04A0" w:firstRow="1" w:lastRow="0" w:firstColumn="1" w:lastColumn="0" w:noHBand="0" w:noVBand="1"/>
      </w:tblPr>
      <w:tblGrid>
        <w:gridCol w:w="1200"/>
        <w:gridCol w:w="1368"/>
        <w:gridCol w:w="1283"/>
      </w:tblGrid>
      <w:tr w:rsidR="00646B2D" w:rsidRPr="00646B2D" w14:paraId="6DBF90F0" w14:textId="77777777" w:rsidTr="00646B2D">
        <w:trPr>
          <w:trHeight w:val="300"/>
        </w:trPr>
        <w:tc>
          <w:tcPr>
            <w:tcW w:w="3600" w:type="dxa"/>
            <w:gridSpan w:val="3"/>
            <w:tcBorders>
              <w:top w:val="nil"/>
              <w:left w:val="nil"/>
              <w:bottom w:val="nil"/>
              <w:right w:val="nil"/>
            </w:tcBorders>
            <w:shd w:val="clear" w:color="auto" w:fill="auto"/>
            <w:noWrap/>
            <w:vAlign w:val="center"/>
            <w:hideMark/>
          </w:tcPr>
          <w:p w14:paraId="449D9DE7"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lastRenderedPageBreak/>
              <w:t>FCF</w:t>
            </w:r>
          </w:p>
        </w:tc>
      </w:tr>
      <w:tr w:rsidR="00646B2D" w:rsidRPr="00646B2D" w14:paraId="63FD0690" w14:textId="77777777" w:rsidTr="00646B2D">
        <w:trPr>
          <w:trHeight w:val="660"/>
        </w:trPr>
        <w:tc>
          <w:tcPr>
            <w:tcW w:w="1200" w:type="dxa"/>
            <w:tcBorders>
              <w:top w:val="nil"/>
              <w:left w:val="nil"/>
              <w:bottom w:val="nil"/>
              <w:right w:val="nil"/>
            </w:tcBorders>
            <w:shd w:val="clear" w:color="auto" w:fill="auto"/>
            <w:vAlign w:val="bottom"/>
            <w:hideMark/>
          </w:tcPr>
          <w:p w14:paraId="69284836"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FCF</w:t>
            </w:r>
          </w:p>
        </w:tc>
        <w:tc>
          <w:tcPr>
            <w:tcW w:w="1200" w:type="dxa"/>
            <w:tcBorders>
              <w:top w:val="nil"/>
              <w:left w:val="nil"/>
              <w:bottom w:val="nil"/>
              <w:right w:val="nil"/>
            </w:tcBorders>
            <w:shd w:val="clear" w:color="auto" w:fill="auto"/>
            <w:vAlign w:val="bottom"/>
            <w:hideMark/>
          </w:tcPr>
          <w:p w14:paraId="496737BA"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DCF(FCF)</w:t>
            </w:r>
          </w:p>
        </w:tc>
        <w:tc>
          <w:tcPr>
            <w:tcW w:w="1200" w:type="dxa"/>
            <w:tcBorders>
              <w:top w:val="nil"/>
              <w:left w:val="nil"/>
              <w:bottom w:val="nil"/>
              <w:right w:val="nil"/>
            </w:tcBorders>
            <w:shd w:val="clear" w:color="auto" w:fill="auto"/>
            <w:vAlign w:val="bottom"/>
            <w:hideMark/>
          </w:tcPr>
          <w:p w14:paraId="17D1BAEE" w14:textId="77777777" w:rsidR="00646B2D" w:rsidRPr="00646B2D" w:rsidRDefault="00646B2D" w:rsidP="00580761">
            <w:pPr>
              <w:spacing w:after="0" w:line="480" w:lineRule="auto"/>
              <w:jc w:val="center"/>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Total PV</w:t>
            </w:r>
            <w:r w:rsidRPr="00646B2D">
              <w:rPr>
                <w:rFonts w:ascii="Times New Roman" w:eastAsia="Times New Roman" w:hAnsi="Times New Roman" w:cs="Times New Roman"/>
                <w:b/>
                <w:bCs/>
                <w:color w:val="FF0000"/>
                <w:sz w:val="24"/>
                <w:szCs w:val="24"/>
                <w:vertAlign w:val="subscript"/>
              </w:rPr>
              <w:t>DCF(FCF)</w:t>
            </w:r>
          </w:p>
        </w:tc>
      </w:tr>
      <w:tr w:rsidR="00646B2D" w:rsidRPr="00646B2D" w14:paraId="4E1EB2F1" w14:textId="77777777" w:rsidTr="00646B2D">
        <w:trPr>
          <w:trHeight w:val="300"/>
        </w:trPr>
        <w:tc>
          <w:tcPr>
            <w:tcW w:w="1200" w:type="dxa"/>
            <w:tcBorders>
              <w:top w:val="nil"/>
              <w:left w:val="nil"/>
              <w:bottom w:val="nil"/>
              <w:right w:val="nil"/>
            </w:tcBorders>
            <w:shd w:val="clear" w:color="auto" w:fill="auto"/>
            <w:noWrap/>
            <w:vAlign w:val="bottom"/>
            <w:hideMark/>
          </w:tcPr>
          <w:p w14:paraId="7CF1B4CD"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10.187</w:t>
            </w:r>
          </w:p>
        </w:tc>
        <w:tc>
          <w:tcPr>
            <w:tcW w:w="1200" w:type="dxa"/>
            <w:tcBorders>
              <w:top w:val="nil"/>
              <w:left w:val="nil"/>
              <w:bottom w:val="nil"/>
              <w:right w:val="nil"/>
            </w:tcBorders>
            <w:shd w:val="clear" w:color="auto" w:fill="auto"/>
            <w:noWrap/>
            <w:vAlign w:val="bottom"/>
            <w:hideMark/>
          </w:tcPr>
          <w:p w14:paraId="5FB20B4A"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4C680899"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r>
      <w:tr w:rsidR="00646B2D" w:rsidRPr="00646B2D" w14:paraId="3AFD8437" w14:textId="77777777" w:rsidTr="00646B2D">
        <w:trPr>
          <w:trHeight w:val="300"/>
        </w:trPr>
        <w:tc>
          <w:tcPr>
            <w:tcW w:w="1200" w:type="dxa"/>
            <w:tcBorders>
              <w:top w:val="nil"/>
              <w:left w:val="nil"/>
              <w:bottom w:val="nil"/>
              <w:right w:val="nil"/>
            </w:tcBorders>
            <w:shd w:val="clear" w:color="auto" w:fill="auto"/>
            <w:noWrap/>
            <w:vAlign w:val="bottom"/>
            <w:hideMark/>
          </w:tcPr>
          <w:p w14:paraId="0AC3ADD5"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-0.120</w:t>
            </w:r>
          </w:p>
        </w:tc>
        <w:tc>
          <w:tcPr>
            <w:tcW w:w="1200" w:type="dxa"/>
            <w:tcBorders>
              <w:top w:val="nil"/>
              <w:left w:val="nil"/>
              <w:bottom w:val="nil"/>
              <w:right w:val="nil"/>
            </w:tcBorders>
            <w:shd w:val="clear" w:color="auto" w:fill="auto"/>
            <w:noWrap/>
            <w:vAlign w:val="bottom"/>
            <w:hideMark/>
          </w:tcPr>
          <w:p w14:paraId="0FF07589"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-0.108</w:t>
            </w:r>
          </w:p>
        </w:tc>
        <w:tc>
          <w:tcPr>
            <w:tcW w:w="1200" w:type="dxa"/>
            <w:tcBorders>
              <w:top w:val="nil"/>
              <w:left w:val="nil"/>
              <w:bottom w:val="nil"/>
              <w:right w:val="nil"/>
            </w:tcBorders>
            <w:shd w:val="clear" w:color="auto" w:fill="auto"/>
            <w:noWrap/>
            <w:vAlign w:val="bottom"/>
            <w:hideMark/>
          </w:tcPr>
          <w:p w14:paraId="16D9C23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-0.108</w:t>
            </w:r>
          </w:p>
        </w:tc>
      </w:tr>
      <w:tr w:rsidR="00646B2D" w:rsidRPr="00646B2D" w14:paraId="7CF467D7" w14:textId="77777777" w:rsidTr="00646B2D">
        <w:trPr>
          <w:trHeight w:val="300"/>
        </w:trPr>
        <w:tc>
          <w:tcPr>
            <w:tcW w:w="1200" w:type="dxa"/>
            <w:tcBorders>
              <w:top w:val="nil"/>
              <w:left w:val="nil"/>
              <w:bottom w:val="nil"/>
              <w:right w:val="nil"/>
            </w:tcBorders>
            <w:shd w:val="clear" w:color="auto" w:fill="auto"/>
            <w:noWrap/>
            <w:vAlign w:val="bottom"/>
            <w:hideMark/>
          </w:tcPr>
          <w:p w14:paraId="2AC5F498"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-0.965</w:t>
            </w:r>
          </w:p>
        </w:tc>
        <w:tc>
          <w:tcPr>
            <w:tcW w:w="1200" w:type="dxa"/>
            <w:tcBorders>
              <w:top w:val="nil"/>
              <w:left w:val="nil"/>
              <w:bottom w:val="nil"/>
              <w:right w:val="nil"/>
            </w:tcBorders>
            <w:shd w:val="clear" w:color="auto" w:fill="auto"/>
            <w:noWrap/>
            <w:vAlign w:val="bottom"/>
            <w:hideMark/>
          </w:tcPr>
          <w:p w14:paraId="0745310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-0.782</w:t>
            </w:r>
          </w:p>
        </w:tc>
        <w:tc>
          <w:tcPr>
            <w:tcW w:w="1200" w:type="dxa"/>
            <w:tcBorders>
              <w:top w:val="nil"/>
              <w:left w:val="nil"/>
              <w:bottom w:val="nil"/>
              <w:right w:val="nil"/>
            </w:tcBorders>
            <w:shd w:val="clear" w:color="auto" w:fill="auto"/>
            <w:noWrap/>
            <w:vAlign w:val="bottom"/>
            <w:hideMark/>
          </w:tcPr>
          <w:p w14:paraId="0477A4A8"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-0.890</w:t>
            </w:r>
          </w:p>
        </w:tc>
      </w:tr>
      <w:tr w:rsidR="00646B2D" w:rsidRPr="00646B2D" w14:paraId="0E1FF75D" w14:textId="77777777" w:rsidTr="00646B2D">
        <w:trPr>
          <w:trHeight w:val="300"/>
        </w:trPr>
        <w:tc>
          <w:tcPr>
            <w:tcW w:w="1200" w:type="dxa"/>
            <w:tcBorders>
              <w:top w:val="nil"/>
              <w:left w:val="nil"/>
              <w:bottom w:val="nil"/>
              <w:right w:val="nil"/>
            </w:tcBorders>
            <w:shd w:val="clear" w:color="auto" w:fill="auto"/>
            <w:noWrap/>
            <w:vAlign w:val="bottom"/>
            <w:hideMark/>
          </w:tcPr>
          <w:p w14:paraId="4740A6C1"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2.289</w:t>
            </w:r>
          </w:p>
        </w:tc>
        <w:tc>
          <w:tcPr>
            <w:tcW w:w="1200" w:type="dxa"/>
            <w:tcBorders>
              <w:top w:val="nil"/>
              <w:left w:val="nil"/>
              <w:bottom w:val="nil"/>
              <w:right w:val="nil"/>
            </w:tcBorders>
            <w:shd w:val="clear" w:color="auto" w:fill="auto"/>
            <w:noWrap/>
            <w:vAlign w:val="bottom"/>
            <w:hideMark/>
          </w:tcPr>
          <w:p w14:paraId="164A1980"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1.669</w:t>
            </w:r>
          </w:p>
        </w:tc>
        <w:tc>
          <w:tcPr>
            <w:tcW w:w="1200" w:type="dxa"/>
            <w:tcBorders>
              <w:top w:val="nil"/>
              <w:left w:val="nil"/>
              <w:bottom w:val="nil"/>
              <w:right w:val="nil"/>
            </w:tcBorders>
            <w:shd w:val="clear" w:color="auto" w:fill="auto"/>
            <w:noWrap/>
            <w:vAlign w:val="bottom"/>
            <w:hideMark/>
          </w:tcPr>
          <w:p w14:paraId="33C0FFB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0.780</w:t>
            </w:r>
          </w:p>
        </w:tc>
      </w:tr>
      <w:tr w:rsidR="00646B2D" w:rsidRPr="00646B2D" w14:paraId="6B0BA65F" w14:textId="77777777" w:rsidTr="00646B2D">
        <w:trPr>
          <w:trHeight w:val="300"/>
        </w:trPr>
        <w:tc>
          <w:tcPr>
            <w:tcW w:w="1200" w:type="dxa"/>
            <w:tcBorders>
              <w:top w:val="nil"/>
              <w:left w:val="nil"/>
              <w:bottom w:val="nil"/>
              <w:right w:val="nil"/>
            </w:tcBorders>
            <w:shd w:val="clear" w:color="auto" w:fill="auto"/>
            <w:noWrap/>
            <w:vAlign w:val="bottom"/>
            <w:hideMark/>
          </w:tcPr>
          <w:p w14:paraId="7B616E5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-2.040</w:t>
            </w:r>
          </w:p>
        </w:tc>
        <w:tc>
          <w:tcPr>
            <w:tcW w:w="1200" w:type="dxa"/>
            <w:tcBorders>
              <w:top w:val="nil"/>
              <w:left w:val="nil"/>
              <w:bottom w:val="nil"/>
              <w:right w:val="nil"/>
            </w:tcBorders>
            <w:shd w:val="clear" w:color="auto" w:fill="auto"/>
            <w:noWrap/>
            <w:vAlign w:val="bottom"/>
            <w:hideMark/>
          </w:tcPr>
          <w:p w14:paraId="63D40634"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-1.339</w:t>
            </w:r>
          </w:p>
        </w:tc>
        <w:tc>
          <w:tcPr>
            <w:tcW w:w="1200" w:type="dxa"/>
            <w:tcBorders>
              <w:top w:val="nil"/>
              <w:left w:val="nil"/>
              <w:bottom w:val="nil"/>
              <w:right w:val="nil"/>
            </w:tcBorders>
            <w:shd w:val="clear" w:color="auto" w:fill="auto"/>
            <w:noWrap/>
            <w:vAlign w:val="bottom"/>
            <w:hideMark/>
          </w:tcPr>
          <w:p w14:paraId="57FEF50C"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-0.559</w:t>
            </w:r>
          </w:p>
        </w:tc>
      </w:tr>
      <w:tr w:rsidR="00646B2D" w:rsidRPr="00646B2D" w14:paraId="225A7D51" w14:textId="77777777" w:rsidTr="00646B2D">
        <w:trPr>
          <w:trHeight w:val="300"/>
        </w:trPr>
        <w:tc>
          <w:tcPr>
            <w:tcW w:w="1200" w:type="dxa"/>
            <w:tcBorders>
              <w:top w:val="nil"/>
              <w:left w:val="nil"/>
              <w:bottom w:val="nil"/>
              <w:right w:val="nil"/>
            </w:tcBorders>
            <w:shd w:val="clear" w:color="auto" w:fill="auto"/>
            <w:noWrap/>
            <w:vAlign w:val="bottom"/>
            <w:hideMark/>
          </w:tcPr>
          <w:p w14:paraId="38FA829F"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-3.911</w:t>
            </w:r>
          </w:p>
        </w:tc>
        <w:tc>
          <w:tcPr>
            <w:tcW w:w="1200" w:type="dxa"/>
            <w:tcBorders>
              <w:top w:val="nil"/>
              <w:left w:val="nil"/>
              <w:bottom w:val="nil"/>
              <w:right w:val="nil"/>
            </w:tcBorders>
            <w:shd w:val="clear" w:color="auto" w:fill="auto"/>
            <w:noWrap/>
            <w:vAlign w:val="bottom"/>
            <w:hideMark/>
          </w:tcPr>
          <w:p w14:paraId="7D71EE31"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-2.311</w:t>
            </w:r>
          </w:p>
        </w:tc>
        <w:tc>
          <w:tcPr>
            <w:tcW w:w="1200" w:type="dxa"/>
            <w:tcBorders>
              <w:top w:val="nil"/>
              <w:left w:val="nil"/>
              <w:bottom w:val="nil"/>
              <w:right w:val="nil"/>
            </w:tcBorders>
            <w:shd w:val="clear" w:color="auto" w:fill="auto"/>
            <w:noWrap/>
            <w:vAlign w:val="bottom"/>
            <w:hideMark/>
          </w:tcPr>
          <w:p w14:paraId="16CBC53D"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-2.870</w:t>
            </w:r>
          </w:p>
        </w:tc>
      </w:tr>
      <w:tr w:rsidR="00646B2D" w:rsidRPr="00646B2D" w14:paraId="5F85829D" w14:textId="77777777" w:rsidTr="00646B2D">
        <w:trPr>
          <w:trHeight w:val="360"/>
        </w:trPr>
        <w:tc>
          <w:tcPr>
            <w:tcW w:w="1200" w:type="dxa"/>
            <w:tcBorders>
              <w:top w:val="nil"/>
              <w:left w:val="nil"/>
              <w:bottom w:val="nil"/>
              <w:right w:val="nil"/>
            </w:tcBorders>
            <w:shd w:val="clear" w:color="auto" w:fill="auto"/>
            <w:noWrap/>
            <w:vAlign w:val="bottom"/>
            <w:hideMark/>
          </w:tcPr>
          <w:p w14:paraId="04866332"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10.654</w:t>
            </w:r>
          </w:p>
        </w:tc>
        <w:tc>
          <w:tcPr>
            <w:tcW w:w="1200" w:type="dxa"/>
            <w:tcBorders>
              <w:top w:val="nil"/>
              <w:left w:val="nil"/>
              <w:bottom w:val="nil"/>
              <w:right w:val="nil"/>
            </w:tcBorders>
            <w:shd w:val="clear" w:color="auto" w:fill="auto"/>
            <w:noWrap/>
            <w:vAlign w:val="bottom"/>
            <w:hideMark/>
          </w:tcPr>
          <w:p w14:paraId="329835AE" w14:textId="77777777" w:rsidR="00646B2D" w:rsidRPr="00646B2D" w:rsidRDefault="00646B2D" w:rsidP="00580761">
            <w:pPr>
              <w:spacing w:after="0" w:line="480" w:lineRule="auto"/>
              <w:jc w:val="center"/>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145016C0"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r>
      <w:tr w:rsidR="00646B2D" w:rsidRPr="00646B2D" w14:paraId="3302DB23" w14:textId="77777777" w:rsidTr="00646B2D">
        <w:trPr>
          <w:trHeight w:val="300"/>
        </w:trPr>
        <w:tc>
          <w:tcPr>
            <w:tcW w:w="1200" w:type="dxa"/>
            <w:tcBorders>
              <w:top w:val="nil"/>
              <w:left w:val="nil"/>
              <w:bottom w:val="nil"/>
              <w:right w:val="nil"/>
            </w:tcBorders>
            <w:shd w:val="clear" w:color="auto" w:fill="auto"/>
            <w:noWrap/>
            <w:vAlign w:val="bottom"/>
            <w:hideMark/>
          </w:tcPr>
          <w:p w14:paraId="1FF0AA16" w14:textId="77777777" w:rsidR="00646B2D" w:rsidRPr="00646B2D" w:rsidRDefault="00646B2D" w:rsidP="00580761">
            <w:pPr>
              <w:spacing w:after="0" w:line="480" w:lineRule="auto"/>
              <w:jc w:val="center"/>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6EB9DACB"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6B0B7E8D" w14:textId="77777777" w:rsidR="00646B2D" w:rsidRPr="00646B2D" w:rsidRDefault="00646B2D" w:rsidP="00580761">
            <w:pPr>
              <w:spacing w:after="0" w:line="480" w:lineRule="auto"/>
              <w:rPr>
                <w:rFonts w:ascii="Times New Roman" w:eastAsia="Times New Roman" w:hAnsi="Times New Roman" w:cs="Times New Roman"/>
                <w:sz w:val="24"/>
                <w:szCs w:val="24"/>
              </w:rPr>
            </w:pPr>
          </w:p>
        </w:tc>
      </w:tr>
      <w:tr w:rsidR="00646B2D" w:rsidRPr="00646B2D" w14:paraId="11327160" w14:textId="77777777" w:rsidTr="00646B2D">
        <w:trPr>
          <w:trHeight w:val="300"/>
        </w:trPr>
        <w:tc>
          <w:tcPr>
            <w:tcW w:w="1200" w:type="dxa"/>
            <w:tcBorders>
              <w:top w:val="nil"/>
              <w:left w:val="nil"/>
              <w:bottom w:val="nil"/>
              <w:right w:val="nil"/>
            </w:tcBorders>
            <w:shd w:val="clear" w:color="auto" w:fill="auto"/>
            <w:noWrap/>
            <w:vAlign w:val="bottom"/>
            <w:hideMark/>
          </w:tcPr>
          <w:p w14:paraId="0F9DA78F"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2E31C442"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4642F15E" w14:textId="77777777" w:rsidR="00646B2D" w:rsidRPr="00646B2D" w:rsidRDefault="00646B2D" w:rsidP="00580761">
            <w:pPr>
              <w:spacing w:after="0" w:line="480" w:lineRule="auto"/>
              <w:rPr>
                <w:rFonts w:ascii="Times New Roman" w:eastAsia="Times New Roman" w:hAnsi="Times New Roman" w:cs="Times New Roman"/>
                <w:sz w:val="24"/>
                <w:szCs w:val="24"/>
              </w:rPr>
            </w:pPr>
          </w:p>
        </w:tc>
      </w:tr>
      <w:tr w:rsidR="00646B2D" w:rsidRPr="00646B2D" w14:paraId="4D93BE0E" w14:textId="77777777" w:rsidTr="00646B2D">
        <w:trPr>
          <w:trHeight w:val="360"/>
        </w:trPr>
        <w:tc>
          <w:tcPr>
            <w:tcW w:w="1200" w:type="dxa"/>
            <w:tcBorders>
              <w:top w:val="nil"/>
              <w:left w:val="nil"/>
              <w:bottom w:val="nil"/>
              <w:right w:val="nil"/>
            </w:tcBorders>
            <w:shd w:val="clear" w:color="auto" w:fill="auto"/>
            <w:noWrap/>
            <w:vAlign w:val="bottom"/>
            <w:hideMark/>
          </w:tcPr>
          <w:p w14:paraId="57343BA0" w14:textId="77777777" w:rsidR="00646B2D" w:rsidRPr="00646B2D" w:rsidRDefault="00646B2D" w:rsidP="00580761">
            <w:pPr>
              <w:spacing w:after="0" w:line="48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bottom"/>
            <w:hideMark/>
          </w:tcPr>
          <w:p w14:paraId="09E05B78"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DCF</w:t>
            </w:r>
          </w:p>
        </w:tc>
        <w:tc>
          <w:tcPr>
            <w:tcW w:w="1200" w:type="dxa"/>
            <w:tcBorders>
              <w:top w:val="nil"/>
              <w:left w:val="nil"/>
              <w:bottom w:val="nil"/>
              <w:right w:val="nil"/>
            </w:tcBorders>
            <w:shd w:val="clear" w:color="auto" w:fill="auto"/>
            <w:noWrap/>
            <w:vAlign w:val="bottom"/>
            <w:hideMark/>
          </w:tcPr>
          <w:p w14:paraId="7F21C51C"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-2.870</w:t>
            </w:r>
          </w:p>
        </w:tc>
      </w:tr>
      <w:tr w:rsidR="00646B2D" w:rsidRPr="00646B2D" w14:paraId="2EF6B4E0" w14:textId="77777777" w:rsidTr="00646B2D">
        <w:trPr>
          <w:trHeight w:val="360"/>
        </w:trPr>
        <w:tc>
          <w:tcPr>
            <w:tcW w:w="1200" w:type="dxa"/>
            <w:tcBorders>
              <w:top w:val="nil"/>
              <w:left w:val="nil"/>
              <w:bottom w:val="nil"/>
              <w:right w:val="nil"/>
            </w:tcBorders>
            <w:shd w:val="clear" w:color="auto" w:fill="auto"/>
            <w:noWrap/>
            <w:vAlign w:val="bottom"/>
            <w:hideMark/>
          </w:tcPr>
          <w:p w14:paraId="37EEF4BB"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652F7503"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CV</w:t>
            </w:r>
            <w:r w:rsidRPr="00646B2D">
              <w:rPr>
                <w:rFonts w:ascii="Times New Roman" w:eastAsia="Times New Roman" w:hAnsi="Times New Roman" w:cs="Times New Roman"/>
                <w:b/>
                <w:bCs/>
                <w:color w:val="FF0000"/>
                <w:sz w:val="24"/>
                <w:szCs w:val="24"/>
                <w:vertAlign w:val="subscript"/>
              </w:rPr>
              <w:t>FCF</w:t>
            </w:r>
          </w:p>
        </w:tc>
        <w:tc>
          <w:tcPr>
            <w:tcW w:w="1200" w:type="dxa"/>
            <w:tcBorders>
              <w:top w:val="nil"/>
              <w:left w:val="nil"/>
              <w:bottom w:val="nil"/>
              <w:right w:val="nil"/>
            </w:tcBorders>
            <w:shd w:val="clear" w:color="auto" w:fill="auto"/>
            <w:noWrap/>
            <w:vAlign w:val="bottom"/>
            <w:hideMark/>
          </w:tcPr>
          <w:p w14:paraId="68A8CE14"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-1181.921</w:t>
            </w:r>
          </w:p>
        </w:tc>
      </w:tr>
      <w:tr w:rsidR="00646B2D" w:rsidRPr="00646B2D" w14:paraId="2F6DE828" w14:textId="77777777" w:rsidTr="00646B2D">
        <w:trPr>
          <w:trHeight w:val="360"/>
        </w:trPr>
        <w:tc>
          <w:tcPr>
            <w:tcW w:w="1200" w:type="dxa"/>
            <w:tcBorders>
              <w:top w:val="nil"/>
              <w:left w:val="nil"/>
              <w:bottom w:val="nil"/>
              <w:right w:val="nil"/>
            </w:tcBorders>
            <w:shd w:val="clear" w:color="auto" w:fill="auto"/>
            <w:noWrap/>
            <w:vAlign w:val="bottom"/>
            <w:hideMark/>
          </w:tcPr>
          <w:p w14:paraId="4985C686"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2C1DD1A8"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PV</w:t>
            </w:r>
            <w:r w:rsidRPr="00646B2D">
              <w:rPr>
                <w:rFonts w:ascii="Times New Roman" w:eastAsia="Times New Roman" w:hAnsi="Times New Roman" w:cs="Times New Roman"/>
                <w:b/>
                <w:bCs/>
                <w:color w:val="FF0000"/>
                <w:sz w:val="24"/>
                <w:szCs w:val="24"/>
                <w:vertAlign w:val="subscript"/>
              </w:rPr>
              <w:t>CV</w:t>
            </w:r>
          </w:p>
        </w:tc>
        <w:tc>
          <w:tcPr>
            <w:tcW w:w="1200" w:type="dxa"/>
            <w:tcBorders>
              <w:top w:val="nil"/>
              <w:left w:val="nil"/>
              <w:bottom w:val="nil"/>
              <w:right w:val="nil"/>
            </w:tcBorders>
            <w:shd w:val="clear" w:color="auto" w:fill="auto"/>
            <w:noWrap/>
            <w:vAlign w:val="bottom"/>
            <w:hideMark/>
          </w:tcPr>
          <w:p w14:paraId="0F00DEBE"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-698.307</w:t>
            </w:r>
          </w:p>
        </w:tc>
      </w:tr>
      <w:tr w:rsidR="00646B2D" w:rsidRPr="00646B2D" w14:paraId="1441CAD7" w14:textId="77777777" w:rsidTr="00646B2D">
        <w:trPr>
          <w:trHeight w:val="360"/>
        </w:trPr>
        <w:tc>
          <w:tcPr>
            <w:tcW w:w="1200" w:type="dxa"/>
            <w:tcBorders>
              <w:top w:val="nil"/>
              <w:left w:val="nil"/>
              <w:bottom w:val="nil"/>
              <w:right w:val="nil"/>
            </w:tcBorders>
            <w:shd w:val="clear" w:color="auto" w:fill="auto"/>
            <w:noWrap/>
            <w:vAlign w:val="bottom"/>
            <w:hideMark/>
          </w:tcPr>
          <w:p w14:paraId="267004CC"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hideMark/>
          </w:tcPr>
          <w:p w14:paraId="3274DDC7" w14:textId="77777777" w:rsidR="00646B2D" w:rsidRPr="00646B2D" w:rsidRDefault="00646B2D" w:rsidP="00580761">
            <w:pPr>
              <w:spacing w:after="0" w:line="480" w:lineRule="auto"/>
              <w:rPr>
                <w:rFonts w:ascii="Times New Roman" w:eastAsia="Times New Roman" w:hAnsi="Times New Roman" w:cs="Times New Roman"/>
                <w:b/>
                <w:bCs/>
                <w:color w:val="FF0000"/>
                <w:sz w:val="24"/>
                <w:szCs w:val="24"/>
              </w:rPr>
            </w:pPr>
            <w:r w:rsidRPr="00646B2D">
              <w:rPr>
                <w:rFonts w:ascii="Times New Roman" w:eastAsia="Times New Roman" w:hAnsi="Times New Roman" w:cs="Times New Roman"/>
                <w:b/>
                <w:bCs/>
                <w:color w:val="FF0000"/>
                <w:sz w:val="24"/>
                <w:szCs w:val="24"/>
              </w:rPr>
              <w:t>VALUE</w:t>
            </w:r>
            <w:r w:rsidRPr="00646B2D">
              <w:rPr>
                <w:rFonts w:ascii="Times New Roman" w:eastAsia="Times New Roman" w:hAnsi="Times New Roman" w:cs="Times New Roman"/>
                <w:b/>
                <w:bCs/>
                <w:color w:val="FF0000"/>
                <w:sz w:val="24"/>
                <w:szCs w:val="24"/>
                <w:vertAlign w:val="subscript"/>
              </w:rPr>
              <w:t>FCF</w:t>
            </w:r>
          </w:p>
        </w:tc>
        <w:tc>
          <w:tcPr>
            <w:tcW w:w="1200" w:type="dxa"/>
            <w:tcBorders>
              <w:top w:val="nil"/>
              <w:left w:val="nil"/>
              <w:bottom w:val="nil"/>
              <w:right w:val="nil"/>
            </w:tcBorders>
            <w:shd w:val="clear" w:color="auto" w:fill="auto"/>
            <w:noWrap/>
            <w:vAlign w:val="bottom"/>
            <w:hideMark/>
          </w:tcPr>
          <w:p w14:paraId="486CE2B3" w14:textId="77777777" w:rsidR="00646B2D" w:rsidRPr="00646B2D" w:rsidRDefault="00646B2D" w:rsidP="00580761">
            <w:pPr>
              <w:spacing w:after="0" w:line="480" w:lineRule="auto"/>
              <w:jc w:val="right"/>
              <w:rPr>
                <w:rFonts w:ascii="Times New Roman" w:eastAsia="Times New Roman" w:hAnsi="Times New Roman" w:cs="Times New Roman"/>
                <w:color w:val="FF0000"/>
                <w:sz w:val="24"/>
                <w:szCs w:val="24"/>
              </w:rPr>
            </w:pPr>
            <w:r w:rsidRPr="00646B2D">
              <w:rPr>
                <w:rFonts w:ascii="Times New Roman" w:eastAsia="Times New Roman" w:hAnsi="Times New Roman" w:cs="Times New Roman"/>
                <w:color w:val="FF0000"/>
                <w:sz w:val="24"/>
                <w:szCs w:val="24"/>
              </w:rPr>
              <w:t>-701.176</w:t>
            </w:r>
          </w:p>
        </w:tc>
      </w:tr>
      <w:tr w:rsidR="00646B2D" w:rsidRPr="00580761" w14:paraId="387B9302" w14:textId="77777777" w:rsidTr="00646B2D">
        <w:trPr>
          <w:trHeight w:val="360"/>
        </w:trPr>
        <w:tc>
          <w:tcPr>
            <w:tcW w:w="1200" w:type="dxa"/>
            <w:tcBorders>
              <w:top w:val="nil"/>
              <w:left w:val="nil"/>
              <w:bottom w:val="nil"/>
              <w:right w:val="nil"/>
            </w:tcBorders>
            <w:shd w:val="clear" w:color="auto" w:fill="auto"/>
            <w:noWrap/>
            <w:vAlign w:val="bottom"/>
          </w:tcPr>
          <w:p w14:paraId="6536AB47" w14:textId="77777777" w:rsidR="00646B2D" w:rsidRPr="00580761" w:rsidRDefault="00646B2D" w:rsidP="00580761">
            <w:pPr>
              <w:spacing w:after="0" w:line="480" w:lineRule="auto"/>
              <w:jc w:val="right"/>
              <w:rPr>
                <w:rFonts w:ascii="Times New Roman" w:eastAsia="Times New Roman" w:hAnsi="Times New Roman" w:cs="Times New Roman"/>
                <w:color w:val="FF0000"/>
                <w:sz w:val="24"/>
                <w:szCs w:val="24"/>
              </w:rPr>
            </w:pPr>
          </w:p>
        </w:tc>
        <w:tc>
          <w:tcPr>
            <w:tcW w:w="1200" w:type="dxa"/>
            <w:tcBorders>
              <w:top w:val="nil"/>
              <w:left w:val="nil"/>
              <w:bottom w:val="nil"/>
              <w:right w:val="nil"/>
            </w:tcBorders>
            <w:shd w:val="clear" w:color="auto" w:fill="auto"/>
            <w:noWrap/>
            <w:vAlign w:val="bottom"/>
          </w:tcPr>
          <w:p w14:paraId="7D55A026" w14:textId="77777777" w:rsidR="00646B2D" w:rsidRPr="00580761" w:rsidRDefault="00646B2D" w:rsidP="00580761">
            <w:pPr>
              <w:spacing w:after="0" w:line="480" w:lineRule="auto"/>
              <w:rPr>
                <w:rFonts w:ascii="Times New Roman" w:eastAsia="Times New Roman" w:hAnsi="Times New Roman" w:cs="Times New Roman"/>
                <w:b/>
                <w:bCs/>
                <w:color w:val="FF0000"/>
                <w:sz w:val="24"/>
                <w:szCs w:val="24"/>
              </w:rPr>
            </w:pPr>
          </w:p>
        </w:tc>
        <w:tc>
          <w:tcPr>
            <w:tcW w:w="1200" w:type="dxa"/>
            <w:tcBorders>
              <w:top w:val="nil"/>
              <w:left w:val="nil"/>
              <w:bottom w:val="nil"/>
              <w:right w:val="nil"/>
            </w:tcBorders>
            <w:shd w:val="clear" w:color="auto" w:fill="auto"/>
            <w:noWrap/>
            <w:vAlign w:val="bottom"/>
          </w:tcPr>
          <w:p w14:paraId="58EDDE72" w14:textId="77777777" w:rsidR="00646B2D" w:rsidRPr="00580761" w:rsidRDefault="00646B2D" w:rsidP="00580761">
            <w:pPr>
              <w:spacing w:after="0" w:line="480" w:lineRule="auto"/>
              <w:jc w:val="right"/>
              <w:rPr>
                <w:rFonts w:ascii="Times New Roman" w:eastAsia="Times New Roman" w:hAnsi="Times New Roman" w:cs="Times New Roman"/>
                <w:color w:val="FF0000"/>
                <w:sz w:val="24"/>
                <w:szCs w:val="24"/>
              </w:rPr>
            </w:pPr>
          </w:p>
        </w:tc>
      </w:tr>
    </w:tbl>
    <w:p w14:paraId="4C04587D" w14:textId="08163A3F" w:rsidR="009D1B81" w:rsidRPr="00580761" w:rsidRDefault="00646B2D"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 xml:space="preserve">As we can see the value is negative because we can expect to gain more from the market than the company makes. </w:t>
      </w:r>
      <w:r w:rsidR="009D1B81" w:rsidRPr="00580761">
        <w:rPr>
          <w:rFonts w:ascii="Times New Roman" w:eastAsiaTheme="minorEastAsia" w:hAnsi="Times New Roman" w:cs="Times New Roman"/>
          <w:sz w:val="24"/>
          <w:szCs w:val="24"/>
        </w:rPr>
        <w:t>Hence,</w:t>
      </w:r>
      <w:r w:rsidRPr="00580761">
        <w:rPr>
          <w:rFonts w:ascii="Times New Roman" w:eastAsiaTheme="minorEastAsia" w:hAnsi="Times New Roman" w:cs="Times New Roman"/>
          <w:sz w:val="24"/>
          <w:szCs w:val="24"/>
        </w:rPr>
        <w:t xml:space="preserve"> we are losing money compared to the market. </w:t>
      </w:r>
    </w:p>
    <w:p w14:paraId="52FFF9E8" w14:textId="546CF4C6" w:rsidR="009D1B81" w:rsidRDefault="009D1B81"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 xml:space="preserve">The benefit of using this model is that the numerator used in the continuation period </w:t>
      </w:r>
      <w:r w:rsidR="000357D0" w:rsidRPr="00580761">
        <w:rPr>
          <w:rFonts w:ascii="Times New Roman" w:eastAsiaTheme="minorEastAsia" w:hAnsi="Times New Roman" w:cs="Times New Roman"/>
          <w:sz w:val="24"/>
          <w:szCs w:val="24"/>
        </w:rPr>
        <w:t>represents</w:t>
      </w:r>
      <w:r w:rsidRPr="00580761">
        <w:rPr>
          <w:rFonts w:ascii="Times New Roman" w:eastAsiaTheme="minorEastAsia" w:hAnsi="Times New Roman" w:cs="Times New Roman"/>
          <w:sz w:val="24"/>
          <w:szCs w:val="24"/>
        </w:rPr>
        <w:t xml:space="preserve"> the cashflow shareholders can expect to have “working for them”.</w:t>
      </w:r>
    </w:p>
    <w:p w14:paraId="72F72E09" w14:textId="0FAE14DF" w:rsidR="009546A5" w:rsidRDefault="009546A5" w:rsidP="00580761">
      <w:pPr>
        <w:spacing w:line="480" w:lineRule="auto"/>
        <w:rPr>
          <w:rFonts w:ascii="Times New Roman" w:eastAsiaTheme="minorEastAsia" w:hAnsi="Times New Roman" w:cs="Times New Roman"/>
          <w:sz w:val="24"/>
          <w:szCs w:val="24"/>
        </w:rPr>
      </w:pPr>
    </w:p>
    <w:p w14:paraId="24635D65" w14:textId="77777777" w:rsidR="009546A5" w:rsidRPr="00580761" w:rsidRDefault="009546A5" w:rsidP="00580761">
      <w:pPr>
        <w:spacing w:line="480" w:lineRule="auto"/>
        <w:rPr>
          <w:rFonts w:ascii="Times New Roman" w:eastAsiaTheme="minorEastAsia" w:hAnsi="Times New Roman" w:cs="Times New Roman"/>
          <w:sz w:val="24"/>
          <w:szCs w:val="24"/>
        </w:rPr>
      </w:pPr>
    </w:p>
    <w:p w14:paraId="0B385B7D" w14:textId="4AD8C033" w:rsidR="009D1B81" w:rsidRPr="00580761" w:rsidRDefault="009D1B81" w:rsidP="00580761">
      <w:pPr>
        <w:spacing w:line="480" w:lineRule="auto"/>
        <w:rPr>
          <w:rFonts w:ascii="Times New Roman" w:eastAsiaTheme="minorEastAsia" w:hAnsi="Times New Roman" w:cs="Times New Roman"/>
          <w:b/>
          <w:sz w:val="24"/>
          <w:szCs w:val="24"/>
          <w:u w:val="single"/>
        </w:rPr>
      </w:pPr>
      <w:r w:rsidRPr="00580761">
        <w:rPr>
          <w:rFonts w:ascii="Times New Roman" w:eastAsiaTheme="minorEastAsia" w:hAnsi="Times New Roman" w:cs="Times New Roman"/>
          <w:b/>
          <w:sz w:val="24"/>
          <w:szCs w:val="24"/>
          <w:u w:val="single"/>
        </w:rPr>
        <w:lastRenderedPageBreak/>
        <w:t>Key Value Driver:</w:t>
      </w:r>
    </w:p>
    <w:p w14:paraId="6620664F" w14:textId="40EC9242" w:rsidR="009D1B81" w:rsidRPr="00580761" w:rsidRDefault="009D1B81"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 xml:space="preserve">The KVD model uses the same principle as the FCF model. The difference is the numerator </w:t>
      </w:r>
      <w:r w:rsidR="001D0C70">
        <w:rPr>
          <w:rFonts w:ascii="Times New Roman" w:eastAsiaTheme="minorEastAsia" w:hAnsi="Times New Roman" w:cs="Times New Roman"/>
          <w:sz w:val="24"/>
          <w:szCs w:val="24"/>
        </w:rPr>
        <w:t xml:space="preserve">is </w:t>
      </w:r>
      <w:r w:rsidRPr="00580761">
        <w:rPr>
          <w:rFonts w:ascii="Times New Roman" w:eastAsiaTheme="minorEastAsia" w:hAnsi="Times New Roman" w:cs="Times New Roman"/>
          <w:sz w:val="24"/>
          <w:szCs w:val="24"/>
        </w:rPr>
        <w:t>used in the continuation period. The numerator is expressed as an FCF function</w:t>
      </w:r>
      <m:oMath>
        <m:r>
          <m:rPr>
            <m:sty m:val="b"/>
          </m:rPr>
          <w:rPr>
            <w:rFonts w:ascii="Cambria Math" w:eastAsiaTheme="minorEastAsia" w:hAnsi="Cambria Math" w:cs="Times New Roman"/>
            <w:color w:val="000000" w:themeColor="text1"/>
            <w:sz w:val="24"/>
            <w:szCs w:val="24"/>
          </w:rPr>
          <m:t xml:space="preserve"> NOPLAT</m:t>
        </m:r>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m:t>
            </m:r>
            <m:f>
              <m:fPr>
                <m:ctrlPr>
                  <w:rPr>
                    <w:rFonts w:ascii="Cambria Math" w:eastAsiaTheme="minorEastAsia" w:hAnsi="Cambria Math" w:cs="Times New Roman"/>
                    <w:b/>
                    <w:color w:val="000000" w:themeColor="text1"/>
                    <w:sz w:val="24"/>
                    <w:szCs w:val="24"/>
                  </w:rPr>
                </m:ctrlPr>
              </m:fPr>
              <m:num>
                <m:r>
                  <m:rPr>
                    <m:sty m:val="b"/>
                  </m:rPr>
                  <w:rPr>
                    <w:rFonts w:ascii="Cambria Math" w:eastAsiaTheme="minorEastAsia" w:hAnsi="Cambria Math" w:cs="Times New Roman"/>
                    <w:color w:val="000000" w:themeColor="text1"/>
                    <w:sz w:val="24"/>
                    <w:szCs w:val="24"/>
                  </w:rPr>
                  <m:t>g</m:t>
                </m:r>
              </m:num>
              <m:den>
                <m:r>
                  <m:rPr>
                    <m:sty m:val="b"/>
                  </m:rPr>
                  <w:rPr>
                    <w:rFonts w:ascii="Cambria Math" w:eastAsiaTheme="minorEastAsia" w:hAnsi="Cambria Math" w:cs="Times New Roman"/>
                    <w:color w:val="000000" w:themeColor="text1"/>
                    <w:sz w:val="24"/>
                    <w:szCs w:val="24"/>
                  </w:rPr>
                  <m:t>ROIC</m:t>
                </m:r>
              </m:den>
            </m:f>
          </m:e>
        </m:d>
      </m:oMath>
      <w:r w:rsidR="005A3DC4" w:rsidRPr="00580761">
        <w:rPr>
          <w:rFonts w:ascii="Times New Roman" w:eastAsiaTheme="minorEastAsia" w:hAnsi="Times New Roman" w:cs="Times New Roman"/>
          <w:sz w:val="24"/>
          <w:szCs w:val="24"/>
        </w:rPr>
        <w:t>. As we recall from earlier</w:t>
      </w:r>
      <w:r w:rsidR="001D0C70">
        <w:rPr>
          <w:rFonts w:ascii="Times New Roman" w:eastAsiaTheme="minorEastAsia" w:hAnsi="Times New Roman" w:cs="Times New Roman"/>
          <w:sz w:val="24"/>
          <w:szCs w:val="24"/>
        </w:rPr>
        <w:t>,</w:t>
      </w:r>
      <w:r w:rsidR="005A3DC4" w:rsidRPr="00580761">
        <w:rPr>
          <w:rFonts w:ascii="Times New Roman" w:eastAsiaTheme="minorEastAsia" w:hAnsi="Times New Roman" w:cs="Times New Roman"/>
          <w:sz w:val="24"/>
          <w:szCs w:val="24"/>
        </w:rPr>
        <w:t xml:space="preserve"> this equals FCF. However, the g stated in our calculation </w:t>
      </w:r>
      <w:r w:rsidR="003D2912" w:rsidRPr="00580761">
        <w:rPr>
          <w:rFonts w:ascii="Times New Roman" w:eastAsiaTheme="minorEastAsia" w:hAnsi="Times New Roman" w:cs="Times New Roman"/>
          <w:sz w:val="24"/>
          <w:szCs w:val="24"/>
        </w:rPr>
        <w:t>must</w:t>
      </w:r>
      <w:r w:rsidR="005A3DC4" w:rsidRPr="00580761">
        <w:rPr>
          <w:rFonts w:ascii="Times New Roman" w:eastAsiaTheme="minorEastAsia" w:hAnsi="Times New Roman" w:cs="Times New Roman"/>
          <w:sz w:val="24"/>
          <w:szCs w:val="24"/>
        </w:rPr>
        <w:t xml:space="preserve"> be the same as the one observed in the normal FCF calculation. Usually</w:t>
      </w:r>
      <w:r w:rsidR="009B0244">
        <w:rPr>
          <w:rFonts w:ascii="Times New Roman" w:eastAsiaTheme="minorEastAsia" w:hAnsi="Times New Roman" w:cs="Times New Roman"/>
          <w:sz w:val="24"/>
          <w:szCs w:val="24"/>
        </w:rPr>
        <w:t>,</w:t>
      </w:r>
      <w:r w:rsidR="005A3DC4" w:rsidRPr="00580761">
        <w:rPr>
          <w:rFonts w:ascii="Times New Roman" w:eastAsiaTheme="minorEastAsia" w:hAnsi="Times New Roman" w:cs="Times New Roman"/>
          <w:sz w:val="24"/>
          <w:szCs w:val="24"/>
        </w:rPr>
        <w:t xml:space="preserve"> this is not the case</w:t>
      </w:r>
      <w:r w:rsidR="009B0244">
        <w:rPr>
          <w:rFonts w:ascii="Times New Roman" w:eastAsiaTheme="minorEastAsia" w:hAnsi="Times New Roman" w:cs="Times New Roman"/>
          <w:sz w:val="24"/>
          <w:szCs w:val="24"/>
        </w:rPr>
        <w:t>.</w:t>
      </w:r>
      <w:r w:rsidR="005A3DC4" w:rsidRPr="00580761">
        <w:rPr>
          <w:rFonts w:ascii="Times New Roman" w:eastAsiaTheme="minorEastAsia" w:hAnsi="Times New Roman" w:cs="Times New Roman"/>
          <w:sz w:val="24"/>
          <w:szCs w:val="24"/>
        </w:rPr>
        <w:t xml:space="preserve"> </w:t>
      </w:r>
      <w:r w:rsidR="009B0244">
        <w:rPr>
          <w:rFonts w:ascii="Times New Roman" w:eastAsiaTheme="minorEastAsia" w:hAnsi="Times New Roman" w:cs="Times New Roman"/>
          <w:sz w:val="24"/>
          <w:szCs w:val="24"/>
        </w:rPr>
        <w:t>Therefore, we have a</w:t>
      </w:r>
      <w:r w:rsidR="00597B6A">
        <w:rPr>
          <w:rFonts w:ascii="Times New Roman" w:eastAsiaTheme="minorEastAsia" w:hAnsi="Times New Roman" w:cs="Times New Roman"/>
          <w:sz w:val="24"/>
          <w:szCs w:val="24"/>
        </w:rPr>
        <w:t xml:space="preserve"> </w:t>
      </w:r>
      <w:r w:rsidR="005A3DC4" w:rsidRPr="00580761">
        <w:rPr>
          <w:rFonts w:ascii="Times New Roman" w:eastAsiaTheme="minorEastAsia" w:hAnsi="Times New Roman" w:cs="Times New Roman"/>
          <w:sz w:val="24"/>
          <w:szCs w:val="24"/>
        </w:rPr>
        <w:t>different valuation for the KVD model. The equation is expressed like this:</w:t>
      </w:r>
    </w:p>
    <w:p w14:paraId="242E19B4" w14:textId="77777777" w:rsidR="005A3DC4" w:rsidRPr="00580761" w:rsidRDefault="009546A5" w:rsidP="00580761">
      <w:pPr>
        <w:spacing w:line="480" w:lineRule="auto"/>
        <w:rPr>
          <w:rFonts w:ascii="Times New Roman" w:eastAsiaTheme="minorEastAsia" w:hAnsi="Times New Roman" w:cs="Times New Roman"/>
          <w:b/>
          <w:i/>
          <w:color w:val="000000" w:themeColor="text1"/>
          <w:sz w:val="24"/>
          <w:szCs w:val="24"/>
        </w:rPr>
      </w:pPr>
      <m:oMathPara>
        <m:oMathParaPr>
          <m:jc m:val="left"/>
        </m:oMathParaPr>
        <m:oMath>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VAL</m:t>
              </m:r>
            </m:e>
            <m:sub>
              <m:r>
                <m:rPr>
                  <m:sty m:val="b"/>
                </m:rPr>
                <w:rPr>
                  <w:rFonts w:ascii="Cambria Math" w:eastAsiaTheme="minorEastAsia" w:hAnsi="Cambria Math" w:cs="Times New Roman"/>
                  <w:color w:val="000000" w:themeColor="text1"/>
                  <w:sz w:val="24"/>
                  <w:szCs w:val="24"/>
                </w:rPr>
                <m:t>FCF/KVD</m:t>
              </m:r>
            </m:sub>
          </m:sSub>
          <m:r>
            <m:rPr>
              <m:sty m:val="b"/>
            </m:rPr>
            <w:rPr>
              <w:rFonts w:ascii="Cambria Math" w:eastAsiaTheme="minorEastAsia" w:hAnsi="Cambria Math" w:cs="Times New Roman"/>
              <w:color w:val="000000" w:themeColor="text1"/>
              <w:sz w:val="24"/>
              <w:szCs w:val="24"/>
            </w:rPr>
            <m:t>=</m:t>
          </m:r>
          <m:nary>
            <m:naryPr>
              <m:chr m:val="∑"/>
              <m:limLoc m:val="undOvr"/>
              <m:subHide m:val="1"/>
              <m:supHide m:val="1"/>
              <m:ctrlPr>
                <w:rPr>
                  <w:rFonts w:ascii="Cambria Math" w:eastAsiaTheme="minorEastAsia" w:hAnsi="Cambria Math" w:cs="Times New Roman"/>
                  <w:b/>
                  <w:color w:val="000000" w:themeColor="text1"/>
                  <w:sz w:val="24"/>
                  <w:szCs w:val="24"/>
                </w:rPr>
              </m:ctrlPr>
            </m:naryPr>
            <m:sub/>
            <m:sup/>
            <m:e>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FCF</m:t>
                      </m:r>
                    </m:e>
                    <m:sub>
                      <m:r>
                        <m:rPr>
                          <m:sty m:val="b"/>
                        </m:rPr>
                        <w:rPr>
                          <w:rFonts w:ascii="Cambria Math" w:eastAsiaTheme="minorEastAsia" w:hAnsi="Cambria Math" w:cs="Times New Roman"/>
                          <w:color w:val="000000" w:themeColor="text1"/>
                          <w:sz w:val="24"/>
                          <w:szCs w:val="24"/>
                        </w:rPr>
                        <m:t>i</m:t>
                      </m:r>
                    </m:sub>
                  </m:sSub>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1+WACC</m:t>
                          </m:r>
                        </m:e>
                      </m:d>
                    </m:e>
                    <m:sup>
                      <m:r>
                        <m:rPr>
                          <m:sty m:val="b"/>
                        </m:rPr>
                        <w:rPr>
                          <w:rFonts w:ascii="Cambria Math" w:eastAsiaTheme="minorEastAsia" w:hAnsi="Cambria Math" w:cs="Times New Roman"/>
                          <w:color w:val="000000" w:themeColor="text1"/>
                          <w:sz w:val="24"/>
                          <w:szCs w:val="24"/>
                        </w:rPr>
                        <m:t>t</m:t>
                      </m:r>
                    </m:sup>
                  </m:sSup>
                </m:den>
              </m:f>
            </m:e>
          </m:nary>
          <m:r>
            <m:rPr>
              <m:sty m:val="b"/>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b/>
                  <w:color w:val="000000" w:themeColor="text1"/>
                  <w:sz w:val="24"/>
                  <w:szCs w:val="24"/>
                </w:rPr>
              </m:ctrlPr>
            </m:fPr>
            <m:num>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NOPLAT</m:t>
                      </m:r>
                    </m:e>
                    <m:sub>
                      <m:r>
                        <m:rPr>
                          <m:sty m:val="bi"/>
                        </m:rPr>
                        <w:rPr>
                          <w:rFonts w:ascii="Cambria Math" w:eastAsiaTheme="minorEastAsia" w:hAnsi="Cambria Math" w:cs="Times New Roman"/>
                          <w:color w:val="000000" w:themeColor="text1"/>
                          <w:sz w:val="24"/>
                          <w:szCs w:val="24"/>
                        </w:rPr>
                        <m:t>1</m:t>
                      </m:r>
                    </m:sub>
                  </m:sSub>
                  <m:d>
                    <m:dPr>
                      <m:ctrlPr>
                        <w:rPr>
                          <w:rFonts w:ascii="Cambria Math" w:eastAsiaTheme="minorEastAsia" w:hAnsi="Cambria Math" w:cs="Times New Roman"/>
                          <w:b/>
                          <w:i/>
                          <w:color w:val="000000" w:themeColor="text1"/>
                          <w:sz w:val="24"/>
                          <w:szCs w:val="24"/>
                        </w:rPr>
                      </m:ctrlPr>
                    </m:dPr>
                    <m:e>
                      <m:r>
                        <m:rPr>
                          <m:sty m:val="bi"/>
                        </m:rPr>
                        <w:rPr>
                          <w:rFonts w:ascii="Cambria Math" w:eastAsiaTheme="minorEastAsia" w:hAnsi="Cambria Math" w:cs="Times New Roman"/>
                          <w:color w:val="000000" w:themeColor="text1"/>
                          <w:sz w:val="24"/>
                          <w:szCs w:val="24"/>
                        </w:rPr>
                        <m:t>1-</m:t>
                      </m:r>
                      <m:f>
                        <m:fPr>
                          <m:ctrlPr>
                            <w:rPr>
                              <w:rFonts w:ascii="Cambria Math" w:eastAsiaTheme="minorEastAsia" w:hAnsi="Cambria Math" w:cs="Times New Roman"/>
                              <w:b/>
                              <w:i/>
                              <w:color w:val="000000" w:themeColor="text1"/>
                              <w:sz w:val="24"/>
                              <w:szCs w:val="24"/>
                            </w:rPr>
                          </m:ctrlPr>
                        </m:fPr>
                        <m:num>
                          <m:r>
                            <m:rPr>
                              <m:sty m:val="bi"/>
                            </m:rPr>
                            <w:rPr>
                              <w:rFonts w:ascii="Cambria Math" w:eastAsiaTheme="minorEastAsia" w:hAnsi="Cambria Math" w:cs="Times New Roman"/>
                              <w:color w:val="000000" w:themeColor="text1"/>
                              <w:sz w:val="24"/>
                              <w:szCs w:val="24"/>
                            </w:rPr>
                            <m:t>g</m:t>
                          </m:r>
                        </m:num>
                        <m:den>
                          <m:r>
                            <m:rPr>
                              <m:sty m:val="bi"/>
                            </m:rPr>
                            <w:rPr>
                              <w:rFonts w:ascii="Cambria Math" w:eastAsiaTheme="minorEastAsia" w:hAnsi="Cambria Math" w:cs="Times New Roman"/>
                              <w:color w:val="000000" w:themeColor="text1"/>
                              <w:sz w:val="24"/>
                              <w:szCs w:val="24"/>
                            </w:rPr>
                            <m:t>ROIC</m:t>
                          </m:r>
                        </m:den>
                      </m:f>
                    </m:e>
                  </m:d>
                </m:num>
                <m:den>
                  <m:r>
                    <m:rPr>
                      <m:sty m:val="b"/>
                    </m:rPr>
                    <w:rPr>
                      <w:rFonts w:ascii="Cambria Math" w:eastAsiaTheme="minorEastAsia" w:hAnsi="Cambria Math" w:cs="Times New Roman"/>
                      <w:color w:val="000000" w:themeColor="text1"/>
                      <w:sz w:val="24"/>
                      <w:szCs w:val="24"/>
                    </w:rPr>
                    <m:t>WACC-g</m:t>
                  </m:r>
                </m:den>
              </m:f>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1+WACC</m:t>
                      </m:r>
                    </m:e>
                  </m:d>
                </m:e>
                <m:sup>
                  <m:r>
                    <m:rPr>
                      <m:sty m:val="b"/>
                    </m:rPr>
                    <w:rPr>
                      <w:rFonts w:ascii="Cambria Math" w:eastAsiaTheme="minorEastAsia" w:hAnsi="Cambria Math" w:cs="Times New Roman"/>
                      <w:color w:val="000000" w:themeColor="text1"/>
                      <w:sz w:val="24"/>
                      <w:szCs w:val="24"/>
                    </w:rPr>
                    <m:t>t</m:t>
                  </m:r>
                </m:sup>
              </m:sSup>
            </m:den>
          </m:f>
        </m:oMath>
      </m:oMathPara>
    </w:p>
    <w:p w14:paraId="343F28B4" w14:textId="49DD9F02" w:rsidR="009D1B81" w:rsidRPr="00580761" w:rsidRDefault="009D1B81" w:rsidP="00580761">
      <w:pPr>
        <w:spacing w:line="480" w:lineRule="auto"/>
        <w:rPr>
          <w:rFonts w:ascii="Times New Roman" w:eastAsiaTheme="minorEastAsia" w:hAnsi="Times New Roman" w:cs="Times New Roman"/>
          <w:sz w:val="24"/>
          <w:szCs w:val="24"/>
        </w:rPr>
      </w:pPr>
    </w:p>
    <w:p w14:paraId="76A062BB" w14:textId="456355CA" w:rsidR="005A3DC4" w:rsidRPr="00580761" w:rsidRDefault="005A3DC4"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 xml:space="preserve">The strength </w:t>
      </w:r>
      <w:r w:rsidR="003D2912">
        <w:rPr>
          <w:rFonts w:ascii="Times New Roman" w:eastAsiaTheme="minorEastAsia" w:hAnsi="Times New Roman" w:cs="Times New Roman"/>
          <w:sz w:val="24"/>
          <w:szCs w:val="24"/>
        </w:rPr>
        <w:t>of</w:t>
      </w:r>
      <w:r w:rsidRPr="00580761">
        <w:rPr>
          <w:rFonts w:ascii="Times New Roman" w:eastAsiaTheme="minorEastAsia" w:hAnsi="Times New Roman" w:cs="Times New Roman"/>
          <w:sz w:val="24"/>
          <w:szCs w:val="24"/>
        </w:rPr>
        <w:t xml:space="preserve"> this model form is that we have more control over the applied g for the </w:t>
      </w:r>
      <w:r w:rsidR="003D2912">
        <w:rPr>
          <w:rFonts w:ascii="Times New Roman" w:eastAsiaTheme="minorEastAsia" w:hAnsi="Times New Roman" w:cs="Times New Roman"/>
          <w:sz w:val="24"/>
          <w:szCs w:val="24"/>
        </w:rPr>
        <w:t>numerator in the continuation</w:t>
      </w:r>
      <w:r w:rsidRPr="00580761">
        <w:rPr>
          <w:rFonts w:ascii="Times New Roman" w:eastAsiaTheme="minorEastAsia" w:hAnsi="Times New Roman" w:cs="Times New Roman"/>
          <w:sz w:val="24"/>
          <w:szCs w:val="24"/>
        </w:rPr>
        <w:t xml:space="preserve"> period. This lets us be more aggressive or conservative when evaluating the asset. This also gives us a complimentary valuation when trying to assess the actual value of the company.</w:t>
      </w:r>
    </w:p>
    <w:p w14:paraId="5629DDA7" w14:textId="6A315577" w:rsidR="005A3DC4" w:rsidRPr="00580761" w:rsidRDefault="005A3DC4"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Given the construction of the KVD model</w:t>
      </w:r>
      <w:r w:rsidR="009B0244">
        <w:rPr>
          <w:rFonts w:ascii="Times New Roman" w:eastAsiaTheme="minorEastAsia" w:hAnsi="Times New Roman" w:cs="Times New Roman"/>
          <w:sz w:val="24"/>
          <w:szCs w:val="24"/>
        </w:rPr>
        <w:t>,</w:t>
      </w:r>
      <w:r w:rsidRPr="00580761">
        <w:rPr>
          <w:rFonts w:ascii="Times New Roman" w:eastAsiaTheme="minorEastAsia" w:hAnsi="Times New Roman" w:cs="Times New Roman"/>
          <w:sz w:val="24"/>
          <w:szCs w:val="24"/>
        </w:rPr>
        <w:t xml:space="preserve"> </w:t>
      </w:r>
      <w:r w:rsidR="00597B6A">
        <w:rPr>
          <w:rFonts w:ascii="Times New Roman" w:eastAsiaTheme="minorEastAsia" w:hAnsi="Times New Roman" w:cs="Times New Roman"/>
          <w:sz w:val="24"/>
          <w:szCs w:val="24"/>
        </w:rPr>
        <w:t xml:space="preserve">we can </w:t>
      </w:r>
      <w:r w:rsidRPr="00580761">
        <w:rPr>
          <w:rFonts w:ascii="Times New Roman" w:eastAsiaTheme="minorEastAsia" w:hAnsi="Times New Roman" w:cs="Times New Roman"/>
          <w:sz w:val="24"/>
          <w:szCs w:val="24"/>
        </w:rPr>
        <w:t xml:space="preserve">visualize the impact </w:t>
      </w:r>
      <w:r w:rsidR="003D2912">
        <w:rPr>
          <w:rFonts w:ascii="Times New Roman" w:eastAsiaTheme="minorEastAsia" w:hAnsi="Times New Roman" w:cs="Times New Roman"/>
          <w:sz w:val="24"/>
          <w:szCs w:val="24"/>
        </w:rPr>
        <w:t>g</w:t>
      </w:r>
      <w:r w:rsidRPr="00580761">
        <w:rPr>
          <w:rFonts w:ascii="Times New Roman" w:eastAsiaTheme="minorEastAsia" w:hAnsi="Times New Roman" w:cs="Times New Roman"/>
          <w:sz w:val="24"/>
          <w:szCs w:val="24"/>
        </w:rPr>
        <w:t xml:space="preserve"> &gt; </w:t>
      </w:r>
      <w:proofErr w:type="spellStart"/>
      <w:r w:rsidRPr="00580761">
        <w:rPr>
          <w:rFonts w:ascii="Times New Roman" w:eastAsiaTheme="minorEastAsia" w:hAnsi="Times New Roman" w:cs="Times New Roman"/>
          <w:sz w:val="24"/>
          <w:szCs w:val="24"/>
        </w:rPr>
        <w:t>roic</w:t>
      </w:r>
      <w:proofErr w:type="spellEnd"/>
      <w:r w:rsidRPr="00580761">
        <w:rPr>
          <w:rFonts w:ascii="Times New Roman" w:eastAsiaTheme="minorEastAsia" w:hAnsi="Times New Roman" w:cs="Times New Roman"/>
          <w:sz w:val="24"/>
          <w:szCs w:val="24"/>
        </w:rPr>
        <w:t xml:space="preserve"> would have on the result. </w:t>
      </w:r>
    </w:p>
    <w:tbl>
      <w:tblPr>
        <w:tblW w:w="3700" w:type="dxa"/>
        <w:tblLook w:val="04A0" w:firstRow="1" w:lastRow="0" w:firstColumn="1" w:lastColumn="0" w:noHBand="0" w:noVBand="1"/>
      </w:tblPr>
      <w:tblGrid>
        <w:gridCol w:w="888"/>
        <w:gridCol w:w="1437"/>
        <w:gridCol w:w="1375"/>
      </w:tblGrid>
      <w:tr w:rsidR="005A3DC4" w:rsidRPr="005A3DC4" w14:paraId="64A6095F" w14:textId="77777777" w:rsidTr="005A3DC4">
        <w:trPr>
          <w:trHeight w:val="300"/>
        </w:trPr>
        <w:tc>
          <w:tcPr>
            <w:tcW w:w="3700" w:type="dxa"/>
            <w:gridSpan w:val="3"/>
            <w:tcBorders>
              <w:top w:val="nil"/>
              <w:left w:val="nil"/>
              <w:bottom w:val="nil"/>
              <w:right w:val="nil"/>
            </w:tcBorders>
            <w:shd w:val="clear" w:color="auto" w:fill="auto"/>
            <w:noWrap/>
            <w:vAlign w:val="center"/>
            <w:hideMark/>
          </w:tcPr>
          <w:p w14:paraId="5A63FFBD"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22BF2F09"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07054F98"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18E46B83"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4A131030"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1547D5CC"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595D201E" w14:textId="5860D13C" w:rsidR="005A3DC4" w:rsidRPr="005A3DC4" w:rsidRDefault="005A3DC4" w:rsidP="00580761">
            <w:pPr>
              <w:spacing w:after="0" w:line="480" w:lineRule="auto"/>
              <w:jc w:val="center"/>
              <w:rPr>
                <w:rFonts w:ascii="Times New Roman" w:eastAsia="Times New Roman" w:hAnsi="Times New Roman" w:cs="Times New Roman"/>
                <w:b/>
                <w:bCs/>
                <w:color w:val="008000"/>
                <w:sz w:val="24"/>
                <w:szCs w:val="24"/>
              </w:rPr>
            </w:pPr>
            <w:r w:rsidRPr="005A3DC4">
              <w:rPr>
                <w:rFonts w:ascii="Times New Roman" w:eastAsia="Times New Roman" w:hAnsi="Times New Roman" w:cs="Times New Roman"/>
                <w:b/>
                <w:bCs/>
                <w:color w:val="008000"/>
                <w:sz w:val="24"/>
                <w:szCs w:val="24"/>
              </w:rPr>
              <w:t>KVD (FCF)</w:t>
            </w:r>
          </w:p>
        </w:tc>
      </w:tr>
      <w:tr w:rsidR="005A3DC4" w:rsidRPr="005A3DC4" w14:paraId="00832FEB" w14:textId="77777777" w:rsidTr="005A3DC4">
        <w:trPr>
          <w:trHeight w:val="660"/>
        </w:trPr>
        <w:tc>
          <w:tcPr>
            <w:tcW w:w="888" w:type="dxa"/>
            <w:tcBorders>
              <w:top w:val="nil"/>
              <w:left w:val="nil"/>
              <w:bottom w:val="nil"/>
              <w:right w:val="nil"/>
            </w:tcBorders>
            <w:shd w:val="clear" w:color="auto" w:fill="auto"/>
            <w:noWrap/>
            <w:vAlign w:val="bottom"/>
            <w:hideMark/>
          </w:tcPr>
          <w:p w14:paraId="50C25F9F" w14:textId="77777777" w:rsidR="005A3DC4" w:rsidRPr="005A3DC4" w:rsidRDefault="005A3DC4" w:rsidP="00580761">
            <w:pPr>
              <w:spacing w:after="0" w:line="480" w:lineRule="auto"/>
              <w:jc w:val="center"/>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lastRenderedPageBreak/>
              <w:t>FCF</w:t>
            </w:r>
          </w:p>
        </w:tc>
        <w:tc>
          <w:tcPr>
            <w:tcW w:w="1437" w:type="dxa"/>
            <w:tcBorders>
              <w:top w:val="nil"/>
              <w:left w:val="nil"/>
              <w:bottom w:val="nil"/>
              <w:right w:val="nil"/>
            </w:tcBorders>
            <w:shd w:val="clear" w:color="auto" w:fill="auto"/>
            <w:vAlign w:val="bottom"/>
            <w:hideMark/>
          </w:tcPr>
          <w:p w14:paraId="4BDB35FF" w14:textId="77777777" w:rsidR="005A3DC4" w:rsidRPr="005A3DC4" w:rsidRDefault="005A3DC4" w:rsidP="00580761">
            <w:pPr>
              <w:spacing w:after="0" w:line="480" w:lineRule="auto"/>
              <w:jc w:val="center"/>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PV</w:t>
            </w:r>
            <w:r w:rsidRPr="005A3DC4">
              <w:rPr>
                <w:rFonts w:ascii="Times New Roman" w:eastAsia="Times New Roman" w:hAnsi="Times New Roman" w:cs="Times New Roman"/>
                <w:b/>
                <w:bCs/>
                <w:color w:val="00B050"/>
                <w:sz w:val="24"/>
                <w:szCs w:val="24"/>
                <w:vertAlign w:val="subscript"/>
              </w:rPr>
              <w:t>DCF(FCF)</w:t>
            </w:r>
          </w:p>
        </w:tc>
        <w:tc>
          <w:tcPr>
            <w:tcW w:w="1375" w:type="dxa"/>
            <w:tcBorders>
              <w:top w:val="nil"/>
              <w:left w:val="nil"/>
              <w:bottom w:val="nil"/>
              <w:right w:val="nil"/>
            </w:tcBorders>
            <w:shd w:val="clear" w:color="auto" w:fill="auto"/>
            <w:vAlign w:val="bottom"/>
            <w:hideMark/>
          </w:tcPr>
          <w:p w14:paraId="33B34C4F" w14:textId="77777777" w:rsidR="005A3DC4" w:rsidRPr="005A3DC4" w:rsidRDefault="005A3DC4" w:rsidP="00580761">
            <w:pPr>
              <w:spacing w:after="0" w:line="480" w:lineRule="auto"/>
              <w:jc w:val="center"/>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Total PV</w:t>
            </w:r>
            <w:r w:rsidRPr="005A3DC4">
              <w:rPr>
                <w:rFonts w:ascii="Times New Roman" w:eastAsia="Times New Roman" w:hAnsi="Times New Roman" w:cs="Times New Roman"/>
                <w:b/>
                <w:bCs/>
                <w:color w:val="00B050"/>
                <w:sz w:val="24"/>
                <w:szCs w:val="24"/>
                <w:vertAlign w:val="subscript"/>
              </w:rPr>
              <w:t>DCF(FCF)</w:t>
            </w:r>
          </w:p>
        </w:tc>
      </w:tr>
      <w:tr w:rsidR="005A3DC4" w:rsidRPr="005A3DC4" w14:paraId="4347BEB2" w14:textId="77777777" w:rsidTr="005A3DC4">
        <w:trPr>
          <w:trHeight w:val="300"/>
        </w:trPr>
        <w:tc>
          <w:tcPr>
            <w:tcW w:w="888" w:type="dxa"/>
            <w:tcBorders>
              <w:top w:val="nil"/>
              <w:left w:val="nil"/>
              <w:bottom w:val="nil"/>
              <w:right w:val="nil"/>
            </w:tcBorders>
            <w:shd w:val="clear" w:color="auto" w:fill="auto"/>
            <w:noWrap/>
            <w:vAlign w:val="bottom"/>
            <w:hideMark/>
          </w:tcPr>
          <w:p w14:paraId="43D20D35"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10.187</w:t>
            </w:r>
          </w:p>
        </w:tc>
        <w:tc>
          <w:tcPr>
            <w:tcW w:w="1437" w:type="dxa"/>
            <w:tcBorders>
              <w:top w:val="nil"/>
              <w:left w:val="nil"/>
              <w:bottom w:val="nil"/>
              <w:right w:val="nil"/>
            </w:tcBorders>
            <w:shd w:val="clear" w:color="auto" w:fill="auto"/>
            <w:noWrap/>
            <w:vAlign w:val="bottom"/>
            <w:hideMark/>
          </w:tcPr>
          <w:p w14:paraId="6C5184FE"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p>
        </w:tc>
        <w:tc>
          <w:tcPr>
            <w:tcW w:w="1375" w:type="dxa"/>
            <w:tcBorders>
              <w:top w:val="nil"/>
              <w:left w:val="nil"/>
              <w:bottom w:val="nil"/>
              <w:right w:val="nil"/>
            </w:tcBorders>
            <w:shd w:val="clear" w:color="auto" w:fill="auto"/>
            <w:noWrap/>
            <w:vAlign w:val="bottom"/>
            <w:hideMark/>
          </w:tcPr>
          <w:p w14:paraId="0E67E84E" w14:textId="77777777" w:rsidR="005A3DC4" w:rsidRPr="005A3DC4" w:rsidRDefault="005A3DC4" w:rsidP="00580761">
            <w:pPr>
              <w:spacing w:after="0" w:line="480" w:lineRule="auto"/>
              <w:jc w:val="center"/>
              <w:rPr>
                <w:rFonts w:ascii="Times New Roman" w:eastAsia="Times New Roman" w:hAnsi="Times New Roman" w:cs="Times New Roman"/>
                <w:sz w:val="24"/>
                <w:szCs w:val="24"/>
              </w:rPr>
            </w:pPr>
          </w:p>
        </w:tc>
      </w:tr>
      <w:tr w:rsidR="005A3DC4" w:rsidRPr="005A3DC4" w14:paraId="4C4C447F" w14:textId="77777777" w:rsidTr="005A3DC4">
        <w:trPr>
          <w:trHeight w:val="300"/>
        </w:trPr>
        <w:tc>
          <w:tcPr>
            <w:tcW w:w="888" w:type="dxa"/>
            <w:tcBorders>
              <w:top w:val="nil"/>
              <w:left w:val="nil"/>
              <w:bottom w:val="nil"/>
              <w:right w:val="nil"/>
            </w:tcBorders>
            <w:shd w:val="clear" w:color="auto" w:fill="auto"/>
            <w:noWrap/>
            <w:vAlign w:val="bottom"/>
            <w:hideMark/>
          </w:tcPr>
          <w:p w14:paraId="326B7BA5"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-0.120</w:t>
            </w:r>
          </w:p>
        </w:tc>
        <w:tc>
          <w:tcPr>
            <w:tcW w:w="1437" w:type="dxa"/>
            <w:tcBorders>
              <w:top w:val="nil"/>
              <w:left w:val="nil"/>
              <w:bottom w:val="nil"/>
              <w:right w:val="nil"/>
            </w:tcBorders>
            <w:shd w:val="clear" w:color="auto" w:fill="auto"/>
            <w:noWrap/>
            <w:vAlign w:val="bottom"/>
            <w:hideMark/>
          </w:tcPr>
          <w:p w14:paraId="60733FA2"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-0.108</w:t>
            </w:r>
          </w:p>
        </w:tc>
        <w:tc>
          <w:tcPr>
            <w:tcW w:w="1375" w:type="dxa"/>
            <w:tcBorders>
              <w:top w:val="nil"/>
              <w:left w:val="nil"/>
              <w:bottom w:val="nil"/>
              <w:right w:val="nil"/>
            </w:tcBorders>
            <w:shd w:val="clear" w:color="auto" w:fill="auto"/>
            <w:noWrap/>
            <w:vAlign w:val="bottom"/>
            <w:hideMark/>
          </w:tcPr>
          <w:p w14:paraId="405D09C3"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-0.108</w:t>
            </w:r>
          </w:p>
        </w:tc>
      </w:tr>
      <w:tr w:rsidR="005A3DC4" w:rsidRPr="005A3DC4" w14:paraId="1DD7874B" w14:textId="77777777" w:rsidTr="005A3DC4">
        <w:trPr>
          <w:trHeight w:val="300"/>
        </w:trPr>
        <w:tc>
          <w:tcPr>
            <w:tcW w:w="888" w:type="dxa"/>
            <w:tcBorders>
              <w:top w:val="nil"/>
              <w:left w:val="nil"/>
              <w:bottom w:val="nil"/>
              <w:right w:val="nil"/>
            </w:tcBorders>
            <w:shd w:val="clear" w:color="auto" w:fill="auto"/>
            <w:noWrap/>
            <w:vAlign w:val="bottom"/>
            <w:hideMark/>
          </w:tcPr>
          <w:p w14:paraId="24ECA0FE"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-3.449</w:t>
            </w:r>
          </w:p>
        </w:tc>
        <w:tc>
          <w:tcPr>
            <w:tcW w:w="1437" w:type="dxa"/>
            <w:tcBorders>
              <w:top w:val="nil"/>
              <w:left w:val="nil"/>
              <w:bottom w:val="nil"/>
              <w:right w:val="nil"/>
            </w:tcBorders>
            <w:shd w:val="clear" w:color="auto" w:fill="auto"/>
            <w:noWrap/>
            <w:vAlign w:val="bottom"/>
            <w:hideMark/>
          </w:tcPr>
          <w:p w14:paraId="24E8F67C"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-2.794</w:t>
            </w:r>
          </w:p>
        </w:tc>
        <w:tc>
          <w:tcPr>
            <w:tcW w:w="1375" w:type="dxa"/>
            <w:tcBorders>
              <w:top w:val="nil"/>
              <w:left w:val="nil"/>
              <w:bottom w:val="nil"/>
              <w:right w:val="nil"/>
            </w:tcBorders>
            <w:shd w:val="clear" w:color="auto" w:fill="auto"/>
            <w:noWrap/>
            <w:vAlign w:val="bottom"/>
            <w:hideMark/>
          </w:tcPr>
          <w:p w14:paraId="1844AE18"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-2.902</w:t>
            </w:r>
          </w:p>
        </w:tc>
      </w:tr>
      <w:tr w:rsidR="005A3DC4" w:rsidRPr="005A3DC4" w14:paraId="04A3CC7C" w14:textId="77777777" w:rsidTr="005A3DC4">
        <w:trPr>
          <w:trHeight w:val="300"/>
        </w:trPr>
        <w:tc>
          <w:tcPr>
            <w:tcW w:w="888" w:type="dxa"/>
            <w:tcBorders>
              <w:top w:val="nil"/>
              <w:left w:val="nil"/>
              <w:bottom w:val="nil"/>
              <w:right w:val="nil"/>
            </w:tcBorders>
            <w:shd w:val="clear" w:color="auto" w:fill="auto"/>
            <w:noWrap/>
            <w:vAlign w:val="bottom"/>
            <w:hideMark/>
          </w:tcPr>
          <w:p w14:paraId="706E010A"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-0.840</w:t>
            </w:r>
          </w:p>
        </w:tc>
        <w:tc>
          <w:tcPr>
            <w:tcW w:w="1437" w:type="dxa"/>
            <w:tcBorders>
              <w:top w:val="nil"/>
              <w:left w:val="nil"/>
              <w:bottom w:val="nil"/>
              <w:right w:val="nil"/>
            </w:tcBorders>
            <w:shd w:val="clear" w:color="auto" w:fill="auto"/>
            <w:noWrap/>
            <w:vAlign w:val="bottom"/>
            <w:hideMark/>
          </w:tcPr>
          <w:p w14:paraId="472AD0B2"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-0.612</w:t>
            </w:r>
          </w:p>
        </w:tc>
        <w:tc>
          <w:tcPr>
            <w:tcW w:w="1375" w:type="dxa"/>
            <w:tcBorders>
              <w:top w:val="nil"/>
              <w:left w:val="nil"/>
              <w:bottom w:val="nil"/>
              <w:right w:val="nil"/>
            </w:tcBorders>
            <w:shd w:val="clear" w:color="auto" w:fill="auto"/>
            <w:noWrap/>
            <w:vAlign w:val="bottom"/>
            <w:hideMark/>
          </w:tcPr>
          <w:p w14:paraId="50952470"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-3.514</w:t>
            </w:r>
          </w:p>
        </w:tc>
      </w:tr>
      <w:tr w:rsidR="005A3DC4" w:rsidRPr="005A3DC4" w14:paraId="1AE32308" w14:textId="77777777" w:rsidTr="005A3DC4">
        <w:trPr>
          <w:trHeight w:val="300"/>
        </w:trPr>
        <w:tc>
          <w:tcPr>
            <w:tcW w:w="888" w:type="dxa"/>
            <w:tcBorders>
              <w:top w:val="nil"/>
              <w:left w:val="nil"/>
              <w:bottom w:val="nil"/>
              <w:right w:val="nil"/>
            </w:tcBorders>
            <w:shd w:val="clear" w:color="auto" w:fill="auto"/>
            <w:noWrap/>
            <w:vAlign w:val="bottom"/>
            <w:hideMark/>
          </w:tcPr>
          <w:p w14:paraId="1AE864D3"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-5.263</w:t>
            </w:r>
          </w:p>
        </w:tc>
        <w:tc>
          <w:tcPr>
            <w:tcW w:w="1437" w:type="dxa"/>
            <w:tcBorders>
              <w:top w:val="nil"/>
              <w:left w:val="nil"/>
              <w:bottom w:val="nil"/>
              <w:right w:val="nil"/>
            </w:tcBorders>
            <w:shd w:val="clear" w:color="auto" w:fill="auto"/>
            <w:noWrap/>
            <w:vAlign w:val="bottom"/>
            <w:hideMark/>
          </w:tcPr>
          <w:p w14:paraId="6070B9D5"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-3.454</w:t>
            </w:r>
          </w:p>
        </w:tc>
        <w:tc>
          <w:tcPr>
            <w:tcW w:w="1375" w:type="dxa"/>
            <w:tcBorders>
              <w:top w:val="nil"/>
              <w:left w:val="nil"/>
              <w:bottom w:val="nil"/>
              <w:right w:val="nil"/>
            </w:tcBorders>
            <w:shd w:val="clear" w:color="auto" w:fill="auto"/>
            <w:noWrap/>
            <w:vAlign w:val="bottom"/>
            <w:hideMark/>
          </w:tcPr>
          <w:p w14:paraId="5F960FA5"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-6.969</w:t>
            </w:r>
          </w:p>
        </w:tc>
      </w:tr>
      <w:tr w:rsidR="005A3DC4" w:rsidRPr="005A3DC4" w14:paraId="2B447A2B" w14:textId="77777777" w:rsidTr="005A3DC4">
        <w:trPr>
          <w:trHeight w:val="300"/>
        </w:trPr>
        <w:tc>
          <w:tcPr>
            <w:tcW w:w="888" w:type="dxa"/>
            <w:tcBorders>
              <w:top w:val="nil"/>
              <w:left w:val="nil"/>
              <w:bottom w:val="nil"/>
              <w:right w:val="nil"/>
            </w:tcBorders>
            <w:shd w:val="clear" w:color="auto" w:fill="auto"/>
            <w:noWrap/>
            <w:vAlign w:val="bottom"/>
            <w:hideMark/>
          </w:tcPr>
          <w:p w14:paraId="16C3A793"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-7.491</w:t>
            </w:r>
          </w:p>
        </w:tc>
        <w:tc>
          <w:tcPr>
            <w:tcW w:w="1437" w:type="dxa"/>
            <w:tcBorders>
              <w:top w:val="nil"/>
              <w:left w:val="nil"/>
              <w:bottom w:val="nil"/>
              <w:right w:val="nil"/>
            </w:tcBorders>
            <w:shd w:val="clear" w:color="auto" w:fill="auto"/>
            <w:noWrap/>
            <w:vAlign w:val="bottom"/>
            <w:hideMark/>
          </w:tcPr>
          <w:p w14:paraId="6B0078AF"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-4.426</w:t>
            </w:r>
          </w:p>
        </w:tc>
        <w:tc>
          <w:tcPr>
            <w:tcW w:w="1375" w:type="dxa"/>
            <w:tcBorders>
              <w:top w:val="nil"/>
              <w:left w:val="nil"/>
              <w:bottom w:val="nil"/>
              <w:right w:val="nil"/>
            </w:tcBorders>
            <w:shd w:val="clear" w:color="auto" w:fill="auto"/>
            <w:noWrap/>
            <w:vAlign w:val="bottom"/>
            <w:hideMark/>
          </w:tcPr>
          <w:p w14:paraId="0C22B9F4"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-11.394</w:t>
            </w:r>
          </w:p>
        </w:tc>
      </w:tr>
      <w:tr w:rsidR="005A3DC4" w:rsidRPr="005A3DC4" w14:paraId="5F84E93A" w14:textId="77777777" w:rsidTr="005A3DC4">
        <w:trPr>
          <w:trHeight w:val="360"/>
        </w:trPr>
        <w:tc>
          <w:tcPr>
            <w:tcW w:w="888" w:type="dxa"/>
            <w:tcBorders>
              <w:top w:val="nil"/>
              <w:left w:val="nil"/>
              <w:bottom w:val="nil"/>
              <w:right w:val="nil"/>
            </w:tcBorders>
            <w:shd w:val="clear" w:color="auto" w:fill="auto"/>
            <w:noWrap/>
            <w:vAlign w:val="bottom"/>
            <w:hideMark/>
          </w:tcPr>
          <w:p w14:paraId="7D0F83C2"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10.654</w:t>
            </w:r>
          </w:p>
        </w:tc>
        <w:tc>
          <w:tcPr>
            <w:tcW w:w="1437" w:type="dxa"/>
            <w:tcBorders>
              <w:top w:val="nil"/>
              <w:left w:val="nil"/>
              <w:bottom w:val="nil"/>
              <w:right w:val="nil"/>
            </w:tcBorders>
            <w:shd w:val="clear" w:color="auto" w:fill="auto"/>
            <w:noWrap/>
            <w:vAlign w:val="bottom"/>
            <w:hideMark/>
          </w:tcPr>
          <w:p w14:paraId="573E95E6"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p>
        </w:tc>
        <w:tc>
          <w:tcPr>
            <w:tcW w:w="1375" w:type="dxa"/>
            <w:tcBorders>
              <w:top w:val="nil"/>
              <w:left w:val="nil"/>
              <w:bottom w:val="nil"/>
              <w:right w:val="nil"/>
            </w:tcBorders>
            <w:shd w:val="clear" w:color="auto" w:fill="auto"/>
            <w:noWrap/>
            <w:vAlign w:val="bottom"/>
            <w:hideMark/>
          </w:tcPr>
          <w:p w14:paraId="17096C1A" w14:textId="77777777" w:rsidR="005A3DC4" w:rsidRPr="005A3DC4" w:rsidRDefault="005A3DC4" w:rsidP="00580761">
            <w:pPr>
              <w:spacing w:after="0" w:line="480" w:lineRule="auto"/>
              <w:jc w:val="center"/>
              <w:rPr>
                <w:rFonts w:ascii="Times New Roman" w:eastAsia="Times New Roman" w:hAnsi="Times New Roman" w:cs="Times New Roman"/>
                <w:sz w:val="24"/>
                <w:szCs w:val="24"/>
              </w:rPr>
            </w:pPr>
          </w:p>
        </w:tc>
      </w:tr>
      <w:tr w:rsidR="005A3DC4" w:rsidRPr="005A3DC4" w14:paraId="4535145E" w14:textId="77777777" w:rsidTr="005A3DC4">
        <w:trPr>
          <w:trHeight w:val="300"/>
        </w:trPr>
        <w:tc>
          <w:tcPr>
            <w:tcW w:w="888" w:type="dxa"/>
            <w:tcBorders>
              <w:top w:val="nil"/>
              <w:left w:val="nil"/>
              <w:bottom w:val="nil"/>
              <w:right w:val="nil"/>
            </w:tcBorders>
            <w:shd w:val="clear" w:color="auto" w:fill="auto"/>
            <w:noWrap/>
            <w:vAlign w:val="bottom"/>
            <w:hideMark/>
          </w:tcPr>
          <w:p w14:paraId="08F4305D" w14:textId="77777777" w:rsidR="005A3DC4" w:rsidRPr="005A3DC4" w:rsidRDefault="005A3DC4" w:rsidP="00580761">
            <w:pPr>
              <w:spacing w:after="0" w:line="480" w:lineRule="auto"/>
              <w:jc w:val="center"/>
              <w:rPr>
                <w:rFonts w:ascii="Times New Roman" w:eastAsia="Times New Roman" w:hAnsi="Times New Roman" w:cs="Times New Roman"/>
                <w:sz w:val="24"/>
                <w:szCs w:val="24"/>
              </w:rPr>
            </w:pPr>
          </w:p>
        </w:tc>
        <w:tc>
          <w:tcPr>
            <w:tcW w:w="1437" w:type="dxa"/>
            <w:tcBorders>
              <w:top w:val="nil"/>
              <w:left w:val="nil"/>
              <w:bottom w:val="nil"/>
              <w:right w:val="nil"/>
            </w:tcBorders>
            <w:shd w:val="clear" w:color="auto" w:fill="auto"/>
            <w:noWrap/>
            <w:vAlign w:val="bottom"/>
            <w:hideMark/>
          </w:tcPr>
          <w:p w14:paraId="1AF00E8B" w14:textId="77777777" w:rsidR="005A3DC4" w:rsidRPr="005A3DC4" w:rsidRDefault="005A3DC4" w:rsidP="00580761">
            <w:pPr>
              <w:spacing w:after="0" w:line="480" w:lineRule="auto"/>
              <w:rPr>
                <w:rFonts w:ascii="Times New Roman" w:eastAsia="Times New Roman" w:hAnsi="Times New Roman" w:cs="Times New Roman"/>
                <w:sz w:val="24"/>
                <w:szCs w:val="24"/>
              </w:rPr>
            </w:pPr>
          </w:p>
        </w:tc>
        <w:tc>
          <w:tcPr>
            <w:tcW w:w="1375" w:type="dxa"/>
            <w:tcBorders>
              <w:top w:val="nil"/>
              <w:left w:val="nil"/>
              <w:bottom w:val="nil"/>
              <w:right w:val="nil"/>
            </w:tcBorders>
            <w:shd w:val="clear" w:color="auto" w:fill="auto"/>
            <w:noWrap/>
            <w:vAlign w:val="bottom"/>
            <w:hideMark/>
          </w:tcPr>
          <w:p w14:paraId="066AAB2A" w14:textId="77777777" w:rsidR="005A3DC4" w:rsidRPr="005A3DC4" w:rsidRDefault="005A3DC4" w:rsidP="00580761">
            <w:pPr>
              <w:spacing w:after="0" w:line="480" w:lineRule="auto"/>
              <w:rPr>
                <w:rFonts w:ascii="Times New Roman" w:eastAsia="Times New Roman" w:hAnsi="Times New Roman" w:cs="Times New Roman"/>
                <w:sz w:val="24"/>
                <w:szCs w:val="24"/>
              </w:rPr>
            </w:pPr>
          </w:p>
        </w:tc>
      </w:tr>
      <w:tr w:rsidR="005A3DC4" w:rsidRPr="005A3DC4" w14:paraId="789F100E" w14:textId="77777777" w:rsidTr="005A3DC4">
        <w:trPr>
          <w:trHeight w:val="300"/>
        </w:trPr>
        <w:tc>
          <w:tcPr>
            <w:tcW w:w="888" w:type="dxa"/>
            <w:tcBorders>
              <w:top w:val="nil"/>
              <w:left w:val="nil"/>
              <w:bottom w:val="nil"/>
              <w:right w:val="nil"/>
            </w:tcBorders>
            <w:shd w:val="clear" w:color="auto" w:fill="auto"/>
            <w:noWrap/>
            <w:vAlign w:val="bottom"/>
            <w:hideMark/>
          </w:tcPr>
          <w:p w14:paraId="205B3723" w14:textId="77777777" w:rsidR="005A3DC4" w:rsidRPr="005A3DC4" w:rsidRDefault="005A3DC4" w:rsidP="00580761">
            <w:pPr>
              <w:spacing w:after="0" w:line="480" w:lineRule="auto"/>
              <w:rPr>
                <w:rFonts w:ascii="Times New Roman" w:eastAsia="Times New Roman" w:hAnsi="Times New Roman" w:cs="Times New Roman"/>
                <w:sz w:val="24"/>
                <w:szCs w:val="24"/>
              </w:rPr>
            </w:pPr>
          </w:p>
        </w:tc>
        <w:tc>
          <w:tcPr>
            <w:tcW w:w="1437" w:type="dxa"/>
            <w:tcBorders>
              <w:top w:val="nil"/>
              <w:left w:val="nil"/>
              <w:bottom w:val="nil"/>
              <w:right w:val="nil"/>
            </w:tcBorders>
            <w:shd w:val="clear" w:color="auto" w:fill="auto"/>
            <w:noWrap/>
            <w:vAlign w:val="bottom"/>
            <w:hideMark/>
          </w:tcPr>
          <w:p w14:paraId="665EFD26" w14:textId="77777777" w:rsidR="005A3DC4" w:rsidRPr="005A3DC4" w:rsidRDefault="005A3DC4" w:rsidP="00580761">
            <w:pPr>
              <w:spacing w:after="0" w:line="480" w:lineRule="auto"/>
              <w:rPr>
                <w:rFonts w:ascii="Times New Roman" w:eastAsia="Times New Roman" w:hAnsi="Times New Roman" w:cs="Times New Roman"/>
                <w:sz w:val="24"/>
                <w:szCs w:val="24"/>
              </w:rPr>
            </w:pPr>
          </w:p>
        </w:tc>
        <w:tc>
          <w:tcPr>
            <w:tcW w:w="1375" w:type="dxa"/>
            <w:tcBorders>
              <w:top w:val="nil"/>
              <w:left w:val="nil"/>
              <w:bottom w:val="nil"/>
              <w:right w:val="nil"/>
            </w:tcBorders>
            <w:shd w:val="clear" w:color="auto" w:fill="auto"/>
            <w:noWrap/>
            <w:vAlign w:val="bottom"/>
            <w:hideMark/>
          </w:tcPr>
          <w:p w14:paraId="652286ED" w14:textId="77777777" w:rsidR="005A3DC4" w:rsidRPr="005A3DC4" w:rsidRDefault="005A3DC4" w:rsidP="00580761">
            <w:pPr>
              <w:spacing w:after="0" w:line="480" w:lineRule="auto"/>
              <w:rPr>
                <w:rFonts w:ascii="Times New Roman" w:eastAsia="Times New Roman" w:hAnsi="Times New Roman" w:cs="Times New Roman"/>
                <w:sz w:val="24"/>
                <w:szCs w:val="24"/>
              </w:rPr>
            </w:pPr>
          </w:p>
        </w:tc>
      </w:tr>
      <w:tr w:rsidR="005A3DC4" w:rsidRPr="005A3DC4" w14:paraId="68CF4CD2" w14:textId="77777777" w:rsidTr="005A3DC4">
        <w:trPr>
          <w:trHeight w:val="360"/>
        </w:trPr>
        <w:tc>
          <w:tcPr>
            <w:tcW w:w="888" w:type="dxa"/>
            <w:tcBorders>
              <w:top w:val="nil"/>
              <w:left w:val="nil"/>
              <w:bottom w:val="nil"/>
              <w:right w:val="nil"/>
            </w:tcBorders>
            <w:shd w:val="clear" w:color="auto" w:fill="auto"/>
            <w:noWrap/>
            <w:vAlign w:val="bottom"/>
            <w:hideMark/>
          </w:tcPr>
          <w:p w14:paraId="0937E0C0" w14:textId="77777777" w:rsidR="005A3DC4" w:rsidRPr="005A3DC4" w:rsidRDefault="005A3DC4" w:rsidP="00580761">
            <w:pPr>
              <w:spacing w:after="0" w:line="480" w:lineRule="auto"/>
              <w:rPr>
                <w:rFonts w:ascii="Times New Roman" w:eastAsia="Times New Roman" w:hAnsi="Times New Roman" w:cs="Times New Roman"/>
                <w:sz w:val="24"/>
                <w:szCs w:val="24"/>
              </w:rPr>
            </w:pPr>
          </w:p>
        </w:tc>
        <w:tc>
          <w:tcPr>
            <w:tcW w:w="1437" w:type="dxa"/>
            <w:tcBorders>
              <w:top w:val="nil"/>
              <w:left w:val="nil"/>
              <w:bottom w:val="nil"/>
              <w:right w:val="nil"/>
            </w:tcBorders>
            <w:shd w:val="clear" w:color="auto" w:fill="auto"/>
            <w:noWrap/>
            <w:vAlign w:val="bottom"/>
            <w:hideMark/>
          </w:tcPr>
          <w:p w14:paraId="3FB5DC60" w14:textId="77777777" w:rsidR="005A3DC4" w:rsidRPr="005A3DC4" w:rsidRDefault="005A3DC4" w:rsidP="00580761">
            <w:pPr>
              <w:spacing w:after="0" w:line="480" w:lineRule="auto"/>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PV</w:t>
            </w:r>
            <w:r w:rsidRPr="005A3DC4">
              <w:rPr>
                <w:rFonts w:ascii="Times New Roman" w:eastAsia="Times New Roman" w:hAnsi="Times New Roman" w:cs="Times New Roman"/>
                <w:b/>
                <w:bCs/>
                <w:color w:val="00B050"/>
                <w:sz w:val="24"/>
                <w:szCs w:val="24"/>
                <w:vertAlign w:val="subscript"/>
              </w:rPr>
              <w:t>DCF</w:t>
            </w:r>
          </w:p>
        </w:tc>
        <w:tc>
          <w:tcPr>
            <w:tcW w:w="1375" w:type="dxa"/>
            <w:tcBorders>
              <w:top w:val="nil"/>
              <w:left w:val="nil"/>
              <w:bottom w:val="nil"/>
              <w:right w:val="nil"/>
            </w:tcBorders>
            <w:shd w:val="clear" w:color="auto" w:fill="auto"/>
            <w:noWrap/>
            <w:vAlign w:val="bottom"/>
            <w:hideMark/>
          </w:tcPr>
          <w:p w14:paraId="3ED41250"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-11.394</w:t>
            </w:r>
          </w:p>
        </w:tc>
      </w:tr>
      <w:tr w:rsidR="005A3DC4" w:rsidRPr="005A3DC4" w14:paraId="69A0C544" w14:textId="77777777" w:rsidTr="005A3DC4">
        <w:trPr>
          <w:trHeight w:val="360"/>
        </w:trPr>
        <w:tc>
          <w:tcPr>
            <w:tcW w:w="888" w:type="dxa"/>
            <w:tcBorders>
              <w:top w:val="nil"/>
              <w:left w:val="nil"/>
              <w:bottom w:val="nil"/>
              <w:right w:val="nil"/>
            </w:tcBorders>
            <w:shd w:val="clear" w:color="auto" w:fill="auto"/>
            <w:noWrap/>
            <w:vAlign w:val="bottom"/>
            <w:hideMark/>
          </w:tcPr>
          <w:p w14:paraId="73C2F23F"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p>
        </w:tc>
        <w:tc>
          <w:tcPr>
            <w:tcW w:w="1437" w:type="dxa"/>
            <w:tcBorders>
              <w:top w:val="nil"/>
              <w:left w:val="nil"/>
              <w:bottom w:val="nil"/>
              <w:right w:val="nil"/>
            </w:tcBorders>
            <w:shd w:val="clear" w:color="auto" w:fill="auto"/>
            <w:noWrap/>
            <w:vAlign w:val="bottom"/>
            <w:hideMark/>
          </w:tcPr>
          <w:p w14:paraId="18D4528D" w14:textId="77777777" w:rsidR="005A3DC4" w:rsidRPr="005A3DC4" w:rsidRDefault="005A3DC4" w:rsidP="00580761">
            <w:pPr>
              <w:spacing w:after="0" w:line="480" w:lineRule="auto"/>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CV</w:t>
            </w:r>
            <w:r w:rsidRPr="005A3DC4">
              <w:rPr>
                <w:rFonts w:ascii="Times New Roman" w:eastAsia="Times New Roman" w:hAnsi="Times New Roman" w:cs="Times New Roman"/>
                <w:b/>
                <w:bCs/>
                <w:color w:val="00B050"/>
                <w:sz w:val="24"/>
                <w:szCs w:val="24"/>
                <w:vertAlign w:val="subscript"/>
              </w:rPr>
              <w:t>KVD</w:t>
            </w:r>
          </w:p>
        </w:tc>
        <w:tc>
          <w:tcPr>
            <w:tcW w:w="1375" w:type="dxa"/>
            <w:tcBorders>
              <w:top w:val="nil"/>
              <w:left w:val="nil"/>
              <w:bottom w:val="nil"/>
              <w:right w:val="nil"/>
            </w:tcBorders>
            <w:shd w:val="clear" w:color="auto" w:fill="auto"/>
            <w:noWrap/>
            <w:vAlign w:val="bottom"/>
            <w:hideMark/>
          </w:tcPr>
          <w:p w14:paraId="246FA1D9"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400.768</w:t>
            </w:r>
          </w:p>
        </w:tc>
      </w:tr>
      <w:tr w:rsidR="005A3DC4" w:rsidRPr="005A3DC4" w14:paraId="42AE4EDD" w14:textId="77777777" w:rsidTr="005A3DC4">
        <w:trPr>
          <w:trHeight w:val="360"/>
        </w:trPr>
        <w:tc>
          <w:tcPr>
            <w:tcW w:w="888" w:type="dxa"/>
            <w:tcBorders>
              <w:top w:val="nil"/>
              <w:left w:val="nil"/>
              <w:bottom w:val="nil"/>
              <w:right w:val="nil"/>
            </w:tcBorders>
            <w:shd w:val="clear" w:color="auto" w:fill="auto"/>
            <w:noWrap/>
            <w:vAlign w:val="bottom"/>
            <w:hideMark/>
          </w:tcPr>
          <w:p w14:paraId="57BCADD3"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p>
        </w:tc>
        <w:tc>
          <w:tcPr>
            <w:tcW w:w="1437" w:type="dxa"/>
            <w:tcBorders>
              <w:top w:val="nil"/>
              <w:left w:val="nil"/>
              <w:bottom w:val="nil"/>
              <w:right w:val="nil"/>
            </w:tcBorders>
            <w:shd w:val="clear" w:color="auto" w:fill="auto"/>
            <w:noWrap/>
            <w:vAlign w:val="bottom"/>
            <w:hideMark/>
          </w:tcPr>
          <w:p w14:paraId="7C65559C" w14:textId="77777777" w:rsidR="005A3DC4" w:rsidRPr="005A3DC4" w:rsidRDefault="005A3DC4" w:rsidP="00580761">
            <w:pPr>
              <w:spacing w:after="0" w:line="480" w:lineRule="auto"/>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PV</w:t>
            </w:r>
            <w:r w:rsidRPr="005A3DC4">
              <w:rPr>
                <w:rFonts w:ascii="Times New Roman" w:eastAsia="Times New Roman" w:hAnsi="Times New Roman" w:cs="Times New Roman"/>
                <w:b/>
                <w:bCs/>
                <w:color w:val="00B050"/>
                <w:sz w:val="24"/>
                <w:szCs w:val="24"/>
                <w:vertAlign w:val="subscript"/>
              </w:rPr>
              <w:t>CV</w:t>
            </w:r>
          </w:p>
        </w:tc>
        <w:tc>
          <w:tcPr>
            <w:tcW w:w="1375" w:type="dxa"/>
            <w:tcBorders>
              <w:top w:val="nil"/>
              <w:left w:val="nil"/>
              <w:bottom w:val="nil"/>
              <w:right w:val="nil"/>
            </w:tcBorders>
            <w:shd w:val="clear" w:color="auto" w:fill="auto"/>
            <w:noWrap/>
            <w:vAlign w:val="bottom"/>
            <w:hideMark/>
          </w:tcPr>
          <w:p w14:paraId="56923955"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236.783</w:t>
            </w:r>
          </w:p>
        </w:tc>
      </w:tr>
      <w:tr w:rsidR="005A3DC4" w:rsidRPr="005A3DC4" w14:paraId="5A7A7D6A" w14:textId="77777777" w:rsidTr="005A3DC4">
        <w:trPr>
          <w:trHeight w:val="360"/>
        </w:trPr>
        <w:tc>
          <w:tcPr>
            <w:tcW w:w="888" w:type="dxa"/>
            <w:tcBorders>
              <w:top w:val="nil"/>
              <w:left w:val="nil"/>
              <w:bottom w:val="nil"/>
              <w:right w:val="nil"/>
            </w:tcBorders>
            <w:shd w:val="clear" w:color="auto" w:fill="auto"/>
            <w:noWrap/>
            <w:vAlign w:val="bottom"/>
            <w:hideMark/>
          </w:tcPr>
          <w:p w14:paraId="34145E16"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p>
        </w:tc>
        <w:tc>
          <w:tcPr>
            <w:tcW w:w="1437" w:type="dxa"/>
            <w:tcBorders>
              <w:top w:val="nil"/>
              <w:left w:val="nil"/>
              <w:bottom w:val="nil"/>
              <w:right w:val="nil"/>
            </w:tcBorders>
            <w:shd w:val="clear" w:color="auto" w:fill="auto"/>
            <w:noWrap/>
            <w:vAlign w:val="bottom"/>
            <w:hideMark/>
          </w:tcPr>
          <w:p w14:paraId="0C6A37C1" w14:textId="77777777" w:rsidR="005A3DC4" w:rsidRPr="005A3DC4" w:rsidRDefault="005A3DC4" w:rsidP="00580761">
            <w:pPr>
              <w:spacing w:after="0" w:line="480" w:lineRule="auto"/>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VALUE</w:t>
            </w:r>
            <w:r w:rsidRPr="005A3DC4">
              <w:rPr>
                <w:rFonts w:ascii="Times New Roman" w:eastAsia="Times New Roman" w:hAnsi="Times New Roman" w:cs="Times New Roman"/>
                <w:b/>
                <w:bCs/>
                <w:color w:val="00B050"/>
                <w:sz w:val="24"/>
                <w:szCs w:val="24"/>
                <w:vertAlign w:val="subscript"/>
              </w:rPr>
              <w:t>KVD</w:t>
            </w:r>
          </w:p>
        </w:tc>
        <w:tc>
          <w:tcPr>
            <w:tcW w:w="1375" w:type="dxa"/>
            <w:tcBorders>
              <w:top w:val="nil"/>
              <w:left w:val="nil"/>
              <w:bottom w:val="nil"/>
              <w:right w:val="nil"/>
            </w:tcBorders>
            <w:shd w:val="clear" w:color="auto" w:fill="auto"/>
            <w:noWrap/>
            <w:vAlign w:val="bottom"/>
            <w:hideMark/>
          </w:tcPr>
          <w:p w14:paraId="61E99EB5"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225.389</w:t>
            </w:r>
          </w:p>
        </w:tc>
      </w:tr>
    </w:tbl>
    <w:p w14:paraId="6ADB480C" w14:textId="282A286C" w:rsidR="005A3DC4" w:rsidRPr="00580761" w:rsidRDefault="005A3DC4" w:rsidP="00580761">
      <w:pPr>
        <w:spacing w:line="480" w:lineRule="auto"/>
        <w:rPr>
          <w:rFonts w:ascii="Times New Roman" w:eastAsiaTheme="minorEastAsia" w:hAnsi="Times New Roman" w:cs="Times New Roman"/>
          <w:sz w:val="24"/>
          <w:szCs w:val="24"/>
        </w:rPr>
      </w:pPr>
    </w:p>
    <w:p w14:paraId="223C592B" w14:textId="2BDB5BD3" w:rsidR="005A3DC4" w:rsidRPr="00580761" w:rsidRDefault="005A3DC4"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 xml:space="preserve">Here we can see a valuation of the same cashflows as above using a long-run g of 3%, a </w:t>
      </w:r>
      <w:proofErr w:type="spellStart"/>
      <w:r w:rsidRPr="00580761">
        <w:rPr>
          <w:rFonts w:ascii="Times New Roman" w:eastAsiaTheme="minorEastAsia" w:hAnsi="Times New Roman" w:cs="Times New Roman"/>
          <w:sz w:val="24"/>
          <w:szCs w:val="24"/>
        </w:rPr>
        <w:t>wacc</w:t>
      </w:r>
      <w:proofErr w:type="spellEnd"/>
      <w:r w:rsidRPr="00580761">
        <w:rPr>
          <w:rFonts w:ascii="Times New Roman" w:eastAsiaTheme="minorEastAsia" w:hAnsi="Times New Roman" w:cs="Times New Roman"/>
          <w:sz w:val="24"/>
          <w:szCs w:val="24"/>
        </w:rPr>
        <w:t xml:space="preserve"> of 11.1 and a ROIC of 12.99%. When we decrease the ROIC to 2% (lower than g).</w:t>
      </w:r>
    </w:p>
    <w:tbl>
      <w:tblPr>
        <w:tblW w:w="3700" w:type="dxa"/>
        <w:tblLook w:val="04A0" w:firstRow="1" w:lastRow="0" w:firstColumn="1" w:lastColumn="0" w:noHBand="0" w:noVBand="1"/>
      </w:tblPr>
      <w:tblGrid>
        <w:gridCol w:w="883"/>
        <w:gridCol w:w="1430"/>
        <w:gridCol w:w="1387"/>
      </w:tblGrid>
      <w:tr w:rsidR="005A3DC4" w:rsidRPr="005A3DC4" w14:paraId="0A4CBF0D" w14:textId="77777777" w:rsidTr="005A3DC4">
        <w:trPr>
          <w:trHeight w:val="300"/>
        </w:trPr>
        <w:tc>
          <w:tcPr>
            <w:tcW w:w="3700" w:type="dxa"/>
            <w:gridSpan w:val="3"/>
            <w:tcBorders>
              <w:top w:val="nil"/>
              <w:left w:val="nil"/>
              <w:bottom w:val="nil"/>
              <w:right w:val="nil"/>
            </w:tcBorders>
            <w:shd w:val="clear" w:color="auto" w:fill="auto"/>
            <w:noWrap/>
            <w:vAlign w:val="center"/>
            <w:hideMark/>
          </w:tcPr>
          <w:p w14:paraId="10F400D2"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7BCFD403"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3C76EFC2" w14:textId="5F9E499F"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567B54B1" w14:textId="77777777" w:rsidR="009546A5" w:rsidRDefault="009546A5" w:rsidP="00580761">
            <w:pPr>
              <w:spacing w:after="0" w:line="480" w:lineRule="auto"/>
              <w:jc w:val="center"/>
              <w:rPr>
                <w:rFonts w:ascii="Times New Roman" w:eastAsia="Times New Roman" w:hAnsi="Times New Roman" w:cs="Times New Roman"/>
                <w:b/>
                <w:bCs/>
                <w:color w:val="008000"/>
                <w:sz w:val="24"/>
                <w:szCs w:val="24"/>
              </w:rPr>
            </w:pPr>
          </w:p>
          <w:p w14:paraId="4889F69E" w14:textId="77777777" w:rsidR="00580761" w:rsidRDefault="00580761" w:rsidP="00580761">
            <w:pPr>
              <w:spacing w:after="0" w:line="480" w:lineRule="auto"/>
              <w:jc w:val="center"/>
              <w:rPr>
                <w:rFonts w:ascii="Times New Roman" w:eastAsia="Times New Roman" w:hAnsi="Times New Roman" w:cs="Times New Roman"/>
                <w:b/>
                <w:bCs/>
                <w:color w:val="008000"/>
                <w:sz w:val="24"/>
                <w:szCs w:val="24"/>
              </w:rPr>
            </w:pPr>
          </w:p>
          <w:p w14:paraId="5F9FA368" w14:textId="39D8ADA2" w:rsidR="005A3DC4" w:rsidRPr="005A3DC4" w:rsidRDefault="005A3DC4" w:rsidP="00580761">
            <w:pPr>
              <w:spacing w:after="0" w:line="480" w:lineRule="auto"/>
              <w:jc w:val="center"/>
              <w:rPr>
                <w:rFonts w:ascii="Times New Roman" w:eastAsia="Times New Roman" w:hAnsi="Times New Roman" w:cs="Times New Roman"/>
                <w:b/>
                <w:bCs/>
                <w:color w:val="008000"/>
                <w:sz w:val="24"/>
                <w:szCs w:val="24"/>
              </w:rPr>
            </w:pPr>
            <w:r w:rsidRPr="005A3DC4">
              <w:rPr>
                <w:rFonts w:ascii="Times New Roman" w:eastAsia="Times New Roman" w:hAnsi="Times New Roman" w:cs="Times New Roman"/>
                <w:b/>
                <w:bCs/>
                <w:color w:val="008000"/>
                <w:sz w:val="24"/>
                <w:szCs w:val="24"/>
              </w:rPr>
              <w:t>KVD (FCF)</w:t>
            </w:r>
          </w:p>
        </w:tc>
      </w:tr>
      <w:tr w:rsidR="005A3DC4" w:rsidRPr="005A3DC4" w14:paraId="5C2491CC" w14:textId="77777777" w:rsidTr="005A3DC4">
        <w:trPr>
          <w:trHeight w:val="660"/>
        </w:trPr>
        <w:tc>
          <w:tcPr>
            <w:tcW w:w="883" w:type="dxa"/>
            <w:tcBorders>
              <w:top w:val="nil"/>
              <w:left w:val="nil"/>
              <w:bottom w:val="nil"/>
              <w:right w:val="nil"/>
            </w:tcBorders>
            <w:shd w:val="clear" w:color="auto" w:fill="auto"/>
            <w:noWrap/>
            <w:vAlign w:val="bottom"/>
            <w:hideMark/>
          </w:tcPr>
          <w:p w14:paraId="3D4A0946" w14:textId="77777777" w:rsidR="005A3DC4" w:rsidRPr="005A3DC4" w:rsidRDefault="005A3DC4" w:rsidP="00580761">
            <w:pPr>
              <w:spacing w:after="0" w:line="480" w:lineRule="auto"/>
              <w:jc w:val="center"/>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lastRenderedPageBreak/>
              <w:t>FCF</w:t>
            </w:r>
          </w:p>
        </w:tc>
        <w:tc>
          <w:tcPr>
            <w:tcW w:w="1430" w:type="dxa"/>
            <w:tcBorders>
              <w:top w:val="nil"/>
              <w:left w:val="nil"/>
              <w:bottom w:val="nil"/>
              <w:right w:val="nil"/>
            </w:tcBorders>
            <w:shd w:val="clear" w:color="auto" w:fill="auto"/>
            <w:vAlign w:val="bottom"/>
            <w:hideMark/>
          </w:tcPr>
          <w:p w14:paraId="5C529B12" w14:textId="77777777" w:rsidR="005A3DC4" w:rsidRPr="005A3DC4" w:rsidRDefault="005A3DC4" w:rsidP="00580761">
            <w:pPr>
              <w:spacing w:after="0" w:line="480" w:lineRule="auto"/>
              <w:jc w:val="center"/>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PV</w:t>
            </w:r>
            <w:r w:rsidRPr="005A3DC4">
              <w:rPr>
                <w:rFonts w:ascii="Times New Roman" w:eastAsia="Times New Roman" w:hAnsi="Times New Roman" w:cs="Times New Roman"/>
                <w:b/>
                <w:bCs/>
                <w:color w:val="00B050"/>
                <w:sz w:val="24"/>
                <w:szCs w:val="24"/>
                <w:vertAlign w:val="subscript"/>
              </w:rPr>
              <w:t>DCF(FCF)</w:t>
            </w:r>
          </w:p>
        </w:tc>
        <w:tc>
          <w:tcPr>
            <w:tcW w:w="1387" w:type="dxa"/>
            <w:tcBorders>
              <w:top w:val="nil"/>
              <w:left w:val="nil"/>
              <w:bottom w:val="nil"/>
              <w:right w:val="nil"/>
            </w:tcBorders>
            <w:shd w:val="clear" w:color="auto" w:fill="auto"/>
            <w:vAlign w:val="bottom"/>
            <w:hideMark/>
          </w:tcPr>
          <w:p w14:paraId="6813D6CE" w14:textId="77777777" w:rsidR="005A3DC4" w:rsidRPr="005A3DC4" w:rsidRDefault="005A3DC4" w:rsidP="00580761">
            <w:pPr>
              <w:spacing w:after="0" w:line="480" w:lineRule="auto"/>
              <w:jc w:val="center"/>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Total PV</w:t>
            </w:r>
            <w:r w:rsidRPr="005A3DC4">
              <w:rPr>
                <w:rFonts w:ascii="Times New Roman" w:eastAsia="Times New Roman" w:hAnsi="Times New Roman" w:cs="Times New Roman"/>
                <w:b/>
                <w:bCs/>
                <w:color w:val="00B050"/>
                <w:sz w:val="24"/>
                <w:szCs w:val="24"/>
                <w:vertAlign w:val="subscript"/>
              </w:rPr>
              <w:t>DCF(FCF)</w:t>
            </w:r>
          </w:p>
        </w:tc>
      </w:tr>
      <w:tr w:rsidR="005A3DC4" w:rsidRPr="005A3DC4" w14:paraId="49696F97" w14:textId="77777777" w:rsidTr="005A3DC4">
        <w:trPr>
          <w:trHeight w:val="300"/>
        </w:trPr>
        <w:tc>
          <w:tcPr>
            <w:tcW w:w="883" w:type="dxa"/>
            <w:tcBorders>
              <w:top w:val="nil"/>
              <w:left w:val="nil"/>
              <w:bottom w:val="nil"/>
              <w:right w:val="nil"/>
            </w:tcBorders>
            <w:shd w:val="clear" w:color="auto" w:fill="auto"/>
            <w:noWrap/>
            <w:vAlign w:val="bottom"/>
            <w:hideMark/>
          </w:tcPr>
          <w:p w14:paraId="01FA2DB5"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10.187</w:t>
            </w:r>
          </w:p>
        </w:tc>
        <w:tc>
          <w:tcPr>
            <w:tcW w:w="1430" w:type="dxa"/>
            <w:tcBorders>
              <w:top w:val="nil"/>
              <w:left w:val="nil"/>
              <w:bottom w:val="nil"/>
              <w:right w:val="nil"/>
            </w:tcBorders>
            <w:shd w:val="clear" w:color="auto" w:fill="auto"/>
            <w:noWrap/>
            <w:vAlign w:val="bottom"/>
            <w:hideMark/>
          </w:tcPr>
          <w:p w14:paraId="75B8301F"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p>
        </w:tc>
        <w:tc>
          <w:tcPr>
            <w:tcW w:w="1387" w:type="dxa"/>
            <w:tcBorders>
              <w:top w:val="nil"/>
              <w:left w:val="nil"/>
              <w:bottom w:val="nil"/>
              <w:right w:val="nil"/>
            </w:tcBorders>
            <w:shd w:val="clear" w:color="auto" w:fill="auto"/>
            <w:noWrap/>
            <w:vAlign w:val="bottom"/>
            <w:hideMark/>
          </w:tcPr>
          <w:p w14:paraId="361B1E62" w14:textId="77777777" w:rsidR="005A3DC4" w:rsidRPr="005A3DC4" w:rsidRDefault="005A3DC4" w:rsidP="00580761">
            <w:pPr>
              <w:spacing w:after="0" w:line="480" w:lineRule="auto"/>
              <w:jc w:val="center"/>
              <w:rPr>
                <w:rFonts w:ascii="Times New Roman" w:eastAsia="Times New Roman" w:hAnsi="Times New Roman" w:cs="Times New Roman"/>
                <w:sz w:val="24"/>
                <w:szCs w:val="24"/>
              </w:rPr>
            </w:pPr>
          </w:p>
        </w:tc>
      </w:tr>
      <w:tr w:rsidR="005A3DC4" w:rsidRPr="005A3DC4" w14:paraId="47234F8F" w14:textId="77777777" w:rsidTr="005A3DC4">
        <w:trPr>
          <w:trHeight w:val="300"/>
        </w:trPr>
        <w:tc>
          <w:tcPr>
            <w:tcW w:w="883" w:type="dxa"/>
            <w:tcBorders>
              <w:top w:val="nil"/>
              <w:left w:val="nil"/>
              <w:bottom w:val="nil"/>
              <w:right w:val="nil"/>
            </w:tcBorders>
            <w:shd w:val="clear" w:color="auto" w:fill="auto"/>
            <w:noWrap/>
            <w:vAlign w:val="bottom"/>
            <w:hideMark/>
          </w:tcPr>
          <w:p w14:paraId="6CEAD376"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-0.120</w:t>
            </w:r>
          </w:p>
        </w:tc>
        <w:tc>
          <w:tcPr>
            <w:tcW w:w="1430" w:type="dxa"/>
            <w:tcBorders>
              <w:top w:val="nil"/>
              <w:left w:val="nil"/>
              <w:bottom w:val="nil"/>
              <w:right w:val="nil"/>
            </w:tcBorders>
            <w:shd w:val="clear" w:color="auto" w:fill="auto"/>
            <w:noWrap/>
            <w:vAlign w:val="bottom"/>
            <w:hideMark/>
          </w:tcPr>
          <w:p w14:paraId="07BF4D62"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-0.108</w:t>
            </w:r>
          </w:p>
        </w:tc>
        <w:tc>
          <w:tcPr>
            <w:tcW w:w="1387" w:type="dxa"/>
            <w:tcBorders>
              <w:top w:val="nil"/>
              <w:left w:val="nil"/>
              <w:bottom w:val="nil"/>
              <w:right w:val="nil"/>
            </w:tcBorders>
            <w:shd w:val="clear" w:color="auto" w:fill="auto"/>
            <w:noWrap/>
            <w:vAlign w:val="bottom"/>
            <w:hideMark/>
          </w:tcPr>
          <w:p w14:paraId="51085149"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-0.108</w:t>
            </w:r>
          </w:p>
        </w:tc>
      </w:tr>
      <w:tr w:rsidR="005A3DC4" w:rsidRPr="005A3DC4" w14:paraId="75CA4111" w14:textId="77777777" w:rsidTr="005A3DC4">
        <w:trPr>
          <w:trHeight w:val="300"/>
        </w:trPr>
        <w:tc>
          <w:tcPr>
            <w:tcW w:w="883" w:type="dxa"/>
            <w:tcBorders>
              <w:top w:val="nil"/>
              <w:left w:val="nil"/>
              <w:bottom w:val="nil"/>
              <w:right w:val="nil"/>
            </w:tcBorders>
            <w:shd w:val="clear" w:color="auto" w:fill="auto"/>
            <w:noWrap/>
            <w:vAlign w:val="bottom"/>
            <w:hideMark/>
          </w:tcPr>
          <w:p w14:paraId="30B00C53"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-3.449</w:t>
            </w:r>
          </w:p>
        </w:tc>
        <w:tc>
          <w:tcPr>
            <w:tcW w:w="1430" w:type="dxa"/>
            <w:tcBorders>
              <w:top w:val="nil"/>
              <w:left w:val="nil"/>
              <w:bottom w:val="nil"/>
              <w:right w:val="nil"/>
            </w:tcBorders>
            <w:shd w:val="clear" w:color="auto" w:fill="auto"/>
            <w:noWrap/>
            <w:vAlign w:val="bottom"/>
            <w:hideMark/>
          </w:tcPr>
          <w:p w14:paraId="6CD58ACA"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-2.794</w:t>
            </w:r>
          </w:p>
        </w:tc>
        <w:tc>
          <w:tcPr>
            <w:tcW w:w="1387" w:type="dxa"/>
            <w:tcBorders>
              <w:top w:val="nil"/>
              <w:left w:val="nil"/>
              <w:bottom w:val="nil"/>
              <w:right w:val="nil"/>
            </w:tcBorders>
            <w:shd w:val="clear" w:color="auto" w:fill="auto"/>
            <w:noWrap/>
            <w:vAlign w:val="bottom"/>
            <w:hideMark/>
          </w:tcPr>
          <w:p w14:paraId="573A61E4"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-2.902</w:t>
            </w:r>
          </w:p>
        </w:tc>
      </w:tr>
      <w:tr w:rsidR="005A3DC4" w:rsidRPr="005A3DC4" w14:paraId="6548B100" w14:textId="77777777" w:rsidTr="005A3DC4">
        <w:trPr>
          <w:trHeight w:val="300"/>
        </w:trPr>
        <w:tc>
          <w:tcPr>
            <w:tcW w:w="883" w:type="dxa"/>
            <w:tcBorders>
              <w:top w:val="nil"/>
              <w:left w:val="nil"/>
              <w:bottom w:val="nil"/>
              <w:right w:val="nil"/>
            </w:tcBorders>
            <w:shd w:val="clear" w:color="auto" w:fill="auto"/>
            <w:noWrap/>
            <w:vAlign w:val="bottom"/>
            <w:hideMark/>
          </w:tcPr>
          <w:p w14:paraId="6B2F0FD3"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-0.840</w:t>
            </w:r>
          </w:p>
        </w:tc>
        <w:tc>
          <w:tcPr>
            <w:tcW w:w="1430" w:type="dxa"/>
            <w:tcBorders>
              <w:top w:val="nil"/>
              <w:left w:val="nil"/>
              <w:bottom w:val="nil"/>
              <w:right w:val="nil"/>
            </w:tcBorders>
            <w:shd w:val="clear" w:color="auto" w:fill="auto"/>
            <w:noWrap/>
            <w:vAlign w:val="bottom"/>
            <w:hideMark/>
          </w:tcPr>
          <w:p w14:paraId="077F0C2A"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-0.612</w:t>
            </w:r>
          </w:p>
        </w:tc>
        <w:tc>
          <w:tcPr>
            <w:tcW w:w="1387" w:type="dxa"/>
            <w:tcBorders>
              <w:top w:val="nil"/>
              <w:left w:val="nil"/>
              <w:bottom w:val="nil"/>
              <w:right w:val="nil"/>
            </w:tcBorders>
            <w:shd w:val="clear" w:color="auto" w:fill="auto"/>
            <w:noWrap/>
            <w:vAlign w:val="bottom"/>
            <w:hideMark/>
          </w:tcPr>
          <w:p w14:paraId="30025A23"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-3.514</w:t>
            </w:r>
          </w:p>
        </w:tc>
      </w:tr>
      <w:tr w:rsidR="005A3DC4" w:rsidRPr="005A3DC4" w14:paraId="2EC1EDCD" w14:textId="77777777" w:rsidTr="005A3DC4">
        <w:trPr>
          <w:trHeight w:val="300"/>
        </w:trPr>
        <w:tc>
          <w:tcPr>
            <w:tcW w:w="883" w:type="dxa"/>
            <w:tcBorders>
              <w:top w:val="nil"/>
              <w:left w:val="nil"/>
              <w:bottom w:val="nil"/>
              <w:right w:val="nil"/>
            </w:tcBorders>
            <w:shd w:val="clear" w:color="auto" w:fill="auto"/>
            <w:noWrap/>
            <w:vAlign w:val="bottom"/>
            <w:hideMark/>
          </w:tcPr>
          <w:p w14:paraId="30BB475C"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-5.263</w:t>
            </w:r>
          </w:p>
        </w:tc>
        <w:tc>
          <w:tcPr>
            <w:tcW w:w="1430" w:type="dxa"/>
            <w:tcBorders>
              <w:top w:val="nil"/>
              <w:left w:val="nil"/>
              <w:bottom w:val="nil"/>
              <w:right w:val="nil"/>
            </w:tcBorders>
            <w:shd w:val="clear" w:color="auto" w:fill="auto"/>
            <w:noWrap/>
            <w:vAlign w:val="bottom"/>
            <w:hideMark/>
          </w:tcPr>
          <w:p w14:paraId="1BAD5FA7"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-3.454</w:t>
            </w:r>
          </w:p>
        </w:tc>
        <w:tc>
          <w:tcPr>
            <w:tcW w:w="1387" w:type="dxa"/>
            <w:tcBorders>
              <w:top w:val="nil"/>
              <w:left w:val="nil"/>
              <w:bottom w:val="nil"/>
              <w:right w:val="nil"/>
            </w:tcBorders>
            <w:shd w:val="clear" w:color="auto" w:fill="auto"/>
            <w:noWrap/>
            <w:vAlign w:val="bottom"/>
            <w:hideMark/>
          </w:tcPr>
          <w:p w14:paraId="653B4B3A"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-6.969</w:t>
            </w:r>
          </w:p>
        </w:tc>
      </w:tr>
      <w:tr w:rsidR="005A3DC4" w:rsidRPr="005A3DC4" w14:paraId="3559DEAC" w14:textId="77777777" w:rsidTr="005A3DC4">
        <w:trPr>
          <w:trHeight w:val="300"/>
        </w:trPr>
        <w:tc>
          <w:tcPr>
            <w:tcW w:w="883" w:type="dxa"/>
            <w:tcBorders>
              <w:top w:val="nil"/>
              <w:left w:val="nil"/>
              <w:bottom w:val="nil"/>
              <w:right w:val="nil"/>
            </w:tcBorders>
            <w:shd w:val="clear" w:color="auto" w:fill="auto"/>
            <w:noWrap/>
            <w:vAlign w:val="bottom"/>
            <w:hideMark/>
          </w:tcPr>
          <w:p w14:paraId="60CCA35E"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-7.491</w:t>
            </w:r>
          </w:p>
        </w:tc>
        <w:tc>
          <w:tcPr>
            <w:tcW w:w="1430" w:type="dxa"/>
            <w:tcBorders>
              <w:top w:val="nil"/>
              <w:left w:val="nil"/>
              <w:bottom w:val="nil"/>
              <w:right w:val="nil"/>
            </w:tcBorders>
            <w:shd w:val="clear" w:color="auto" w:fill="auto"/>
            <w:noWrap/>
            <w:vAlign w:val="bottom"/>
            <w:hideMark/>
          </w:tcPr>
          <w:p w14:paraId="25A43B72"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-4.426</w:t>
            </w:r>
          </w:p>
        </w:tc>
        <w:tc>
          <w:tcPr>
            <w:tcW w:w="1387" w:type="dxa"/>
            <w:tcBorders>
              <w:top w:val="nil"/>
              <w:left w:val="nil"/>
              <w:bottom w:val="nil"/>
              <w:right w:val="nil"/>
            </w:tcBorders>
            <w:shd w:val="clear" w:color="auto" w:fill="auto"/>
            <w:noWrap/>
            <w:vAlign w:val="bottom"/>
            <w:hideMark/>
          </w:tcPr>
          <w:p w14:paraId="28894647"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-11.394</w:t>
            </w:r>
          </w:p>
        </w:tc>
      </w:tr>
      <w:tr w:rsidR="005A3DC4" w:rsidRPr="005A3DC4" w14:paraId="571A511E" w14:textId="77777777" w:rsidTr="005A3DC4">
        <w:trPr>
          <w:trHeight w:val="360"/>
        </w:trPr>
        <w:tc>
          <w:tcPr>
            <w:tcW w:w="883" w:type="dxa"/>
            <w:tcBorders>
              <w:top w:val="nil"/>
              <w:left w:val="nil"/>
              <w:bottom w:val="nil"/>
              <w:right w:val="nil"/>
            </w:tcBorders>
            <w:shd w:val="clear" w:color="auto" w:fill="auto"/>
            <w:noWrap/>
            <w:vAlign w:val="bottom"/>
            <w:hideMark/>
          </w:tcPr>
          <w:p w14:paraId="53C02DE5"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10.654</w:t>
            </w:r>
          </w:p>
        </w:tc>
        <w:tc>
          <w:tcPr>
            <w:tcW w:w="1430" w:type="dxa"/>
            <w:tcBorders>
              <w:top w:val="nil"/>
              <w:left w:val="nil"/>
              <w:bottom w:val="nil"/>
              <w:right w:val="nil"/>
            </w:tcBorders>
            <w:shd w:val="clear" w:color="auto" w:fill="auto"/>
            <w:noWrap/>
            <w:vAlign w:val="bottom"/>
            <w:hideMark/>
          </w:tcPr>
          <w:p w14:paraId="0EAD99FD" w14:textId="77777777" w:rsidR="005A3DC4" w:rsidRPr="005A3DC4" w:rsidRDefault="005A3DC4" w:rsidP="00580761">
            <w:pPr>
              <w:spacing w:after="0" w:line="480" w:lineRule="auto"/>
              <w:jc w:val="center"/>
              <w:rPr>
                <w:rFonts w:ascii="Times New Roman" w:eastAsia="Times New Roman" w:hAnsi="Times New Roman" w:cs="Times New Roman"/>
                <w:color w:val="00B050"/>
                <w:sz w:val="24"/>
                <w:szCs w:val="24"/>
              </w:rPr>
            </w:pPr>
          </w:p>
        </w:tc>
        <w:tc>
          <w:tcPr>
            <w:tcW w:w="1387" w:type="dxa"/>
            <w:tcBorders>
              <w:top w:val="nil"/>
              <w:left w:val="nil"/>
              <w:bottom w:val="nil"/>
              <w:right w:val="nil"/>
            </w:tcBorders>
            <w:shd w:val="clear" w:color="auto" w:fill="auto"/>
            <w:noWrap/>
            <w:vAlign w:val="bottom"/>
            <w:hideMark/>
          </w:tcPr>
          <w:p w14:paraId="34F932B0" w14:textId="77777777" w:rsidR="005A3DC4" w:rsidRPr="005A3DC4" w:rsidRDefault="005A3DC4" w:rsidP="00580761">
            <w:pPr>
              <w:spacing w:after="0" w:line="480" w:lineRule="auto"/>
              <w:jc w:val="center"/>
              <w:rPr>
                <w:rFonts w:ascii="Times New Roman" w:eastAsia="Times New Roman" w:hAnsi="Times New Roman" w:cs="Times New Roman"/>
                <w:sz w:val="24"/>
                <w:szCs w:val="24"/>
              </w:rPr>
            </w:pPr>
          </w:p>
        </w:tc>
      </w:tr>
      <w:tr w:rsidR="005A3DC4" w:rsidRPr="005A3DC4" w14:paraId="6CF35A48" w14:textId="77777777" w:rsidTr="005A3DC4">
        <w:trPr>
          <w:trHeight w:val="300"/>
        </w:trPr>
        <w:tc>
          <w:tcPr>
            <w:tcW w:w="883" w:type="dxa"/>
            <w:tcBorders>
              <w:top w:val="nil"/>
              <w:left w:val="nil"/>
              <w:bottom w:val="nil"/>
              <w:right w:val="nil"/>
            </w:tcBorders>
            <w:shd w:val="clear" w:color="auto" w:fill="auto"/>
            <w:noWrap/>
            <w:vAlign w:val="bottom"/>
            <w:hideMark/>
          </w:tcPr>
          <w:p w14:paraId="27A6DB2B" w14:textId="77777777" w:rsidR="005A3DC4" w:rsidRPr="005A3DC4" w:rsidRDefault="005A3DC4" w:rsidP="00580761">
            <w:pPr>
              <w:spacing w:after="0" w:line="480" w:lineRule="auto"/>
              <w:jc w:val="center"/>
              <w:rPr>
                <w:rFonts w:ascii="Times New Roman" w:eastAsia="Times New Roman" w:hAnsi="Times New Roman" w:cs="Times New Roman"/>
                <w:sz w:val="24"/>
                <w:szCs w:val="24"/>
              </w:rPr>
            </w:pPr>
          </w:p>
        </w:tc>
        <w:tc>
          <w:tcPr>
            <w:tcW w:w="1430" w:type="dxa"/>
            <w:tcBorders>
              <w:top w:val="nil"/>
              <w:left w:val="nil"/>
              <w:bottom w:val="nil"/>
              <w:right w:val="nil"/>
            </w:tcBorders>
            <w:shd w:val="clear" w:color="auto" w:fill="auto"/>
            <w:noWrap/>
            <w:vAlign w:val="bottom"/>
            <w:hideMark/>
          </w:tcPr>
          <w:p w14:paraId="4732D058" w14:textId="77777777" w:rsidR="005A3DC4" w:rsidRPr="005A3DC4" w:rsidRDefault="005A3DC4" w:rsidP="00580761">
            <w:pPr>
              <w:spacing w:after="0" w:line="480" w:lineRule="auto"/>
              <w:rPr>
                <w:rFonts w:ascii="Times New Roman" w:eastAsia="Times New Roman" w:hAnsi="Times New Roman" w:cs="Times New Roman"/>
                <w:sz w:val="24"/>
                <w:szCs w:val="24"/>
              </w:rPr>
            </w:pPr>
          </w:p>
        </w:tc>
        <w:tc>
          <w:tcPr>
            <w:tcW w:w="1387" w:type="dxa"/>
            <w:tcBorders>
              <w:top w:val="nil"/>
              <w:left w:val="nil"/>
              <w:bottom w:val="nil"/>
              <w:right w:val="nil"/>
            </w:tcBorders>
            <w:shd w:val="clear" w:color="auto" w:fill="auto"/>
            <w:noWrap/>
            <w:vAlign w:val="bottom"/>
            <w:hideMark/>
          </w:tcPr>
          <w:p w14:paraId="036FA401" w14:textId="77777777" w:rsidR="005A3DC4" w:rsidRPr="005A3DC4" w:rsidRDefault="005A3DC4" w:rsidP="00580761">
            <w:pPr>
              <w:spacing w:after="0" w:line="480" w:lineRule="auto"/>
              <w:rPr>
                <w:rFonts w:ascii="Times New Roman" w:eastAsia="Times New Roman" w:hAnsi="Times New Roman" w:cs="Times New Roman"/>
                <w:sz w:val="24"/>
                <w:szCs w:val="24"/>
              </w:rPr>
            </w:pPr>
          </w:p>
        </w:tc>
      </w:tr>
      <w:tr w:rsidR="005A3DC4" w:rsidRPr="005A3DC4" w14:paraId="7EED52CE" w14:textId="77777777" w:rsidTr="005A3DC4">
        <w:trPr>
          <w:trHeight w:val="300"/>
        </w:trPr>
        <w:tc>
          <w:tcPr>
            <w:tcW w:w="883" w:type="dxa"/>
            <w:tcBorders>
              <w:top w:val="nil"/>
              <w:left w:val="nil"/>
              <w:bottom w:val="nil"/>
              <w:right w:val="nil"/>
            </w:tcBorders>
            <w:shd w:val="clear" w:color="auto" w:fill="auto"/>
            <w:noWrap/>
            <w:vAlign w:val="bottom"/>
            <w:hideMark/>
          </w:tcPr>
          <w:p w14:paraId="4EDB6488" w14:textId="77777777" w:rsidR="005A3DC4" w:rsidRPr="005A3DC4" w:rsidRDefault="005A3DC4" w:rsidP="00580761">
            <w:pPr>
              <w:spacing w:after="0" w:line="480" w:lineRule="auto"/>
              <w:rPr>
                <w:rFonts w:ascii="Times New Roman" w:eastAsia="Times New Roman" w:hAnsi="Times New Roman" w:cs="Times New Roman"/>
                <w:sz w:val="24"/>
                <w:szCs w:val="24"/>
              </w:rPr>
            </w:pPr>
          </w:p>
        </w:tc>
        <w:tc>
          <w:tcPr>
            <w:tcW w:w="1430" w:type="dxa"/>
            <w:tcBorders>
              <w:top w:val="nil"/>
              <w:left w:val="nil"/>
              <w:bottom w:val="nil"/>
              <w:right w:val="nil"/>
            </w:tcBorders>
            <w:shd w:val="clear" w:color="auto" w:fill="auto"/>
            <w:noWrap/>
            <w:vAlign w:val="bottom"/>
            <w:hideMark/>
          </w:tcPr>
          <w:p w14:paraId="51AC904B" w14:textId="77777777" w:rsidR="005A3DC4" w:rsidRPr="005A3DC4" w:rsidRDefault="005A3DC4" w:rsidP="00580761">
            <w:pPr>
              <w:spacing w:after="0" w:line="480" w:lineRule="auto"/>
              <w:rPr>
                <w:rFonts w:ascii="Times New Roman" w:eastAsia="Times New Roman" w:hAnsi="Times New Roman" w:cs="Times New Roman"/>
                <w:sz w:val="24"/>
                <w:szCs w:val="24"/>
              </w:rPr>
            </w:pPr>
          </w:p>
        </w:tc>
        <w:tc>
          <w:tcPr>
            <w:tcW w:w="1387" w:type="dxa"/>
            <w:tcBorders>
              <w:top w:val="nil"/>
              <w:left w:val="nil"/>
              <w:bottom w:val="nil"/>
              <w:right w:val="nil"/>
            </w:tcBorders>
            <w:shd w:val="clear" w:color="auto" w:fill="auto"/>
            <w:noWrap/>
            <w:vAlign w:val="bottom"/>
            <w:hideMark/>
          </w:tcPr>
          <w:p w14:paraId="642873BF" w14:textId="77777777" w:rsidR="005A3DC4" w:rsidRPr="005A3DC4" w:rsidRDefault="005A3DC4" w:rsidP="00580761">
            <w:pPr>
              <w:spacing w:after="0" w:line="480" w:lineRule="auto"/>
              <w:rPr>
                <w:rFonts w:ascii="Times New Roman" w:eastAsia="Times New Roman" w:hAnsi="Times New Roman" w:cs="Times New Roman"/>
                <w:sz w:val="24"/>
                <w:szCs w:val="24"/>
              </w:rPr>
            </w:pPr>
          </w:p>
        </w:tc>
      </w:tr>
      <w:tr w:rsidR="005A3DC4" w:rsidRPr="005A3DC4" w14:paraId="117D6B37" w14:textId="77777777" w:rsidTr="005A3DC4">
        <w:trPr>
          <w:trHeight w:val="360"/>
        </w:trPr>
        <w:tc>
          <w:tcPr>
            <w:tcW w:w="883" w:type="dxa"/>
            <w:tcBorders>
              <w:top w:val="nil"/>
              <w:left w:val="nil"/>
              <w:bottom w:val="nil"/>
              <w:right w:val="nil"/>
            </w:tcBorders>
            <w:shd w:val="clear" w:color="auto" w:fill="auto"/>
            <w:noWrap/>
            <w:vAlign w:val="bottom"/>
            <w:hideMark/>
          </w:tcPr>
          <w:p w14:paraId="718EA2AB" w14:textId="77777777" w:rsidR="005A3DC4" w:rsidRPr="005A3DC4" w:rsidRDefault="005A3DC4" w:rsidP="00580761">
            <w:pPr>
              <w:spacing w:after="0" w:line="480" w:lineRule="auto"/>
              <w:rPr>
                <w:rFonts w:ascii="Times New Roman" w:eastAsia="Times New Roman" w:hAnsi="Times New Roman" w:cs="Times New Roman"/>
                <w:sz w:val="24"/>
                <w:szCs w:val="24"/>
              </w:rPr>
            </w:pPr>
          </w:p>
        </w:tc>
        <w:tc>
          <w:tcPr>
            <w:tcW w:w="1430" w:type="dxa"/>
            <w:tcBorders>
              <w:top w:val="nil"/>
              <w:left w:val="nil"/>
              <w:bottom w:val="nil"/>
              <w:right w:val="nil"/>
            </w:tcBorders>
            <w:shd w:val="clear" w:color="auto" w:fill="auto"/>
            <w:noWrap/>
            <w:vAlign w:val="bottom"/>
            <w:hideMark/>
          </w:tcPr>
          <w:p w14:paraId="08036173" w14:textId="77777777" w:rsidR="005A3DC4" w:rsidRPr="005A3DC4" w:rsidRDefault="005A3DC4" w:rsidP="00580761">
            <w:pPr>
              <w:spacing w:after="0" w:line="480" w:lineRule="auto"/>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PV</w:t>
            </w:r>
            <w:r w:rsidRPr="005A3DC4">
              <w:rPr>
                <w:rFonts w:ascii="Times New Roman" w:eastAsia="Times New Roman" w:hAnsi="Times New Roman" w:cs="Times New Roman"/>
                <w:b/>
                <w:bCs/>
                <w:color w:val="00B050"/>
                <w:sz w:val="24"/>
                <w:szCs w:val="24"/>
                <w:vertAlign w:val="subscript"/>
              </w:rPr>
              <w:t>DCF</w:t>
            </w:r>
          </w:p>
        </w:tc>
        <w:tc>
          <w:tcPr>
            <w:tcW w:w="1387" w:type="dxa"/>
            <w:tcBorders>
              <w:top w:val="nil"/>
              <w:left w:val="nil"/>
              <w:bottom w:val="nil"/>
              <w:right w:val="nil"/>
            </w:tcBorders>
            <w:shd w:val="clear" w:color="auto" w:fill="auto"/>
            <w:noWrap/>
            <w:vAlign w:val="bottom"/>
            <w:hideMark/>
          </w:tcPr>
          <w:p w14:paraId="04BE3ED7"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-11.394</w:t>
            </w:r>
          </w:p>
        </w:tc>
      </w:tr>
      <w:tr w:rsidR="005A3DC4" w:rsidRPr="005A3DC4" w14:paraId="222979FB" w14:textId="77777777" w:rsidTr="005A3DC4">
        <w:trPr>
          <w:trHeight w:val="360"/>
        </w:trPr>
        <w:tc>
          <w:tcPr>
            <w:tcW w:w="883" w:type="dxa"/>
            <w:tcBorders>
              <w:top w:val="nil"/>
              <w:left w:val="nil"/>
              <w:bottom w:val="nil"/>
              <w:right w:val="nil"/>
            </w:tcBorders>
            <w:shd w:val="clear" w:color="auto" w:fill="auto"/>
            <w:noWrap/>
            <w:vAlign w:val="bottom"/>
            <w:hideMark/>
          </w:tcPr>
          <w:p w14:paraId="1386DDCC"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p>
        </w:tc>
        <w:tc>
          <w:tcPr>
            <w:tcW w:w="1430" w:type="dxa"/>
            <w:tcBorders>
              <w:top w:val="nil"/>
              <w:left w:val="nil"/>
              <w:bottom w:val="nil"/>
              <w:right w:val="nil"/>
            </w:tcBorders>
            <w:shd w:val="clear" w:color="auto" w:fill="auto"/>
            <w:noWrap/>
            <w:vAlign w:val="bottom"/>
            <w:hideMark/>
          </w:tcPr>
          <w:p w14:paraId="37F79328" w14:textId="77777777" w:rsidR="005A3DC4" w:rsidRPr="005A3DC4" w:rsidRDefault="005A3DC4" w:rsidP="00580761">
            <w:pPr>
              <w:spacing w:after="0" w:line="480" w:lineRule="auto"/>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CV</w:t>
            </w:r>
            <w:r w:rsidRPr="005A3DC4">
              <w:rPr>
                <w:rFonts w:ascii="Times New Roman" w:eastAsia="Times New Roman" w:hAnsi="Times New Roman" w:cs="Times New Roman"/>
                <w:b/>
                <w:bCs/>
                <w:color w:val="00B050"/>
                <w:sz w:val="24"/>
                <w:szCs w:val="24"/>
                <w:vertAlign w:val="subscript"/>
              </w:rPr>
              <w:t>KVD</w:t>
            </w:r>
          </w:p>
        </w:tc>
        <w:tc>
          <w:tcPr>
            <w:tcW w:w="1387" w:type="dxa"/>
            <w:tcBorders>
              <w:top w:val="nil"/>
              <w:left w:val="nil"/>
              <w:bottom w:val="nil"/>
              <w:right w:val="nil"/>
            </w:tcBorders>
            <w:shd w:val="clear" w:color="auto" w:fill="auto"/>
            <w:noWrap/>
            <w:vAlign w:val="bottom"/>
            <w:hideMark/>
          </w:tcPr>
          <w:p w14:paraId="2FD53A47"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-260.577</w:t>
            </w:r>
          </w:p>
        </w:tc>
      </w:tr>
      <w:tr w:rsidR="005A3DC4" w:rsidRPr="005A3DC4" w14:paraId="36B99E51" w14:textId="77777777" w:rsidTr="005A3DC4">
        <w:trPr>
          <w:trHeight w:val="360"/>
        </w:trPr>
        <w:tc>
          <w:tcPr>
            <w:tcW w:w="883" w:type="dxa"/>
            <w:tcBorders>
              <w:top w:val="nil"/>
              <w:left w:val="nil"/>
              <w:bottom w:val="nil"/>
              <w:right w:val="nil"/>
            </w:tcBorders>
            <w:shd w:val="clear" w:color="auto" w:fill="auto"/>
            <w:noWrap/>
            <w:vAlign w:val="bottom"/>
            <w:hideMark/>
          </w:tcPr>
          <w:p w14:paraId="2C3950E6"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p>
        </w:tc>
        <w:tc>
          <w:tcPr>
            <w:tcW w:w="1430" w:type="dxa"/>
            <w:tcBorders>
              <w:top w:val="nil"/>
              <w:left w:val="nil"/>
              <w:bottom w:val="nil"/>
              <w:right w:val="nil"/>
            </w:tcBorders>
            <w:shd w:val="clear" w:color="auto" w:fill="auto"/>
            <w:noWrap/>
            <w:vAlign w:val="bottom"/>
            <w:hideMark/>
          </w:tcPr>
          <w:p w14:paraId="2DE162AB" w14:textId="77777777" w:rsidR="005A3DC4" w:rsidRPr="005A3DC4" w:rsidRDefault="005A3DC4" w:rsidP="00580761">
            <w:pPr>
              <w:spacing w:after="0" w:line="480" w:lineRule="auto"/>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PV</w:t>
            </w:r>
            <w:r w:rsidRPr="005A3DC4">
              <w:rPr>
                <w:rFonts w:ascii="Times New Roman" w:eastAsia="Times New Roman" w:hAnsi="Times New Roman" w:cs="Times New Roman"/>
                <w:b/>
                <w:bCs/>
                <w:color w:val="00B050"/>
                <w:sz w:val="24"/>
                <w:szCs w:val="24"/>
                <w:vertAlign w:val="subscript"/>
              </w:rPr>
              <w:t>CV</w:t>
            </w:r>
          </w:p>
        </w:tc>
        <w:tc>
          <w:tcPr>
            <w:tcW w:w="1387" w:type="dxa"/>
            <w:tcBorders>
              <w:top w:val="nil"/>
              <w:left w:val="nil"/>
              <w:bottom w:val="nil"/>
              <w:right w:val="nil"/>
            </w:tcBorders>
            <w:shd w:val="clear" w:color="auto" w:fill="auto"/>
            <w:noWrap/>
            <w:vAlign w:val="bottom"/>
            <w:hideMark/>
          </w:tcPr>
          <w:p w14:paraId="3A930F2A"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-153.955</w:t>
            </w:r>
          </w:p>
        </w:tc>
      </w:tr>
      <w:tr w:rsidR="005A3DC4" w:rsidRPr="005A3DC4" w14:paraId="07D15DBD" w14:textId="77777777" w:rsidTr="005A3DC4">
        <w:trPr>
          <w:trHeight w:val="360"/>
        </w:trPr>
        <w:tc>
          <w:tcPr>
            <w:tcW w:w="883" w:type="dxa"/>
            <w:tcBorders>
              <w:top w:val="nil"/>
              <w:left w:val="nil"/>
              <w:bottom w:val="nil"/>
              <w:right w:val="nil"/>
            </w:tcBorders>
            <w:shd w:val="clear" w:color="auto" w:fill="auto"/>
            <w:noWrap/>
            <w:vAlign w:val="bottom"/>
            <w:hideMark/>
          </w:tcPr>
          <w:p w14:paraId="09FB5E06"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p>
        </w:tc>
        <w:tc>
          <w:tcPr>
            <w:tcW w:w="1430" w:type="dxa"/>
            <w:tcBorders>
              <w:top w:val="nil"/>
              <w:left w:val="nil"/>
              <w:bottom w:val="nil"/>
              <w:right w:val="nil"/>
            </w:tcBorders>
            <w:shd w:val="clear" w:color="auto" w:fill="auto"/>
            <w:noWrap/>
            <w:vAlign w:val="bottom"/>
            <w:hideMark/>
          </w:tcPr>
          <w:p w14:paraId="0B52C26E" w14:textId="77777777" w:rsidR="005A3DC4" w:rsidRPr="005A3DC4" w:rsidRDefault="005A3DC4" w:rsidP="00580761">
            <w:pPr>
              <w:spacing w:after="0" w:line="480" w:lineRule="auto"/>
              <w:rPr>
                <w:rFonts w:ascii="Times New Roman" w:eastAsia="Times New Roman" w:hAnsi="Times New Roman" w:cs="Times New Roman"/>
                <w:b/>
                <w:bCs/>
                <w:color w:val="00B050"/>
                <w:sz w:val="24"/>
                <w:szCs w:val="24"/>
              </w:rPr>
            </w:pPr>
            <w:r w:rsidRPr="005A3DC4">
              <w:rPr>
                <w:rFonts w:ascii="Times New Roman" w:eastAsia="Times New Roman" w:hAnsi="Times New Roman" w:cs="Times New Roman"/>
                <w:b/>
                <w:bCs/>
                <w:color w:val="00B050"/>
                <w:sz w:val="24"/>
                <w:szCs w:val="24"/>
              </w:rPr>
              <w:t>VALUE</w:t>
            </w:r>
            <w:r w:rsidRPr="005A3DC4">
              <w:rPr>
                <w:rFonts w:ascii="Times New Roman" w:eastAsia="Times New Roman" w:hAnsi="Times New Roman" w:cs="Times New Roman"/>
                <w:b/>
                <w:bCs/>
                <w:color w:val="00B050"/>
                <w:sz w:val="24"/>
                <w:szCs w:val="24"/>
                <w:vertAlign w:val="subscript"/>
              </w:rPr>
              <w:t>KVD</w:t>
            </w:r>
          </w:p>
        </w:tc>
        <w:tc>
          <w:tcPr>
            <w:tcW w:w="1387" w:type="dxa"/>
            <w:tcBorders>
              <w:top w:val="nil"/>
              <w:left w:val="nil"/>
              <w:bottom w:val="nil"/>
              <w:right w:val="nil"/>
            </w:tcBorders>
            <w:shd w:val="clear" w:color="auto" w:fill="auto"/>
            <w:noWrap/>
            <w:vAlign w:val="bottom"/>
            <w:hideMark/>
          </w:tcPr>
          <w:p w14:paraId="00F9BCEC" w14:textId="77777777" w:rsidR="005A3DC4" w:rsidRPr="005A3DC4" w:rsidRDefault="005A3DC4" w:rsidP="00580761">
            <w:pPr>
              <w:spacing w:after="0" w:line="480" w:lineRule="auto"/>
              <w:jc w:val="right"/>
              <w:rPr>
                <w:rFonts w:ascii="Times New Roman" w:eastAsia="Times New Roman" w:hAnsi="Times New Roman" w:cs="Times New Roman"/>
                <w:color w:val="00B050"/>
                <w:sz w:val="24"/>
                <w:szCs w:val="24"/>
              </w:rPr>
            </w:pPr>
            <w:r w:rsidRPr="005A3DC4">
              <w:rPr>
                <w:rFonts w:ascii="Times New Roman" w:eastAsia="Times New Roman" w:hAnsi="Times New Roman" w:cs="Times New Roman"/>
                <w:color w:val="00B050"/>
                <w:sz w:val="24"/>
                <w:szCs w:val="24"/>
              </w:rPr>
              <w:t>-165.349</w:t>
            </w:r>
          </w:p>
        </w:tc>
      </w:tr>
    </w:tbl>
    <w:p w14:paraId="66333859" w14:textId="612CFD0B" w:rsidR="005A3DC4" w:rsidRPr="00580761" w:rsidRDefault="005A3DC4" w:rsidP="00580761">
      <w:pPr>
        <w:spacing w:line="480" w:lineRule="auto"/>
        <w:rPr>
          <w:rFonts w:ascii="Times New Roman" w:eastAsiaTheme="minorEastAsia" w:hAnsi="Times New Roman" w:cs="Times New Roman"/>
          <w:sz w:val="24"/>
          <w:szCs w:val="24"/>
        </w:rPr>
      </w:pPr>
    </w:p>
    <w:p w14:paraId="15F48B9B" w14:textId="5377A0D3" w:rsidR="005A3DC4" w:rsidRPr="00580761" w:rsidRDefault="005A3DC4"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 xml:space="preserve">As we can see the new value is a negative. As mentioned earlier, this hints at </w:t>
      </w:r>
      <w:r w:rsidR="003D2912">
        <w:rPr>
          <w:rFonts w:ascii="Times New Roman" w:eastAsiaTheme="minorEastAsia" w:hAnsi="Times New Roman" w:cs="Times New Roman"/>
          <w:sz w:val="24"/>
          <w:szCs w:val="24"/>
        </w:rPr>
        <w:t xml:space="preserve">the </w:t>
      </w:r>
      <w:r w:rsidRPr="00580761">
        <w:rPr>
          <w:rFonts w:ascii="Times New Roman" w:eastAsiaTheme="minorEastAsia" w:hAnsi="Times New Roman" w:cs="Times New Roman"/>
          <w:sz w:val="24"/>
          <w:szCs w:val="24"/>
        </w:rPr>
        <w:t>growth</w:t>
      </w:r>
      <w:r w:rsidR="003D2912">
        <w:rPr>
          <w:rFonts w:ascii="Times New Roman" w:eastAsiaTheme="minorEastAsia" w:hAnsi="Times New Roman" w:cs="Times New Roman"/>
          <w:sz w:val="24"/>
          <w:szCs w:val="24"/>
        </w:rPr>
        <w:t xml:space="preserve"> being unsustainable for the company. </w:t>
      </w:r>
      <w:r w:rsidRPr="00580761">
        <w:rPr>
          <w:rFonts w:ascii="Times New Roman" w:eastAsiaTheme="minorEastAsia" w:hAnsi="Times New Roman" w:cs="Times New Roman"/>
          <w:sz w:val="24"/>
          <w:szCs w:val="24"/>
        </w:rPr>
        <w:t xml:space="preserve"> </w:t>
      </w:r>
    </w:p>
    <w:p w14:paraId="2F2065BA" w14:textId="2F61A29C" w:rsidR="005A3DC4" w:rsidRDefault="005A3DC4" w:rsidP="00580761">
      <w:pPr>
        <w:spacing w:line="480" w:lineRule="auto"/>
        <w:rPr>
          <w:rFonts w:ascii="Times New Roman" w:eastAsiaTheme="minorEastAsia" w:hAnsi="Times New Roman" w:cs="Times New Roman"/>
          <w:sz w:val="24"/>
          <w:szCs w:val="24"/>
        </w:rPr>
      </w:pPr>
    </w:p>
    <w:p w14:paraId="4FA7F9FC" w14:textId="7A2E250A" w:rsidR="003D2912" w:rsidRDefault="003D2912" w:rsidP="00580761">
      <w:pPr>
        <w:spacing w:line="480" w:lineRule="auto"/>
        <w:rPr>
          <w:rFonts w:ascii="Times New Roman" w:eastAsiaTheme="minorEastAsia" w:hAnsi="Times New Roman" w:cs="Times New Roman"/>
          <w:sz w:val="24"/>
          <w:szCs w:val="24"/>
        </w:rPr>
      </w:pPr>
    </w:p>
    <w:p w14:paraId="574FF16F" w14:textId="30EE1275" w:rsidR="003D2912" w:rsidRDefault="003D2912" w:rsidP="00580761">
      <w:pPr>
        <w:spacing w:line="480" w:lineRule="auto"/>
        <w:rPr>
          <w:rFonts w:ascii="Times New Roman" w:eastAsiaTheme="minorEastAsia" w:hAnsi="Times New Roman" w:cs="Times New Roman"/>
          <w:sz w:val="24"/>
          <w:szCs w:val="24"/>
        </w:rPr>
      </w:pPr>
    </w:p>
    <w:p w14:paraId="3846D1E5" w14:textId="5BF75E03" w:rsidR="003D2912" w:rsidRDefault="003D2912" w:rsidP="00580761">
      <w:pPr>
        <w:spacing w:line="480" w:lineRule="auto"/>
        <w:rPr>
          <w:rFonts w:ascii="Times New Roman" w:eastAsiaTheme="minorEastAsia" w:hAnsi="Times New Roman" w:cs="Times New Roman"/>
          <w:sz w:val="24"/>
          <w:szCs w:val="24"/>
        </w:rPr>
      </w:pPr>
    </w:p>
    <w:p w14:paraId="3BDE70E8" w14:textId="77777777" w:rsidR="009546A5" w:rsidRPr="00580761" w:rsidRDefault="009546A5" w:rsidP="00580761">
      <w:pPr>
        <w:spacing w:line="480" w:lineRule="auto"/>
        <w:rPr>
          <w:rFonts w:ascii="Times New Roman" w:eastAsiaTheme="minorEastAsia" w:hAnsi="Times New Roman" w:cs="Times New Roman"/>
          <w:sz w:val="24"/>
          <w:szCs w:val="24"/>
        </w:rPr>
      </w:pPr>
    </w:p>
    <w:p w14:paraId="46C37055" w14:textId="0110F9B8" w:rsidR="005A3DC4" w:rsidRPr="00580761" w:rsidRDefault="005A3DC4" w:rsidP="00580761">
      <w:pPr>
        <w:spacing w:line="480" w:lineRule="auto"/>
        <w:rPr>
          <w:rFonts w:ascii="Times New Roman" w:eastAsiaTheme="minorEastAsia" w:hAnsi="Times New Roman" w:cs="Times New Roman"/>
          <w:b/>
          <w:sz w:val="24"/>
          <w:szCs w:val="24"/>
          <w:u w:val="single"/>
        </w:rPr>
      </w:pPr>
      <w:r w:rsidRPr="00580761">
        <w:rPr>
          <w:rFonts w:ascii="Times New Roman" w:eastAsiaTheme="minorEastAsia" w:hAnsi="Times New Roman" w:cs="Times New Roman"/>
          <w:b/>
          <w:sz w:val="24"/>
          <w:szCs w:val="24"/>
          <w:u w:val="single"/>
        </w:rPr>
        <w:t>Forward market multiple:</w:t>
      </w:r>
    </w:p>
    <w:p w14:paraId="02C8F0DD" w14:textId="1282609A" w:rsidR="008F0D4A" w:rsidRPr="00580761" w:rsidRDefault="008F0D4A" w:rsidP="00580761">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As mentioned earlier</w:t>
      </w:r>
      <w:r w:rsidR="009B0244">
        <w:rPr>
          <w:rFonts w:ascii="Times New Roman" w:eastAsiaTheme="minorEastAsia" w:hAnsi="Times New Roman" w:cs="Times New Roman"/>
          <w:sz w:val="24"/>
          <w:szCs w:val="24"/>
        </w:rPr>
        <w:t>,</w:t>
      </w:r>
      <w:r w:rsidRPr="00580761">
        <w:rPr>
          <w:rFonts w:ascii="Times New Roman" w:eastAsiaTheme="minorEastAsia" w:hAnsi="Times New Roman" w:cs="Times New Roman"/>
          <w:sz w:val="24"/>
          <w:szCs w:val="24"/>
        </w:rPr>
        <w:t xml:space="preserve"> the forward market multiple uses an exit multiple as the continuation term. This multiple is either calculated based on previous market information on the company or based on general market information (similar companies). Multiples are used on many different variables. In the example below, it is used on EBIT. </w:t>
      </w:r>
    </w:p>
    <w:p w14:paraId="2C68F3B7" w14:textId="77777777" w:rsidR="00D93616" w:rsidRPr="00580761" w:rsidRDefault="009546A5" w:rsidP="00580761">
      <w:pPr>
        <w:spacing w:line="480" w:lineRule="auto"/>
        <w:rPr>
          <w:rFonts w:ascii="Times New Roman" w:eastAsiaTheme="minorEastAsia" w:hAnsi="Times New Roman" w:cs="Times New Roman"/>
          <w:b/>
          <w:color w:val="000000" w:themeColor="text1"/>
          <w:sz w:val="24"/>
          <w:szCs w:val="24"/>
        </w:rPr>
      </w:pPr>
      <m:oMathPara>
        <m:oMathParaPr>
          <m:jc m:val="left"/>
        </m:oMathParaPr>
        <m:oMath>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VAL</m:t>
              </m:r>
            </m:e>
            <m:sub>
              <m:r>
                <m:rPr>
                  <m:sty m:val="bi"/>
                </m:rPr>
                <w:rPr>
                  <w:rFonts w:ascii="Cambria Math" w:eastAsiaTheme="minorEastAsia" w:hAnsi="Cambria Math" w:cs="Times New Roman"/>
                  <w:color w:val="000000" w:themeColor="text1"/>
                  <w:sz w:val="24"/>
                  <w:szCs w:val="24"/>
                </w:rPr>
                <m:t>DCF/FMM</m:t>
              </m:r>
            </m:sub>
          </m:sSub>
          <m:r>
            <m:rPr>
              <m:sty m:val="b"/>
            </m:rPr>
            <w:rPr>
              <w:rFonts w:ascii="Cambria Math" w:eastAsiaTheme="minorEastAsia" w:hAnsi="Cambria Math" w:cs="Times New Roman"/>
              <w:color w:val="000000" w:themeColor="text1"/>
              <w:sz w:val="24"/>
              <w:szCs w:val="24"/>
            </w:rPr>
            <m:t>=</m:t>
          </m:r>
          <m:nary>
            <m:naryPr>
              <m:chr m:val="∑"/>
              <m:limLoc m:val="undOvr"/>
              <m:subHide m:val="1"/>
              <m:supHide m:val="1"/>
              <m:ctrlPr>
                <w:rPr>
                  <w:rFonts w:ascii="Cambria Math" w:eastAsiaTheme="minorEastAsia" w:hAnsi="Cambria Math" w:cs="Times New Roman"/>
                  <w:b/>
                  <w:color w:val="000000" w:themeColor="text1"/>
                  <w:sz w:val="24"/>
                  <w:szCs w:val="24"/>
                </w:rPr>
              </m:ctrlPr>
            </m:naryPr>
            <m:sub/>
            <m:sup/>
            <m:e>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FCF</m:t>
                      </m:r>
                    </m:e>
                    <m:sub>
                      <m:r>
                        <m:rPr>
                          <m:sty m:val="b"/>
                        </m:rPr>
                        <w:rPr>
                          <w:rFonts w:ascii="Cambria Math" w:eastAsiaTheme="minorEastAsia" w:hAnsi="Cambria Math" w:cs="Times New Roman"/>
                          <w:color w:val="000000" w:themeColor="text1"/>
                          <w:sz w:val="24"/>
                          <w:szCs w:val="24"/>
                        </w:rPr>
                        <m:t>i</m:t>
                      </m:r>
                    </m:sub>
                  </m:sSub>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1+WACC</m:t>
                          </m:r>
                        </m:e>
                      </m:d>
                    </m:e>
                    <m:sup>
                      <m:r>
                        <m:rPr>
                          <m:sty m:val="b"/>
                        </m:rPr>
                        <w:rPr>
                          <w:rFonts w:ascii="Cambria Math" w:eastAsiaTheme="minorEastAsia" w:hAnsi="Cambria Math" w:cs="Times New Roman"/>
                          <w:color w:val="000000" w:themeColor="text1"/>
                          <w:sz w:val="24"/>
                          <w:szCs w:val="24"/>
                        </w:rPr>
                        <m:t>t</m:t>
                      </m:r>
                    </m:sup>
                  </m:sSup>
                </m:den>
              </m:f>
            </m:e>
          </m:nary>
          <m:r>
            <m:rPr>
              <m:sty m:val="b"/>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i/>
                      <w:color w:val="000000" w:themeColor="text1"/>
                      <w:sz w:val="24"/>
                      <w:szCs w:val="24"/>
                    </w:rPr>
                  </m:ctrlPr>
                </m:sSubPr>
                <m:e>
                  <m:r>
                    <m:rPr>
                      <m:sty m:val="bi"/>
                    </m:rPr>
                    <w:rPr>
                      <w:rFonts w:ascii="Cambria Math" w:eastAsiaTheme="minorEastAsia" w:hAnsi="Cambria Math" w:cs="Times New Roman"/>
                      <w:color w:val="000000" w:themeColor="text1"/>
                      <w:sz w:val="24"/>
                      <w:szCs w:val="24"/>
                    </w:rPr>
                    <m:t>EBIT</m:t>
                  </m:r>
                </m:e>
                <m:sub>
                  <m:r>
                    <m:rPr>
                      <m:sty m:val="bi"/>
                    </m:rPr>
                    <w:rPr>
                      <w:rFonts w:ascii="Cambria Math" w:eastAsiaTheme="minorEastAsia" w:hAnsi="Cambria Math" w:cs="Times New Roman"/>
                      <w:color w:val="000000" w:themeColor="text1"/>
                      <w:sz w:val="24"/>
                      <w:szCs w:val="24"/>
                    </w:rPr>
                    <m:t>1</m:t>
                  </m:r>
                </m:sub>
              </m:sSub>
              <m:r>
                <m:rPr>
                  <m:sty m:val="bi"/>
                </m:rPr>
                <w:rPr>
                  <w:rFonts w:ascii="Cambria Math" w:eastAsiaTheme="minorEastAsia" w:hAnsi="Cambria Math" w:cs="Times New Roman"/>
                  <w:color w:val="000000" w:themeColor="text1"/>
                  <w:sz w:val="24"/>
                  <w:szCs w:val="24"/>
                </w:rPr>
                <m:t>*FMM</m:t>
              </m:r>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1+WACC</m:t>
                      </m:r>
                    </m:e>
                  </m:d>
                </m:e>
                <m:sup>
                  <m:r>
                    <m:rPr>
                      <m:sty m:val="b"/>
                    </m:rPr>
                    <w:rPr>
                      <w:rFonts w:ascii="Cambria Math" w:eastAsiaTheme="minorEastAsia" w:hAnsi="Cambria Math" w:cs="Times New Roman"/>
                      <w:color w:val="000000" w:themeColor="text1"/>
                      <w:sz w:val="24"/>
                      <w:szCs w:val="24"/>
                    </w:rPr>
                    <m:t>t</m:t>
                  </m:r>
                </m:sup>
              </m:sSup>
            </m:den>
          </m:f>
        </m:oMath>
      </m:oMathPara>
    </w:p>
    <w:p w14:paraId="023B67B3" w14:textId="5726D601" w:rsidR="005A3DC4" w:rsidRPr="00580761" w:rsidRDefault="008F0D4A" w:rsidP="00597B6A">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The advantage of this model is that the numerator provided in the continuation period is very</w:t>
      </w:r>
      <w:r w:rsidR="00816E88">
        <w:rPr>
          <w:rFonts w:ascii="Times New Roman" w:eastAsiaTheme="minorEastAsia" w:hAnsi="Times New Roman" w:cs="Times New Roman"/>
          <w:sz w:val="24"/>
          <w:szCs w:val="24"/>
        </w:rPr>
        <w:t xml:space="preserve"> </w:t>
      </w:r>
      <w:r w:rsidRPr="00580761">
        <w:rPr>
          <w:rFonts w:ascii="Times New Roman" w:eastAsiaTheme="minorEastAsia" w:hAnsi="Times New Roman" w:cs="Times New Roman"/>
          <w:sz w:val="24"/>
          <w:szCs w:val="24"/>
        </w:rPr>
        <w:t xml:space="preserve">reflective of the market. However, this method tends to overstate the value of the companies compared to the KVD and FCF model. This is due to the g observed in the multiple is higher than what is </w:t>
      </w:r>
      <w:r w:rsidR="00127923">
        <w:rPr>
          <w:rFonts w:ascii="Times New Roman" w:eastAsiaTheme="minorEastAsia" w:hAnsi="Times New Roman" w:cs="Times New Roman"/>
          <w:sz w:val="24"/>
          <w:szCs w:val="24"/>
        </w:rPr>
        <w:t>expected</w:t>
      </w:r>
      <w:r w:rsidRPr="00580761">
        <w:rPr>
          <w:rFonts w:ascii="Times New Roman" w:eastAsiaTheme="minorEastAsia" w:hAnsi="Times New Roman" w:cs="Times New Roman"/>
          <w:sz w:val="24"/>
          <w:szCs w:val="24"/>
        </w:rPr>
        <w:t xml:space="preserve"> in other models.</w:t>
      </w:r>
    </w:p>
    <w:p w14:paraId="409F20AF" w14:textId="33B5BBF5" w:rsidR="008F0D4A" w:rsidRPr="00580761" w:rsidRDefault="008F0D4A" w:rsidP="00580761">
      <w:pPr>
        <w:spacing w:line="480" w:lineRule="auto"/>
        <w:ind w:left="720" w:hanging="720"/>
        <w:rPr>
          <w:rFonts w:ascii="Times New Roman" w:eastAsiaTheme="minorEastAsia" w:hAnsi="Times New Roman" w:cs="Times New Roman"/>
          <w:sz w:val="24"/>
          <w:szCs w:val="24"/>
        </w:rPr>
      </w:pPr>
    </w:p>
    <w:p w14:paraId="5DF86C6F" w14:textId="3419C981" w:rsidR="008F0D4A" w:rsidRPr="00580761" w:rsidRDefault="008F0D4A" w:rsidP="00580761">
      <w:pPr>
        <w:spacing w:line="480" w:lineRule="auto"/>
        <w:ind w:left="720" w:hanging="720"/>
        <w:rPr>
          <w:rFonts w:ascii="Times New Roman" w:eastAsiaTheme="minorEastAsia" w:hAnsi="Times New Roman" w:cs="Times New Roman"/>
          <w:b/>
          <w:sz w:val="24"/>
          <w:szCs w:val="24"/>
          <w:u w:val="single"/>
        </w:rPr>
      </w:pPr>
      <w:r w:rsidRPr="00580761">
        <w:rPr>
          <w:rFonts w:ascii="Times New Roman" w:eastAsiaTheme="minorEastAsia" w:hAnsi="Times New Roman" w:cs="Times New Roman"/>
          <w:b/>
          <w:sz w:val="24"/>
          <w:szCs w:val="24"/>
          <w:u w:val="single"/>
        </w:rPr>
        <w:t>Adjusted present value model:</w:t>
      </w:r>
    </w:p>
    <w:p w14:paraId="5C542218" w14:textId="2EC0B85B" w:rsidR="001E74C2" w:rsidRPr="00580761" w:rsidRDefault="001E74C2" w:rsidP="00597B6A">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As mentioned earlier</w:t>
      </w:r>
      <w:r w:rsidR="009B0244">
        <w:rPr>
          <w:rFonts w:ascii="Times New Roman" w:eastAsiaTheme="minorEastAsia" w:hAnsi="Times New Roman" w:cs="Times New Roman"/>
          <w:sz w:val="24"/>
          <w:szCs w:val="24"/>
        </w:rPr>
        <w:t>,</w:t>
      </w:r>
      <w:r w:rsidRPr="00580761">
        <w:rPr>
          <w:rFonts w:ascii="Times New Roman" w:eastAsiaTheme="minorEastAsia" w:hAnsi="Times New Roman" w:cs="Times New Roman"/>
          <w:sz w:val="24"/>
          <w:szCs w:val="24"/>
        </w:rPr>
        <w:t xml:space="preserve"> the APV is </w:t>
      </w:r>
      <w:proofErr w:type="gramStart"/>
      <w:r w:rsidRPr="00580761">
        <w:rPr>
          <w:rFonts w:ascii="Times New Roman" w:eastAsiaTheme="minorEastAsia" w:hAnsi="Times New Roman" w:cs="Times New Roman"/>
          <w:sz w:val="24"/>
          <w:szCs w:val="24"/>
        </w:rPr>
        <w:t>similar to</w:t>
      </w:r>
      <w:proofErr w:type="gramEnd"/>
      <w:r w:rsidRPr="00580761">
        <w:rPr>
          <w:rFonts w:ascii="Times New Roman" w:eastAsiaTheme="minorEastAsia" w:hAnsi="Times New Roman" w:cs="Times New Roman"/>
          <w:sz w:val="24"/>
          <w:szCs w:val="24"/>
        </w:rPr>
        <w:t xml:space="preserve"> the FCF model with an additional cashflow which represents the reduction in taxes a firm might benefit from given interest expense. Because this is an additional cashflow to the already existing FCF model, the APV value is usually higher than he FCF value. This is the construct of the APV model:</w:t>
      </w:r>
    </w:p>
    <w:p w14:paraId="5B4D56B0" w14:textId="77777777" w:rsidR="000C69E6" w:rsidRPr="00580761" w:rsidRDefault="009546A5" w:rsidP="00580761">
      <w:pPr>
        <w:spacing w:line="480" w:lineRule="auto"/>
        <w:rPr>
          <w:rFonts w:ascii="Times New Roman" w:eastAsiaTheme="minorEastAsia" w:hAnsi="Times New Roman" w:cs="Times New Roman"/>
          <w:b/>
          <w:i/>
          <w:color w:val="000000" w:themeColor="text1"/>
          <w:sz w:val="24"/>
          <w:szCs w:val="24"/>
        </w:rPr>
      </w:pPr>
      <m:oMathPara>
        <m:oMathParaPr>
          <m:jc m:val="left"/>
        </m:oMathParaPr>
        <m:oMath>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VAL</m:t>
              </m:r>
            </m:e>
            <m:sub>
              <m:r>
                <m:rPr>
                  <m:sty m:val="bi"/>
                </m:rPr>
                <w:rPr>
                  <w:rFonts w:ascii="Cambria Math" w:eastAsiaTheme="minorEastAsia" w:hAnsi="Cambria Math" w:cs="Times New Roman"/>
                  <w:color w:val="000000" w:themeColor="text1"/>
                  <w:sz w:val="24"/>
                  <w:szCs w:val="24"/>
                </w:rPr>
                <m:t>APV</m:t>
              </m:r>
            </m:sub>
          </m:sSub>
          <m:r>
            <m:rPr>
              <m:sty m:val="b"/>
            </m:rPr>
            <w:rPr>
              <w:rFonts w:ascii="Cambria Math" w:eastAsiaTheme="minorEastAsia" w:hAnsi="Cambria Math" w:cs="Times New Roman"/>
              <w:color w:val="000000" w:themeColor="text1"/>
              <w:sz w:val="24"/>
              <w:szCs w:val="24"/>
            </w:rPr>
            <m:t>=</m:t>
          </m:r>
          <m:nary>
            <m:naryPr>
              <m:chr m:val="∑"/>
              <m:limLoc m:val="undOvr"/>
              <m:subHide m:val="1"/>
              <m:supHide m:val="1"/>
              <m:ctrlPr>
                <w:rPr>
                  <w:rFonts w:ascii="Cambria Math" w:eastAsiaTheme="minorEastAsia" w:hAnsi="Cambria Math" w:cs="Times New Roman"/>
                  <w:b/>
                  <w:color w:val="000000" w:themeColor="text1"/>
                  <w:sz w:val="24"/>
                  <w:szCs w:val="24"/>
                </w:rPr>
              </m:ctrlPr>
            </m:naryPr>
            <m:sub/>
            <m:sup/>
            <m:e>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FCF</m:t>
                      </m:r>
                    </m:e>
                    <m:sub>
                      <m:r>
                        <m:rPr>
                          <m:sty m:val="b"/>
                        </m:rPr>
                        <w:rPr>
                          <w:rFonts w:ascii="Cambria Math" w:eastAsiaTheme="minorEastAsia" w:hAnsi="Cambria Math" w:cs="Times New Roman"/>
                          <w:color w:val="000000" w:themeColor="text1"/>
                          <w:sz w:val="24"/>
                          <w:szCs w:val="24"/>
                        </w:rPr>
                        <m:t>i</m:t>
                      </m:r>
                    </m:sub>
                  </m:sSub>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m:t>
                          </m:r>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k</m:t>
                              </m:r>
                            </m:e>
                            <m:sub>
                              <m:r>
                                <m:rPr>
                                  <m:sty m:val="bi"/>
                                </m:rPr>
                                <w:rPr>
                                  <w:rFonts w:ascii="Cambria Math" w:eastAsiaTheme="minorEastAsia" w:hAnsi="Cambria Math" w:cs="Times New Roman"/>
                                  <w:color w:val="000000" w:themeColor="text1"/>
                                  <w:sz w:val="24"/>
                                  <w:szCs w:val="24"/>
                                </w:rPr>
                                <m:t>u</m:t>
                              </m:r>
                            </m:sub>
                          </m:sSub>
                        </m:e>
                      </m:d>
                    </m:e>
                    <m:sup>
                      <m:r>
                        <m:rPr>
                          <m:sty m:val="b"/>
                        </m:rPr>
                        <w:rPr>
                          <w:rFonts w:ascii="Cambria Math" w:eastAsiaTheme="minorEastAsia" w:hAnsi="Cambria Math" w:cs="Times New Roman"/>
                          <w:color w:val="000000" w:themeColor="text1"/>
                          <w:sz w:val="24"/>
                          <w:szCs w:val="24"/>
                        </w:rPr>
                        <m:t>t</m:t>
                      </m:r>
                    </m:sup>
                  </m:sSup>
                </m:den>
              </m:f>
            </m:e>
          </m:nary>
          <m:r>
            <m:rPr>
              <m:sty m:val="b"/>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b/>
                  <w:color w:val="000000" w:themeColor="text1"/>
                  <w:sz w:val="24"/>
                  <w:szCs w:val="24"/>
                </w:rPr>
              </m:ctrlPr>
            </m:fPr>
            <m:num>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FCF</m:t>
                      </m:r>
                    </m:e>
                    <m:sub>
                      <m:r>
                        <m:rPr>
                          <m:sty m:val="bi"/>
                        </m:rPr>
                        <w:rPr>
                          <w:rFonts w:ascii="Cambria Math" w:eastAsiaTheme="minorEastAsia" w:hAnsi="Cambria Math" w:cs="Times New Roman"/>
                          <w:color w:val="000000" w:themeColor="text1"/>
                          <w:sz w:val="24"/>
                          <w:szCs w:val="24"/>
                        </w:rPr>
                        <m:t>1</m:t>
                      </m:r>
                    </m:sub>
                  </m:sSub>
                </m:num>
                <m:den>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k</m:t>
                      </m:r>
                    </m:e>
                    <m:sub>
                      <m:r>
                        <m:rPr>
                          <m:sty m:val="bi"/>
                        </m:rPr>
                        <w:rPr>
                          <w:rFonts w:ascii="Cambria Math" w:eastAsiaTheme="minorEastAsia" w:hAnsi="Cambria Math" w:cs="Times New Roman"/>
                          <w:color w:val="000000" w:themeColor="text1"/>
                          <w:sz w:val="24"/>
                          <w:szCs w:val="24"/>
                        </w:rPr>
                        <m:t>u</m:t>
                      </m:r>
                    </m:sub>
                  </m:sSub>
                  <m:r>
                    <m:rPr>
                      <m:sty m:val="b"/>
                    </m:rPr>
                    <w:rPr>
                      <w:rFonts w:ascii="Cambria Math" w:eastAsiaTheme="minorEastAsia" w:hAnsi="Cambria Math" w:cs="Times New Roman"/>
                      <w:color w:val="000000" w:themeColor="text1"/>
                      <w:sz w:val="24"/>
                      <w:szCs w:val="24"/>
                    </w:rPr>
                    <m:t>-g</m:t>
                  </m:r>
                </m:den>
              </m:f>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m:t>
                      </m:r>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k</m:t>
                          </m:r>
                        </m:e>
                        <m:sub>
                          <m:r>
                            <m:rPr>
                              <m:sty m:val="bi"/>
                            </m:rPr>
                            <w:rPr>
                              <w:rFonts w:ascii="Cambria Math" w:eastAsiaTheme="minorEastAsia" w:hAnsi="Cambria Math" w:cs="Times New Roman"/>
                              <w:color w:val="000000" w:themeColor="text1"/>
                              <w:sz w:val="24"/>
                              <w:szCs w:val="24"/>
                            </w:rPr>
                            <m:t>u</m:t>
                          </m:r>
                        </m:sub>
                      </m:sSub>
                    </m:e>
                  </m:d>
                </m:e>
                <m:sup>
                  <m:r>
                    <m:rPr>
                      <m:sty m:val="b"/>
                    </m:rPr>
                    <w:rPr>
                      <w:rFonts w:ascii="Cambria Math" w:eastAsiaTheme="minorEastAsia" w:hAnsi="Cambria Math" w:cs="Times New Roman"/>
                      <w:color w:val="000000" w:themeColor="text1"/>
                      <w:sz w:val="24"/>
                      <w:szCs w:val="24"/>
                    </w:rPr>
                    <m:t>t</m:t>
                  </m:r>
                </m:sup>
              </m:sSup>
            </m:den>
          </m:f>
          <m:r>
            <m:rPr>
              <m:sty m:val="bi"/>
            </m:rPr>
            <w:rPr>
              <w:rFonts w:ascii="Cambria Math" w:eastAsiaTheme="minorEastAsia" w:hAnsi="Cambria Math" w:cs="Times New Roman"/>
              <w:color w:val="000000" w:themeColor="text1"/>
              <w:sz w:val="24"/>
              <w:szCs w:val="24"/>
            </w:rPr>
            <m:t>+</m:t>
          </m:r>
          <m:nary>
            <m:naryPr>
              <m:chr m:val="∑"/>
              <m:limLoc m:val="undOvr"/>
              <m:subHide m:val="1"/>
              <m:supHide m:val="1"/>
              <m:ctrlPr>
                <w:rPr>
                  <w:rFonts w:ascii="Cambria Math" w:eastAsiaTheme="minorEastAsia" w:hAnsi="Cambria Math" w:cs="Times New Roman"/>
                  <w:b/>
                  <w:color w:val="000000" w:themeColor="text1"/>
                  <w:sz w:val="24"/>
                  <w:szCs w:val="24"/>
                </w:rPr>
              </m:ctrlPr>
            </m:naryPr>
            <m:sub/>
            <m:sup/>
            <m:e>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
                        </m:rPr>
                        <w:rPr>
                          <w:rFonts w:ascii="Cambria Math" w:eastAsiaTheme="minorEastAsia" w:hAnsi="Cambria Math" w:cs="Times New Roman"/>
                          <w:color w:val="000000" w:themeColor="text1"/>
                          <w:sz w:val="24"/>
                          <w:szCs w:val="24"/>
                        </w:rPr>
                        <m:t>TS</m:t>
                      </m:r>
                    </m:e>
                    <m:sub>
                      <m:r>
                        <m:rPr>
                          <m:sty m:val="b"/>
                        </m:rPr>
                        <w:rPr>
                          <w:rFonts w:ascii="Cambria Math" w:eastAsiaTheme="minorEastAsia" w:hAnsi="Cambria Math" w:cs="Times New Roman"/>
                          <w:color w:val="000000" w:themeColor="text1"/>
                          <w:sz w:val="24"/>
                          <w:szCs w:val="24"/>
                        </w:rPr>
                        <m:t>i</m:t>
                      </m:r>
                    </m:sub>
                  </m:sSub>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m:t>
                          </m:r>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k</m:t>
                              </m:r>
                            </m:e>
                            <m:sub>
                              <m:r>
                                <m:rPr>
                                  <m:sty m:val="bi"/>
                                </m:rPr>
                                <w:rPr>
                                  <w:rFonts w:ascii="Cambria Math" w:eastAsiaTheme="minorEastAsia" w:hAnsi="Cambria Math" w:cs="Times New Roman"/>
                                  <w:color w:val="000000" w:themeColor="text1"/>
                                  <w:sz w:val="24"/>
                                  <w:szCs w:val="24"/>
                                </w:rPr>
                                <m:t>tax</m:t>
                              </m:r>
                            </m:sub>
                          </m:sSub>
                        </m:e>
                      </m:d>
                    </m:e>
                    <m:sup>
                      <m:r>
                        <m:rPr>
                          <m:sty m:val="b"/>
                        </m:rPr>
                        <w:rPr>
                          <w:rFonts w:ascii="Cambria Math" w:eastAsiaTheme="minorEastAsia" w:hAnsi="Cambria Math" w:cs="Times New Roman"/>
                          <w:color w:val="000000" w:themeColor="text1"/>
                          <w:sz w:val="24"/>
                          <w:szCs w:val="24"/>
                        </w:rPr>
                        <m:t>t</m:t>
                      </m:r>
                    </m:sup>
                  </m:sSup>
                </m:den>
              </m:f>
            </m:e>
          </m:nary>
          <m:r>
            <m:rPr>
              <m:sty m:val="b"/>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b/>
                  <w:color w:val="000000" w:themeColor="text1"/>
                  <w:sz w:val="24"/>
                  <w:szCs w:val="24"/>
                </w:rPr>
              </m:ctrlPr>
            </m:fPr>
            <m:num>
              <m:f>
                <m:fPr>
                  <m:ctrlPr>
                    <w:rPr>
                      <w:rFonts w:ascii="Cambria Math" w:eastAsiaTheme="minorEastAsia" w:hAnsi="Cambria Math" w:cs="Times New Roman"/>
                      <w:b/>
                      <w:color w:val="000000" w:themeColor="text1"/>
                      <w:sz w:val="24"/>
                      <w:szCs w:val="24"/>
                    </w:rPr>
                  </m:ctrlPr>
                </m:fPr>
                <m:num>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TS</m:t>
                      </m:r>
                    </m:e>
                    <m:sub>
                      <m:r>
                        <m:rPr>
                          <m:sty m:val="bi"/>
                        </m:rPr>
                        <w:rPr>
                          <w:rFonts w:ascii="Cambria Math" w:eastAsiaTheme="minorEastAsia" w:hAnsi="Cambria Math" w:cs="Times New Roman"/>
                          <w:color w:val="000000" w:themeColor="text1"/>
                          <w:sz w:val="24"/>
                          <w:szCs w:val="24"/>
                        </w:rPr>
                        <m:t>1</m:t>
                      </m:r>
                    </m:sub>
                  </m:sSub>
                </m:num>
                <m:den>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k</m:t>
                      </m:r>
                    </m:e>
                    <m:sub>
                      <m:r>
                        <m:rPr>
                          <m:sty m:val="bi"/>
                        </m:rPr>
                        <w:rPr>
                          <w:rFonts w:ascii="Cambria Math" w:eastAsiaTheme="minorEastAsia" w:hAnsi="Cambria Math" w:cs="Times New Roman"/>
                          <w:color w:val="000000" w:themeColor="text1"/>
                          <w:sz w:val="24"/>
                          <w:szCs w:val="24"/>
                        </w:rPr>
                        <m:t>tax</m:t>
                      </m:r>
                    </m:sub>
                  </m:sSub>
                  <m:r>
                    <m:rPr>
                      <m:sty m:val="b"/>
                    </m:rPr>
                    <w:rPr>
                      <w:rFonts w:ascii="Cambria Math" w:eastAsiaTheme="minorEastAsia" w:hAnsi="Cambria Math" w:cs="Times New Roman"/>
                      <w:color w:val="000000" w:themeColor="text1"/>
                      <w:sz w:val="24"/>
                      <w:szCs w:val="24"/>
                    </w:rPr>
                    <m:t>-g</m:t>
                  </m:r>
                </m:den>
              </m:f>
            </m:num>
            <m:den>
              <m:sSup>
                <m:sSupPr>
                  <m:ctrlPr>
                    <w:rPr>
                      <w:rFonts w:ascii="Cambria Math" w:eastAsiaTheme="minorEastAsia" w:hAnsi="Cambria Math" w:cs="Times New Roman"/>
                      <w:b/>
                      <w:color w:val="000000" w:themeColor="text1"/>
                      <w:sz w:val="24"/>
                      <w:szCs w:val="24"/>
                    </w:rPr>
                  </m:ctrlPr>
                </m:sSupPr>
                <m:e>
                  <m:d>
                    <m:dPr>
                      <m:ctrlPr>
                        <w:rPr>
                          <w:rFonts w:ascii="Cambria Math" w:eastAsiaTheme="minorEastAsia" w:hAnsi="Cambria Math" w:cs="Times New Roman"/>
                          <w:b/>
                          <w:color w:val="000000" w:themeColor="text1"/>
                          <w:sz w:val="24"/>
                          <w:szCs w:val="24"/>
                        </w:rPr>
                      </m:ctrlPr>
                    </m:dPr>
                    <m:e>
                      <m:r>
                        <m:rPr>
                          <m:sty m:val="b"/>
                        </m:rPr>
                        <w:rPr>
                          <w:rFonts w:ascii="Cambria Math" w:eastAsiaTheme="minorEastAsia" w:hAnsi="Cambria Math" w:cs="Times New Roman"/>
                          <w:color w:val="000000" w:themeColor="text1"/>
                          <w:sz w:val="24"/>
                          <w:szCs w:val="24"/>
                        </w:rPr>
                        <m:t>1+</m:t>
                      </m:r>
                      <m:sSub>
                        <m:sSubPr>
                          <m:ctrlPr>
                            <w:rPr>
                              <w:rFonts w:ascii="Cambria Math" w:eastAsiaTheme="minorEastAsia" w:hAnsi="Cambria Math" w:cs="Times New Roman"/>
                              <w:b/>
                              <w:color w:val="000000" w:themeColor="text1"/>
                              <w:sz w:val="24"/>
                              <w:szCs w:val="24"/>
                            </w:rPr>
                          </m:ctrlPr>
                        </m:sSubPr>
                        <m:e>
                          <m:r>
                            <m:rPr>
                              <m:sty m:val="bi"/>
                            </m:rPr>
                            <w:rPr>
                              <w:rFonts w:ascii="Cambria Math" w:eastAsiaTheme="minorEastAsia" w:hAnsi="Cambria Math" w:cs="Times New Roman"/>
                              <w:color w:val="000000" w:themeColor="text1"/>
                              <w:sz w:val="24"/>
                              <w:szCs w:val="24"/>
                            </w:rPr>
                            <m:t>k</m:t>
                          </m:r>
                        </m:e>
                        <m:sub>
                          <m:r>
                            <m:rPr>
                              <m:sty m:val="bi"/>
                            </m:rPr>
                            <w:rPr>
                              <w:rFonts w:ascii="Cambria Math" w:eastAsiaTheme="minorEastAsia" w:hAnsi="Cambria Math" w:cs="Times New Roman"/>
                              <w:color w:val="000000" w:themeColor="text1"/>
                              <w:sz w:val="24"/>
                              <w:szCs w:val="24"/>
                            </w:rPr>
                            <m:t>tax</m:t>
                          </m:r>
                        </m:sub>
                      </m:sSub>
                    </m:e>
                  </m:d>
                </m:e>
                <m:sup>
                  <m:r>
                    <m:rPr>
                      <m:sty m:val="b"/>
                    </m:rPr>
                    <w:rPr>
                      <w:rFonts w:ascii="Cambria Math" w:eastAsiaTheme="minorEastAsia" w:hAnsi="Cambria Math" w:cs="Times New Roman"/>
                      <w:color w:val="000000" w:themeColor="text1"/>
                      <w:sz w:val="24"/>
                      <w:szCs w:val="24"/>
                    </w:rPr>
                    <m:t>t</m:t>
                  </m:r>
                </m:sup>
              </m:sSup>
            </m:den>
          </m:f>
        </m:oMath>
      </m:oMathPara>
    </w:p>
    <w:p w14:paraId="6524CA51" w14:textId="1C8F75EA" w:rsidR="008F0D4A" w:rsidRPr="00580761" w:rsidRDefault="001E74C2" w:rsidP="00597B6A">
      <w:pPr>
        <w:spacing w:line="480" w:lineRule="auto"/>
        <w:rPr>
          <w:rFonts w:ascii="Times New Roman" w:eastAsiaTheme="minorEastAsia" w:hAnsi="Times New Roman" w:cs="Times New Roman"/>
          <w:sz w:val="24"/>
          <w:szCs w:val="24"/>
        </w:rPr>
      </w:pPr>
      <w:r w:rsidRPr="00580761">
        <w:rPr>
          <w:rFonts w:ascii="Times New Roman" w:eastAsiaTheme="minorEastAsia" w:hAnsi="Times New Roman" w:cs="Times New Roman"/>
          <w:sz w:val="24"/>
          <w:szCs w:val="24"/>
        </w:rPr>
        <w:t>The purpose of such a model is to reflect how the capital structure of a firm might affect thei</w:t>
      </w:r>
      <w:r w:rsidR="00580761">
        <w:rPr>
          <w:rFonts w:ascii="Times New Roman" w:eastAsiaTheme="minorEastAsia" w:hAnsi="Times New Roman" w:cs="Times New Roman"/>
          <w:sz w:val="24"/>
          <w:szCs w:val="24"/>
        </w:rPr>
        <w:t xml:space="preserve">r </w:t>
      </w:r>
      <w:r w:rsidRPr="00580761">
        <w:rPr>
          <w:rFonts w:ascii="Times New Roman" w:eastAsiaTheme="minorEastAsia" w:hAnsi="Times New Roman" w:cs="Times New Roman"/>
          <w:sz w:val="24"/>
          <w:szCs w:val="24"/>
        </w:rPr>
        <w:t xml:space="preserve">value. To simplify our equation, we assume that </w:t>
      </w:r>
      <w:proofErr w:type="spellStart"/>
      <w:r w:rsidRPr="00580761">
        <w:rPr>
          <w:rFonts w:ascii="Times New Roman" w:eastAsiaTheme="minorEastAsia" w:hAnsi="Times New Roman" w:cs="Times New Roman"/>
          <w:sz w:val="24"/>
          <w:szCs w:val="24"/>
        </w:rPr>
        <w:t>k</w:t>
      </w:r>
      <w:r w:rsidRPr="00580761">
        <w:rPr>
          <w:rFonts w:ascii="Times New Roman" w:eastAsiaTheme="minorEastAsia" w:hAnsi="Times New Roman" w:cs="Times New Roman"/>
          <w:sz w:val="24"/>
          <w:szCs w:val="24"/>
          <w:vertAlign w:val="subscript"/>
        </w:rPr>
        <w:t>u</w:t>
      </w:r>
      <w:proofErr w:type="spellEnd"/>
      <w:r w:rsidRPr="00580761">
        <w:rPr>
          <w:rFonts w:ascii="Times New Roman" w:eastAsiaTheme="minorEastAsia" w:hAnsi="Times New Roman" w:cs="Times New Roman"/>
          <w:sz w:val="24"/>
          <w:szCs w:val="24"/>
          <w:vertAlign w:val="subscript"/>
        </w:rPr>
        <w:t xml:space="preserve"> </w:t>
      </w:r>
      <w:r w:rsidRPr="00580761">
        <w:rPr>
          <w:rFonts w:ascii="Times New Roman" w:eastAsiaTheme="minorEastAsia" w:hAnsi="Times New Roman" w:cs="Times New Roman"/>
          <w:sz w:val="24"/>
          <w:szCs w:val="24"/>
        </w:rPr>
        <w:t xml:space="preserve">= </w:t>
      </w:r>
      <w:proofErr w:type="spellStart"/>
      <w:r w:rsidRPr="00580761">
        <w:rPr>
          <w:rFonts w:ascii="Times New Roman" w:eastAsiaTheme="minorEastAsia" w:hAnsi="Times New Roman" w:cs="Times New Roman"/>
          <w:sz w:val="24"/>
          <w:szCs w:val="24"/>
        </w:rPr>
        <w:t>k</w:t>
      </w:r>
      <w:r w:rsidRPr="00580761">
        <w:rPr>
          <w:rFonts w:ascii="Times New Roman" w:eastAsiaTheme="minorEastAsia" w:hAnsi="Times New Roman" w:cs="Times New Roman"/>
          <w:sz w:val="24"/>
          <w:szCs w:val="24"/>
          <w:vertAlign w:val="subscript"/>
        </w:rPr>
        <w:t>d</w:t>
      </w:r>
      <w:proofErr w:type="spellEnd"/>
      <w:r w:rsidRPr="00580761">
        <w:rPr>
          <w:rFonts w:ascii="Times New Roman" w:eastAsiaTheme="minorEastAsia" w:hAnsi="Times New Roman" w:cs="Times New Roman"/>
          <w:sz w:val="24"/>
          <w:szCs w:val="24"/>
          <w:vertAlign w:val="subscript"/>
        </w:rPr>
        <w:t xml:space="preserve"> </w:t>
      </w:r>
      <w:r w:rsidRPr="00580761">
        <w:rPr>
          <w:rFonts w:ascii="Times New Roman" w:eastAsiaTheme="minorEastAsia" w:hAnsi="Times New Roman" w:cs="Times New Roman"/>
          <w:sz w:val="24"/>
          <w:szCs w:val="24"/>
        </w:rPr>
        <w:t xml:space="preserve">= </w:t>
      </w:r>
      <w:proofErr w:type="spellStart"/>
      <w:r w:rsidRPr="00580761">
        <w:rPr>
          <w:rFonts w:ascii="Times New Roman" w:eastAsiaTheme="minorEastAsia" w:hAnsi="Times New Roman" w:cs="Times New Roman"/>
          <w:sz w:val="24"/>
          <w:szCs w:val="24"/>
        </w:rPr>
        <w:t>k</w:t>
      </w:r>
      <w:r w:rsidRPr="00580761">
        <w:rPr>
          <w:rFonts w:ascii="Times New Roman" w:eastAsiaTheme="minorEastAsia" w:hAnsi="Times New Roman" w:cs="Times New Roman"/>
          <w:sz w:val="24"/>
          <w:szCs w:val="24"/>
          <w:vertAlign w:val="subscript"/>
        </w:rPr>
        <w:t>tax</w:t>
      </w:r>
      <w:proofErr w:type="spellEnd"/>
      <w:r w:rsidRPr="00580761">
        <w:rPr>
          <w:rFonts w:ascii="Times New Roman" w:eastAsiaTheme="minorEastAsia" w:hAnsi="Times New Roman" w:cs="Times New Roman"/>
          <w:sz w:val="24"/>
          <w:szCs w:val="24"/>
          <w:vertAlign w:val="subscript"/>
        </w:rPr>
        <w:t xml:space="preserve"> </w:t>
      </w:r>
      <w:r w:rsidRPr="00580761">
        <w:rPr>
          <w:rFonts w:ascii="Times New Roman" w:eastAsiaTheme="minorEastAsia" w:hAnsi="Times New Roman" w:cs="Times New Roman"/>
          <w:sz w:val="24"/>
          <w:szCs w:val="24"/>
        </w:rPr>
        <w:t xml:space="preserve">=WACC. This is because capturing the overall benefit of taxation as a percentage of a cashflow is nearly an impossible task. </w:t>
      </w:r>
      <w:r w:rsidR="00580761" w:rsidRPr="00580761">
        <w:rPr>
          <w:rFonts w:ascii="Times New Roman" w:eastAsiaTheme="minorEastAsia" w:hAnsi="Times New Roman" w:cs="Times New Roman"/>
          <w:sz w:val="24"/>
          <w:szCs w:val="24"/>
        </w:rPr>
        <w:t>This DCF construct is less common compared to the others. However, can be a good addition to any valuation argument to account for capital structures that might</w:t>
      </w:r>
      <w:r w:rsidR="00127923">
        <w:rPr>
          <w:rFonts w:ascii="Times New Roman" w:eastAsiaTheme="minorEastAsia" w:hAnsi="Times New Roman" w:cs="Times New Roman"/>
          <w:sz w:val="24"/>
          <w:szCs w:val="24"/>
        </w:rPr>
        <w:t xml:space="preserve"> be</w:t>
      </w:r>
      <w:r w:rsidR="00580761" w:rsidRPr="00580761">
        <w:rPr>
          <w:rFonts w:ascii="Times New Roman" w:eastAsiaTheme="minorEastAsia" w:hAnsi="Times New Roman" w:cs="Times New Roman"/>
          <w:sz w:val="24"/>
          <w:szCs w:val="24"/>
        </w:rPr>
        <w:t xml:space="preserve"> reflect</w:t>
      </w:r>
      <w:r w:rsidR="00127923">
        <w:rPr>
          <w:rFonts w:ascii="Times New Roman" w:eastAsiaTheme="minorEastAsia" w:hAnsi="Times New Roman" w:cs="Times New Roman"/>
          <w:sz w:val="24"/>
          <w:szCs w:val="24"/>
        </w:rPr>
        <w:t>ed</w:t>
      </w:r>
      <w:r w:rsidR="00580761" w:rsidRPr="00580761">
        <w:rPr>
          <w:rFonts w:ascii="Times New Roman" w:eastAsiaTheme="minorEastAsia" w:hAnsi="Times New Roman" w:cs="Times New Roman"/>
          <w:sz w:val="24"/>
          <w:szCs w:val="24"/>
        </w:rPr>
        <w:t xml:space="preserve"> as a benefit </w:t>
      </w:r>
      <w:r w:rsidR="00127923">
        <w:rPr>
          <w:rFonts w:ascii="Times New Roman" w:eastAsiaTheme="minorEastAsia" w:hAnsi="Times New Roman" w:cs="Times New Roman"/>
          <w:sz w:val="24"/>
          <w:szCs w:val="24"/>
        </w:rPr>
        <w:t>to</w:t>
      </w:r>
      <w:r w:rsidR="00580761" w:rsidRPr="00580761">
        <w:rPr>
          <w:rFonts w:ascii="Times New Roman" w:eastAsiaTheme="minorEastAsia" w:hAnsi="Times New Roman" w:cs="Times New Roman"/>
          <w:sz w:val="24"/>
          <w:szCs w:val="24"/>
        </w:rPr>
        <w:t xml:space="preserve"> the firm.</w:t>
      </w:r>
    </w:p>
    <w:p w14:paraId="07B892D9" w14:textId="4EE642D5" w:rsidR="00580761" w:rsidRPr="00580761" w:rsidRDefault="00580761" w:rsidP="00580761">
      <w:pPr>
        <w:spacing w:line="480" w:lineRule="auto"/>
        <w:ind w:left="1440" w:hanging="1440"/>
        <w:jc w:val="center"/>
        <w:rPr>
          <w:rFonts w:ascii="Times New Roman" w:eastAsiaTheme="minorEastAsia" w:hAnsi="Times New Roman" w:cs="Times New Roman"/>
          <w:b/>
          <w:sz w:val="24"/>
          <w:szCs w:val="24"/>
          <w:u w:val="single"/>
        </w:rPr>
      </w:pPr>
    </w:p>
    <w:p w14:paraId="729EC177" w14:textId="38864EFE" w:rsidR="00580761" w:rsidRPr="00580761" w:rsidRDefault="00580761" w:rsidP="00580761">
      <w:pPr>
        <w:spacing w:line="480" w:lineRule="auto"/>
        <w:ind w:left="1440" w:hanging="1440"/>
        <w:jc w:val="center"/>
        <w:rPr>
          <w:rFonts w:ascii="Times New Roman" w:eastAsiaTheme="minorEastAsia" w:hAnsi="Times New Roman" w:cs="Times New Roman"/>
          <w:b/>
          <w:sz w:val="24"/>
          <w:szCs w:val="24"/>
          <w:u w:val="single"/>
        </w:rPr>
      </w:pPr>
      <w:r w:rsidRPr="00580761">
        <w:rPr>
          <w:rFonts w:ascii="Times New Roman" w:eastAsiaTheme="minorEastAsia" w:hAnsi="Times New Roman" w:cs="Times New Roman"/>
          <w:b/>
          <w:sz w:val="24"/>
          <w:szCs w:val="24"/>
          <w:u w:val="single"/>
        </w:rPr>
        <w:t>Conclusion</w:t>
      </w:r>
    </w:p>
    <w:p w14:paraId="3F3637C9" w14:textId="64E37803" w:rsidR="001E74C2" w:rsidRDefault="00580761" w:rsidP="00597B6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Firms value assets by calculating their current value based on their impact on growth for the company. As we have seen</w:t>
      </w:r>
      <w:r w:rsidR="004A0D47">
        <w:rPr>
          <w:rFonts w:ascii="Times New Roman" w:eastAsiaTheme="minorEastAsia" w:hAnsi="Times New Roman" w:cs="Times New Roman"/>
          <w:sz w:val="24"/>
          <w:szCs w:val="24"/>
        </w:rPr>
        <w:t>, valuators</w:t>
      </w:r>
      <w:r>
        <w:rPr>
          <w:rFonts w:ascii="Times New Roman" w:eastAsiaTheme="minorEastAsia" w:hAnsi="Times New Roman" w:cs="Times New Roman"/>
          <w:sz w:val="24"/>
          <w:szCs w:val="24"/>
        </w:rPr>
        <w:t xml:space="preserve"> can easily influence the valuation of a company by changing core variables such as the capital structure, </w:t>
      </w:r>
      <w:proofErr w:type="spellStart"/>
      <w:r>
        <w:rPr>
          <w:rFonts w:ascii="Times New Roman" w:eastAsiaTheme="minorEastAsia" w:hAnsi="Times New Roman" w:cs="Times New Roman"/>
          <w:sz w:val="24"/>
          <w:szCs w:val="24"/>
        </w:rPr>
        <w:t>wacc</w:t>
      </w:r>
      <w:proofErr w:type="spellEnd"/>
      <w:r>
        <w:rPr>
          <w:rFonts w:ascii="Times New Roman" w:eastAsiaTheme="minorEastAsia" w:hAnsi="Times New Roman" w:cs="Times New Roman"/>
          <w:sz w:val="24"/>
          <w:szCs w:val="24"/>
        </w:rPr>
        <w:t xml:space="preserve"> and long-term g.  However, generic growth</w:t>
      </w:r>
      <w:r w:rsidR="002F128A">
        <w:rPr>
          <w:rFonts w:ascii="Times New Roman" w:eastAsiaTheme="minorEastAsia" w:hAnsi="Times New Roman" w:cs="Times New Roman"/>
          <w:sz w:val="24"/>
          <w:szCs w:val="24"/>
        </w:rPr>
        <w:t xml:space="preserve"> or acquisition</w:t>
      </w:r>
      <w:r>
        <w:rPr>
          <w:rFonts w:ascii="Times New Roman" w:eastAsiaTheme="minorEastAsia" w:hAnsi="Times New Roman" w:cs="Times New Roman"/>
          <w:sz w:val="24"/>
          <w:szCs w:val="24"/>
        </w:rPr>
        <w:t xml:space="preserve"> with the condition that ROIC&gt;WACC&gt;G is the best way to obtain long-term growth. Should this condition not be met as </w:t>
      </w:r>
      <w:r w:rsidR="004A0D47">
        <w:rPr>
          <w:rFonts w:ascii="Times New Roman" w:eastAsiaTheme="minorEastAsia" w:hAnsi="Times New Roman" w:cs="Times New Roman"/>
          <w:sz w:val="24"/>
          <w:szCs w:val="24"/>
        </w:rPr>
        <w:t>we model</w:t>
      </w:r>
      <w:r>
        <w:rPr>
          <w:rFonts w:ascii="Times New Roman" w:eastAsiaTheme="minorEastAsia" w:hAnsi="Times New Roman" w:cs="Times New Roman"/>
          <w:sz w:val="24"/>
          <w:szCs w:val="24"/>
        </w:rPr>
        <w:t xml:space="preserve"> our projected cashflows, </w:t>
      </w:r>
      <w:r w:rsidR="002F128A">
        <w:rPr>
          <w:rFonts w:ascii="Times New Roman" w:eastAsiaTheme="minorEastAsia" w:hAnsi="Times New Roman" w:cs="Times New Roman"/>
          <w:sz w:val="24"/>
          <w:szCs w:val="24"/>
        </w:rPr>
        <w:t>the result would be additional growth destroy</w:t>
      </w:r>
      <w:r w:rsidR="00127923">
        <w:rPr>
          <w:rFonts w:ascii="Times New Roman" w:eastAsiaTheme="minorEastAsia" w:hAnsi="Times New Roman" w:cs="Times New Roman"/>
          <w:sz w:val="24"/>
          <w:szCs w:val="24"/>
        </w:rPr>
        <w:t>ing</w:t>
      </w:r>
      <w:r w:rsidR="002F128A">
        <w:rPr>
          <w:rFonts w:ascii="Times New Roman" w:eastAsiaTheme="minorEastAsia" w:hAnsi="Times New Roman" w:cs="Times New Roman"/>
          <w:sz w:val="24"/>
          <w:szCs w:val="24"/>
        </w:rPr>
        <w:t xml:space="preserve"> value</w:t>
      </w:r>
      <w:r>
        <w:rPr>
          <w:rFonts w:ascii="Times New Roman" w:eastAsiaTheme="minorEastAsia" w:hAnsi="Times New Roman" w:cs="Times New Roman"/>
          <w:sz w:val="24"/>
          <w:szCs w:val="24"/>
        </w:rPr>
        <w:t xml:space="preserve">. </w:t>
      </w:r>
      <w:r w:rsidR="004A0D47">
        <w:rPr>
          <w:rFonts w:ascii="Times New Roman" w:eastAsiaTheme="minorEastAsia" w:hAnsi="Times New Roman" w:cs="Times New Roman"/>
          <w:sz w:val="24"/>
          <w:szCs w:val="24"/>
        </w:rPr>
        <w:t xml:space="preserve">It is also worth noting that a high g, if the core condition is met, will increase value for the company. </w:t>
      </w:r>
    </w:p>
    <w:p w14:paraId="33D212C8" w14:textId="030146FF" w:rsidR="004A0D47" w:rsidRDefault="004A0D47" w:rsidP="00597B6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looking at the different models explained in this paper. We can see that they will provide different values for the same company. It is therefore important to remember that there is no right or wrong answer when valuating a company. Since some of our variables used when calculating is based off assumptions of the future, it is hard to get a 100% accurate valuation. However, when you are building a case for whether you should sell, buy or hold a company it is </w:t>
      </w:r>
      <w:r>
        <w:rPr>
          <w:rFonts w:ascii="Times New Roman" w:eastAsiaTheme="minorEastAsia" w:hAnsi="Times New Roman" w:cs="Times New Roman"/>
          <w:sz w:val="24"/>
          <w:szCs w:val="24"/>
        </w:rPr>
        <w:lastRenderedPageBreak/>
        <w:t>a guiding principle for the end decision. Different type of investors might have different opinions on what is reasonable to expect from the future. Some might have an aggressive stance on future growth, let’s say 5%. While others might have a more conservative outlook on the same company, say 2%. The change in these variables alone will lead to a dramatically different valuation. Though both investors are from their perspective correct in the valuation. It is often said that valuation is more than just number crunching. It is more an “art”. This is because there is no simple solution to the value of a company.</w:t>
      </w:r>
    </w:p>
    <w:p w14:paraId="630D5364" w14:textId="01A89DDD" w:rsidR="002F128A" w:rsidRDefault="002F128A" w:rsidP="00597B6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considering all these </w:t>
      </w:r>
      <w:r w:rsidR="00D62E39">
        <w:rPr>
          <w:rFonts w:ascii="Times New Roman" w:eastAsiaTheme="minorEastAsia" w:hAnsi="Times New Roman" w:cs="Times New Roman"/>
          <w:sz w:val="24"/>
          <w:szCs w:val="24"/>
        </w:rPr>
        <w:t>factors, I</w:t>
      </w:r>
      <w:r>
        <w:rPr>
          <w:rFonts w:ascii="Times New Roman" w:eastAsiaTheme="minorEastAsia" w:hAnsi="Times New Roman" w:cs="Times New Roman"/>
          <w:sz w:val="24"/>
          <w:szCs w:val="24"/>
        </w:rPr>
        <w:t xml:space="preserve"> would recommend using a mixture of these valuation models to arrive at an approximate value. Some models might be better suited than others to specific situation. However, I would use the ones that are most applicable to the current situation. After all, these models are built to back up an argument for why a company is worth</w:t>
      </w:r>
      <w:r w:rsidR="00127923">
        <w:rPr>
          <w:rFonts w:ascii="Times New Roman" w:eastAsiaTheme="minorEastAsia" w:hAnsi="Times New Roman" w:cs="Times New Roman"/>
          <w:sz w:val="24"/>
          <w:szCs w:val="24"/>
        </w:rPr>
        <w:t xml:space="preserve"> (or not worth)</w:t>
      </w:r>
      <w:r>
        <w:rPr>
          <w:rFonts w:ascii="Times New Roman" w:eastAsiaTheme="minorEastAsia" w:hAnsi="Times New Roman" w:cs="Times New Roman"/>
          <w:sz w:val="24"/>
          <w:szCs w:val="24"/>
        </w:rPr>
        <w:t xml:space="preserve"> a certain amount. </w:t>
      </w:r>
    </w:p>
    <w:p w14:paraId="6A80DE69" w14:textId="77777777" w:rsidR="004A0D47" w:rsidRPr="00580761" w:rsidRDefault="004A0D47" w:rsidP="00580761">
      <w:pPr>
        <w:spacing w:line="480" w:lineRule="auto"/>
        <w:ind w:left="1440" w:hanging="1440"/>
        <w:rPr>
          <w:rFonts w:ascii="Times New Roman" w:eastAsiaTheme="minorEastAsia" w:hAnsi="Times New Roman" w:cs="Times New Roman"/>
          <w:sz w:val="24"/>
          <w:szCs w:val="24"/>
        </w:rPr>
      </w:pPr>
    </w:p>
    <w:sectPr w:rsidR="004A0D47" w:rsidRPr="0058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401A"/>
    <w:multiLevelType w:val="multilevel"/>
    <w:tmpl w:val="E89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B5E7F"/>
    <w:multiLevelType w:val="hybridMultilevel"/>
    <w:tmpl w:val="05F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748E6"/>
    <w:multiLevelType w:val="hybridMultilevel"/>
    <w:tmpl w:val="2102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2E"/>
    <w:rsid w:val="000357D0"/>
    <w:rsid w:val="000B6D71"/>
    <w:rsid w:val="000C11FF"/>
    <w:rsid w:val="000C69E6"/>
    <w:rsid w:val="00127923"/>
    <w:rsid w:val="001B198D"/>
    <w:rsid w:val="001D0C70"/>
    <w:rsid w:val="001E74C2"/>
    <w:rsid w:val="00236171"/>
    <w:rsid w:val="002457DB"/>
    <w:rsid w:val="002F128A"/>
    <w:rsid w:val="00313D6F"/>
    <w:rsid w:val="00314F87"/>
    <w:rsid w:val="0032514A"/>
    <w:rsid w:val="0033228F"/>
    <w:rsid w:val="003D2912"/>
    <w:rsid w:val="003D7BD7"/>
    <w:rsid w:val="00481BE1"/>
    <w:rsid w:val="004A0D47"/>
    <w:rsid w:val="00503439"/>
    <w:rsid w:val="005473F3"/>
    <w:rsid w:val="00580761"/>
    <w:rsid w:val="00597B6A"/>
    <w:rsid w:val="005A3DC4"/>
    <w:rsid w:val="00646B2D"/>
    <w:rsid w:val="006C7940"/>
    <w:rsid w:val="006F3E51"/>
    <w:rsid w:val="007A2D60"/>
    <w:rsid w:val="007E31C2"/>
    <w:rsid w:val="00816E88"/>
    <w:rsid w:val="008F0D4A"/>
    <w:rsid w:val="00925D2E"/>
    <w:rsid w:val="00941CE0"/>
    <w:rsid w:val="009546A5"/>
    <w:rsid w:val="00971D24"/>
    <w:rsid w:val="009B0244"/>
    <w:rsid w:val="009D1B81"/>
    <w:rsid w:val="009F7988"/>
    <w:rsid w:val="00A71688"/>
    <w:rsid w:val="00C73FC8"/>
    <w:rsid w:val="00CB28C3"/>
    <w:rsid w:val="00CD7F1E"/>
    <w:rsid w:val="00D1136F"/>
    <w:rsid w:val="00D3411A"/>
    <w:rsid w:val="00D62E39"/>
    <w:rsid w:val="00D74533"/>
    <w:rsid w:val="00D93616"/>
    <w:rsid w:val="00DD01AD"/>
    <w:rsid w:val="00F02C04"/>
    <w:rsid w:val="00FD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30EC"/>
  <w15:chartTrackingRefBased/>
  <w15:docId w15:val="{28922284-A0FC-4400-80AD-0EB3EC93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5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D2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925D2E"/>
  </w:style>
  <w:style w:type="paragraph" w:styleId="NormalWeb">
    <w:name w:val="Normal (Web)"/>
    <w:basedOn w:val="Normal"/>
    <w:uiPriority w:val="99"/>
    <w:unhideWhenUsed/>
    <w:rsid w:val="00925D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940"/>
    <w:rPr>
      <w:color w:val="0000FF"/>
      <w:u w:val="single"/>
    </w:rPr>
  </w:style>
  <w:style w:type="character" w:styleId="CommentReference">
    <w:name w:val="annotation reference"/>
    <w:basedOn w:val="DefaultParagraphFont"/>
    <w:uiPriority w:val="99"/>
    <w:semiHidden/>
    <w:unhideWhenUsed/>
    <w:rsid w:val="009B0244"/>
    <w:rPr>
      <w:sz w:val="16"/>
      <w:szCs w:val="16"/>
    </w:rPr>
  </w:style>
  <w:style w:type="paragraph" w:styleId="CommentText">
    <w:name w:val="annotation text"/>
    <w:basedOn w:val="Normal"/>
    <w:link w:val="CommentTextChar"/>
    <w:uiPriority w:val="99"/>
    <w:semiHidden/>
    <w:unhideWhenUsed/>
    <w:rsid w:val="009B0244"/>
    <w:pPr>
      <w:spacing w:line="240" w:lineRule="auto"/>
    </w:pPr>
    <w:rPr>
      <w:sz w:val="20"/>
      <w:szCs w:val="20"/>
    </w:rPr>
  </w:style>
  <w:style w:type="character" w:customStyle="1" w:styleId="CommentTextChar">
    <w:name w:val="Comment Text Char"/>
    <w:basedOn w:val="DefaultParagraphFont"/>
    <w:link w:val="CommentText"/>
    <w:uiPriority w:val="99"/>
    <w:semiHidden/>
    <w:rsid w:val="009B0244"/>
    <w:rPr>
      <w:sz w:val="20"/>
      <w:szCs w:val="20"/>
    </w:rPr>
  </w:style>
  <w:style w:type="paragraph" w:styleId="CommentSubject">
    <w:name w:val="annotation subject"/>
    <w:basedOn w:val="CommentText"/>
    <w:next w:val="CommentText"/>
    <w:link w:val="CommentSubjectChar"/>
    <w:uiPriority w:val="99"/>
    <w:semiHidden/>
    <w:unhideWhenUsed/>
    <w:rsid w:val="009B0244"/>
    <w:rPr>
      <w:b/>
      <w:bCs/>
    </w:rPr>
  </w:style>
  <w:style w:type="character" w:customStyle="1" w:styleId="CommentSubjectChar">
    <w:name w:val="Comment Subject Char"/>
    <w:basedOn w:val="CommentTextChar"/>
    <w:link w:val="CommentSubject"/>
    <w:uiPriority w:val="99"/>
    <w:semiHidden/>
    <w:rsid w:val="009B0244"/>
    <w:rPr>
      <w:b/>
      <w:bCs/>
      <w:sz w:val="20"/>
      <w:szCs w:val="20"/>
    </w:rPr>
  </w:style>
  <w:style w:type="paragraph" w:styleId="BalloonText">
    <w:name w:val="Balloon Text"/>
    <w:basedOn w:val="Normal"/>
    <w:link w:val="BalloonTextChar"/>
    <w:uiPriority w:val="99"/>
    <w:semiHidden/>
    <w:unhideWhenUsed/>
    <w:rsid w:val="009B0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5901">
      <w:bodyDiv w:val="1"/>
      <w:marLeft w:val="0"/>
      <w:marRight w:val="0"/>
      <w:marTop w:val="0"/>
      <w:marBottom w:val="0"/>
      <w:divBdr>
        <w:top w:val="none" w:sz="0" w:space="0" w:color="auto"/>
        <w:left w:val="none" w:sz="0" w:space="0" w:color="auto"/>
        <w:bottom w:val="none" w:sz="0" w:space="0" w:color="auto"/>
        <w:right w:val="none" w:sz="0" w:space="0" w:color="auto"/>
      </w:divBdr>
    </w:div>
    <w:div w:id="351147685">
      <w:bodyDiv w:val="1"/>
      <w:marLeft w:val="0"/>
      <w:marRight w:val="0"/>
      <w:marTop w:val="0"/>
      <w:marBottom w:val="0"/>
      <w:divBdr>
        <w:top w:val="none" w:sz="0" w:space="0" w:color="auto"/>
        <w:left w:val="none" w:sz="0" w:space="0" w:color="auto"/>
        <w:bottom w:val="none" w:sz="0" w:space="0" w:color="auto"/>
        <w:right w:val="none" w:sz="0" w:space="0" w:color="auto"/>
      </w:divBdr>
    </w:div>
    <w:div w:id="520584935">
      <w:bodyDiv w:val="1"/>
      <w:marLeft w:val="0"/>
      <w:marRight w:val="0"/>
      <w:marTop w:val="0"/>
      <w:marBottom w:val="0"/>
      <w:divBdr>
        <w:top w:val="none" w:sz="0" w:space="0" w:color="auto"/>
        <w:left w:val="none" w:sz="0" w:space="0" w:color="auto"/>
        <w:bottom w:val="none" w:sz="0" w:space="0" w:color="auto"/>
        <w:right w:val="none" w:sz="0" w:space="0" w:color="auto"/>
      </w:divBdr>
    </w:div>
    <w:div w:id="528371126">
      <w:bodyDiv w:val="1"/>
      <w:marLeft w:val="0"/>
      <w:marRight w:val="0"/>
      <w:marTop w:val="0"/>
      <w:marBottom w:val="0"/>
      <w:divBdr>
        <w:top w:val="none" w:sz="0" w:space="0" w:color="auto"/>
        <w:left w:val="none" w:sz="0" w:space="0" w:color="auto"/>
        <w:bottom w:val="none" w:sz="0" w:space="0" w:color="auto"/>
        <w:right w:val="none" w:sz="0" w:space="0" w:color="auto"/>
      </w:divBdr>
    </w:div>
    <w:div w:id="692532751">
      <w:bodyDiv w:val="1"/>
      <w:marLeft w:val="0"/>
      <w:marRight w:val="0"/>
      <w:marTop w:val="0"/>
      <w:marBottom w:val="0"/>
      <w:divBdr>
        <w:top w:val="none" w:sz="0" w:space="0" w:color="auto"/>
        <w:left w:val="none" w:sz="0" w:space="0" w:color="auto"/>
        <w:bottom w:val="none" w:sz="0" w:space="0" w:color="auto"/>
        <w:right w:val="none" w:sz="0" w:space="0" w:color="auto"/>
      </w:divBdr>
    </w:div>
    <w:div w:id="790514972">
      <w:bodyDiv w:val="1"/>
      <w:marLeft w:val="0"/>
      <w:marRight w:val="0"/>
      <w:marTop w:val="0"/>
      <w:marBottom w:val="0"/>
      <w:divBdr>
        <w:top w:val="none" w:sz="0" w:space="0" w:color="auto"/>
        <w:left w:val="none" w:sz="0" w:space="0" w:color="auto"/>
        <w:bottom w:val="none" w:sz="0" w:space="0" w:color="auto"/>
        <w:right w:val="none" w:sz="0" w:space="0" w:color="auto"/>
      </w:divBdr>
    </w:div>
    <w:div w:id="842204622">
      <w:bodyDiv w:val="1"/>
      <w:marLeft w:val="0"/>
      <w:marRight w:val="0"/>
      <w:marTop w:val="0"/>
      <w:marBottom w:val="0"/>
      <w:divBdr>
        <w:top w:val="none" w:sz="0" w:space="0" w:color="auto"/>
        <w:left w:val="none" w:sz="0" w:space="0" w:color="auto"/>
        <w:bottom w:val="none" w:sz="0" w:space="0" w:color="auto"/>
        <w:right w:val="none" w:sz="0" w:space="0" w:color="auto"/>
      </w:divBdr>
    </w:div>
    <w:div w:id="923419173">
      <w:bodyDiv w:val="1"/>
      <w:marLeft w:val="0"/>
      <w:marRight w:val="0"/>
      <w:marTop w:val="0"/>
      <w:marBottom w:val="0"/>
      <w:divBdr>
        <w:top w:val="none" w:sz="0" w:space="0" w:color="auto"/>
        <w:left w:val="none" w:sz="0" w:space="0" w:color="auto"/>
        <w:bottom w:val="none" w:sz="0" w:space="0" w:color="auto"/>
        <w:right w:val="none" w:sz="0" w:space="0" w:color="auto"/>
      </w:divBdr>
    </w:div>
    <w:div w:id="984043651">
      <w:bodyDiv w:val="1"/>
      <w:marLeft w:val="0"/>
      <w:marRight w:val="0"/>
      <w:marTop w:val="0"/>
      <w:marBottom w:val="0"/>
      <w:divBdr>
        <w:top w:val="none" w:sz="0" w:space="0" w:color="auto"/>
        <w:left w:val="none" w:sz="0" w:space="0" w:color="auto"/>
        <w:bottom w:val="none" w:sz="0" w:space="0" w:color="auto"/>
        <w:right w:val="none" w:sz="0" w:space="0" w:color="auto"/>
      </w:divBdr>
    </w:div>
    <w:div w:id="1138375028">
      <w:bodyDiv w:val="1"/>
      <w:marLeft w:val="0"/>
      <w:marRight w:val="0"/>
      <w:marTop w:val="0"/>
      <w:marBottom w:val="0"/>
      <w:divBdr>
        <w:top w:val="none" w:sz="0" w:space="0" w:color="auto"/>
        <w:left w:val="none" w:sz="0" w:space="0" w:color="auto"/>
        <w:bottom w:val="none" w:sz="0" w:space="0" w:color="auto"/>
        <w:right w:val="none" w:sz="0" w:space="0" w:color="auto"/>
      </w:divBdr>
    </w:div>
    <w:div w:id="1273510978">
      <w:bodyDiv w:val="1"/>
      <w:marLeft w:val="0"/>
      <w:marRight w:val="0"/>
      <w:marTop w:val="0"/>
      <w:marBottom w:val="0"/>
      <w:divBdr>
        <w:top w:val="none" w:sz="0" w:space="0" w:color="auto"/>
        <w:left w:val="none" w:sz="0" w:space="0" w:color="auto"/>
        <w:bottom w:val="none" w:sz="0" w:space="0" w:color="auto"/>
        <w:right w:val="none" w:sz="0" w:space="0" w:color="auto"/>
      </w:divBdr>
    </w:div>
    <w:div w:id="1329479369">
      <w:bodyDiv w:val="1"/>
      <w:marLeft w:val="0"/>
      <w:marRight w:val="0"/>
      <w:marTop w:val="0"/>
      <w:marBottom w:val="0"/>
      <w:divBdr>
        <w:top w:val="none" w:sz="0" w:space="0" w:color="auto"/>
        <w:left w:val="none" w:sz="0" w:space="0" w:color="auto"/>
        <w:bottom w:val="none" w:sz="0" w:space="0" w:color="auto"/>
        <w:right w:val="none" w:sz="0" w:space="0" w:color="auto"/>
      </w:divBdr>
    </w:div>
    <w:div w:id="1348823132">
      <w:bodyDiv w:val="1"/>
      <w:marLeft w:val="0"/>
      <w:marRight w:val="0"/>
      <w:marTop w:val="0"/>
      <w:marBottom w:val="0"/>
      <w:divBdr>
        <w:top w:val="none" w:sz="0" w:space="0" w:color="auto"/>
        <w:left w:val="none" w:sz="0" w:space="0" w:color="auto"/>
        <w:bottom w:val="none" w:sz="0" w:space="0" w:color="auto"/>
        <w:right w:val="none" w:sz="0" w:space="0" w:color="auto"/>
      </w:divBdr>
    </w:div>
    <w:div w:id="1437023315">
      <w:bodyDiv w:val="1"/>
      <w:marLeft w:val="0"/>
      <w:marRight w:val="0"/>
      <w:marTop w:val="0"/>
      <w:marBottom w:val="0"/>
      <w:divBdr>
        <w:top w:val="none" w:sz="0" w:space="0" w:color="auto"/>
        <w:left w:val="none" w:sz="0" w:space="0" w:color="auto"/>
        <w:bottom w:val="none" w:sz="0" w:space="0" w:color="auto"/>
        <w:right w:val="none" w:sz="0" w:space="0" w:color="auto"/>
      </w:divBdr>
    </w:div>
    <w:div w:id="1530298283">
      <w:bodyDiv w:val="1"/>
      <w:marLeft w:val="0"/>
      <w:marRight w:val="0"/>
      <w:marTop w:val="0"/>
      <w:marBottom w:val="0"/>
      <w:divBdr>
        <w:top w:val="none" w:sz="0" w:space="0" w:color="auto"/>
        <w:left w:val="none" w:sz="0" w:space="0" w:color="auto"/>
        <w:bottom w:val="none" w:sz="0" w:space="0" w:color="auto"/>
        <w:right w:val="none" w:sz="0" w:space="0" w:color="auto"/>
      </w:divBdr>
    </w:div>
    <w:div w:id="1573271810">
      <w:bodyDiv w:val="1"/>
      <w:marLeft w:val="0"/>
      <w:marRight w:val="0"/>
      <w:marTop w:val="0"/>
      <w:marBottom w:val="0"/>
      <w:divBdr>
        <w:top w:val="none" w:sz="0" w:space="0" w:color="auto"/>
        <w:left w:val="none" w:sz="0" w:space="0" w:color="auto"/>
        <w:bottom w:val="none" w:sz="0" w:space="0" w:color="auto"/>
        <w:right w:val="none" w:sz="0" w:space="0" w:color="auto"/>
      </w:divBdr>
    </w:div>
    <w:div w:id="1740589745">
      <w:bodyDiv w:val="1"/>
      <w:marLeft w:val="0"/>
      <w:marRight w:val="0"/>
      <w:marTop w:val="0"/>
      <w:marBottom w:val="0"/>
      <w:divBdr>
        <w:top w:val="none" w:sz="0" w:space="0" w:color="auto"/>
        <w:left w:val="none" w:sz="0" w:space="0" w:color="auto"/>
        <w:bottom w:val="none" w:sz="0" w:space="0" w:color="auto"/>
        <w:right w:val="none" w:sz="0" w:space="0" w:color="auto"/>
      </w:divBdr>
    </w:div>
    <w:div w:id="1759671647">
      <w:bodyDiv w:val="1"/>
      <w:marLeft w:val="0"/>
      <w:marRight w:val="0"/>
      <w:marTop w:val="0"/>
      <w:marBottom w:val="0"/>
      <w:divBdr>
        <w:top w:val="none" w:sz="0" w:space="0" w:color="auto"/>
        <w:left w:val="none" w:sz="0" w:space="0" w:color="auto"/>
        <w:bottom w:val="none" w:sz="0" w:space="0" w:color="auto"/>
        <w:right w:val="none" w:sz="0" w:space="0" w:color="auto"/>
      </w:divBdr>
    </w:div>
    <w:div w:id="1929582892">
      <w:bodyDiv w:val="1"/>
      <w:marLeft w:val="0"/>
      <w:marRight w:val="0"/>
      <w:marTop w:val="0"/>
      <w:marBottom w:val="0"/>
      <w:divBdr>
        <w:top w:val="none" w:sz="0" w:space="0" w:color="auto"/>
        <w:left w:val="none" w:sz="0" w:space="0" w:color="auto"/>
        <w:bottom w:val="none" w:sz="0" w:space="0" w:color="auto"/>
        <w:right w:val="none" w:sz="0" w:space="0" w:color="auto"/>
      </w:divBdr>
    </w:div>
    <w:div w:id="193509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D7A93-1120-4A2B-B9A6-90C98213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3006</Words>
  <Characters>17140</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2</cp:revision>
  <dcterms:created xsi:type="dcterms:W3CDTF">2018-12-08T05:33:00Z</dcterms:created>
  <dcterms:modified xsi:type="dcterms:W3CDTF">2018-12-08T05:33:00Z</dcterms:modified>
</cp:coreProperties>
</file>