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Verification Procedures for AS4113 Section 5.2.1.1 Test Cases</w:t>
      </w:r>
    </w:p>
    <w:p>
      <w:pPr>
        <w:pStyle w:val="Heading2"/>
      </w:pPr>
      <w:r>
        <w:t>BC-001 – Verify BC can request 1 data word from RT</w:t>
      </w:r>
    </w:p>
    <w:p>
      <w:r>
        <w:t>**Test ID:** BC-001</w:t>
      </w:r>
    </w:p>
    <w:p>
      <w:r>
        <w:t>**Objective:** Verify BC can request 1 data word from RT</w:t>
      </w:r>
    </w:p>
    <w:p>
      <w:r>
        <w:t>**Message Type:** RT to BC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sends command; RT returns 1 data word + status; BC decodes and validates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BC-002 – Verify BC can request multiple data words from RT</w:t>
      </w:r>
    </w:p>
    <w:p>
      <w:r>
        <w:t>**Test ID:** BC-002</w:t>
      </w:r>
    </w:p>
    <w:p>
      <w:r>
        <w:t>**Objective:** Verify BC can request multiple data words from RT</w:t>
      </w:r>
    </w:p>
    <w:p>
      <w:r>
        <w:t>**Message Type:** RT to BC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Correct data words received in sequence; word count and timing validated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BC-003 – Verify BC can transmit 1 data word to RT</w:t>
      </w:r>
    </w:p>
    <w:p>
      <w:r>
        <w:t>**Test ID:** BC-003</w:t>
      </w:r>
    </w:p>
    <w:p>
      <w:r>
        <w:t>**Objective:** Verify BC can transmit 1 data word to RT</w:t>
      </w:r>
    </w:p>
    <w:p>
      <w:r>
        <w:t>**Message Type:** BC to RT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sends command + 1 data word; RT receives; no response expected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BC-004 – Verify BC can transmit multiple data words to RT</w:t>
      </w:r>
    </w:p>
    <w:p>
      <w:r>
        <w:t>**Test ID:** BC-004</w:t>
      </w:r>
    </w:p>
    <w:p>
      <w:r>
        <w:t>**Objective:** Verify BC can transmit multiple data words to RT</w:t>
      </w:r>
    </w:p>
    <w:p>
      <w:r>
        <w:t>**Message Type:** BC to RT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sends N data words; RT acknowledges via status; no data returned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BC-005 – Verify BC can conduct RT-to-RT transfer</w:t>
      </w:r>
    </w:p>
    <w:p>
      <w:r>
        <w:t>**Test ID:** BC-005</w:t>
      </w:r>
    </w:p>
    <w:p>
      <w:r>
        <w:t>**Objective:** Verify BC can conduct RT-to-RT transfer</w:t>
      </w:r>
    </w:p>
    <w:p>
      <w:r>
        <w:t>**Message Type:** RT to RT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mediates: one RT transmits, one RT receives; both status words received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BC-006 – Send mode code without data</w:t>
      </w:r>
    </w:p>
    <w:p>
      <w:r>
        <w:t>**Test ID:** BC-006</w:t>
      </w:r>
    </w:p>
    <w:p>
      <w:r>
        <w:t>**Objective:** Send mode code without data</w:t>
      </w:r>
    </w:p>
    <w:p>
      <w:r>
        <w:t>**Message Type:** Mode Code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RT receives mode code; responds with correct status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BC-007 – Send mode code with one data word</w:t>
      </w:r>
    </w:p>
    <w:p>
      <w:r>
        <w:t>**Test ID:** BC-007</w:t>
      </w:r>
    </w:p>
    <w:p>
      <w:r>
        <w:t>**Objective:** Send mode code with one data word</w:t>
      </w:r>
    </w:p>
    <w:p>
      <w:r>
        <w:t>**Message Type:** Mode Code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RT sends/receives single word depending on mode code; status word returned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BC-008 – Broadcast transmission of data</w:t>
      </w:r>
    </w:p>
    <w:p>
      <w:r>
        <w:t>**Test ID:** BC-008</w:t>
      </w:r>
    </w:p>
    <w:p>
      <w:r>
        <w:t>**Objective:** Broadcast transmission of data</w:t>
      </w:r>
    </w:p>
    <w:p>
      <w:r>
        <w:t>**Message Type:** Broadcast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All RTs accept data silently; no responses expected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BC-009 – Broadcast mode code</w:t>
      </w:r>
    </w:p>
    <w:p>
      <w:r>
        <w:t>**Test ID:** BC-009</w:t>
      </w:r>
    </w:p>
    <w:p>
      <w:r>
        <w:t>**Objective:** Broadcast mode code</w:t>
      </w:r>
    </w:p>
    <w:p>
      <w:r>
        <w:t>**Message Type:** Broadcast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RTs update internal state; no response; verify no unexpected transmission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BC-010 – Send command with word count 0</w:t>
      </w:r>
    </w:p>
    <w:p>
      <w:r>
        <w:t>**Test ID:** BC-010</w:t>
      </w:r>
    </w:p>
    <w:p>
      <w:r>
        <w:t>**Objective:** Send command with word count 0</w:t>
      </w:r>
    </w:p>
    <w:p>
      <w:r>
        <w:t>**Message Type:** Edge Case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BC/RT handle 0-word command appropriately (mode code or reserved behavior)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BC-011 – Send command with maximum word count (32)</w:t>
      </w:r>
    </w:p>
    <w:p>
      <w:r>
        <w:t>**Test ID:** BC-011</w:t>
      </w:r>
    </w:p>
    <w:p>
      <w:r>
        <w:t>**Objective:** Send command with maximum word count (32)</w:t>
      </w:r>
    </w:p>
    <w:p>
      <w:r>
        <w:t>**Message Type:** Edge Case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sends 32 data words; receiver handles and validates all words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BC-012 – Send command to non-existent RT</w:t>
      </w:r>
    </w:p>
    <w:p>
      <w:r>
        <w:t>**Test ID:** BC-012</w:t>
      </w:r>
    </w:p>
    <w:p>
      <w:r>
        <w:t>**Objective:** Send command to non-existent RT</w:t>
      </w:r>
    </w:p>
    <w:p>
      <w:r>
        <w:t>**Message Type:** Error Handling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No response; BC detects timeout or marks error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BC-013 – No response from RT</w:t>
      </w:r>
    </w:p>
    <w:p>
      <w:r>
        <w:t>**Test ID:** BC-013</w:t>
      </w:r>
    </w:p>
    <w:p>
      <w:r>
        <w:t>**Objective:** No response from RT</w:t>
      </w:r>
    </w:p>
    <w:p>
      <w:r>
        <w:t>**Message Type:** Error Handling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detects timeout and handles according to protocol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BC-014 – RT responds too early</w:t>
      </w:r>
    </w:p>
    <w:p>
      <w:r>
        <w:t>**Test ID:** BC-014</w:t>
      </w:r>
    </w:p>
    <w:p>
      <w:r>
        <w:t>**Objective:** RT responds too early</w:t>
      </w:r>
    </w:p>
    <w:p>
      <w:r>
        <w:t>**Message Type:** Timing Error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detects early response and flags timing violation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BC-015 – RT responds too late</w:t>
      </w:r>
    </w:p>
    <w:p>
      <w:r>
        <w:t>**Test ID:** BC-015</w:t>
      </w:r>
    </w:p>
    <w:p>
      <w:r>
        <w:t>**Objective:** RT responds too late</w:t>
      </w:r>
    </w:p>
    <w:p>
      <w:r>
        <w:t>**Message Type:** Timing Error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detects delayed response and flags timing violation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BC-016 – RT responds with incorrect status</w:t>
      </w:r>
    </w:p>
    <w:p>
      <w:r>
        <w:t>**Test ID:** BC-016</w:t>
      </w:r>
    </w:p>
    <w:p>
      <w:r>
        <w:t>**Objective:** RT responds with incorrect status</w:t>
      </w:r>
    </w:p>
    <w:p>
      <w:r>
        <w:t>**Message Type:** Error Handling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detects mismatch in expected status word bits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BC-017 – RT responds with parity error</w:t>
      </w:r>
    </w:p>
    <w:p>
      <w:r>
        <w:t>**Test ID:** BC-017</w:t>
      </w:r>
    </w:p>
    <w:p>
      <w:r>
        <w:t>**Objective:** RT responds with parity error</w:t>
      </w:r>
    </w:p>
    <w:p>
      <w:r>
        <w:t>**Message Type:** Error Handling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detects parity fault in response word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BC-018 – RT sends unexpected word count</w:t>
      </w:r>
    </w:p>
    <w:p>
      <w:r>
        <w:t>**Test ID:** BC-018</w:t>
      </w:r>
    </w:p>
    <w:p>
      <w:r>
        <w:t>**Objective:** RT sends unexpected word count</w:t>
      </w:r>
    </w:p>
    <w:p>
      <w:r>
        <w:t>**Message Type:** Error Handling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detects more/fewer data words than commanded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BC-019 – Verify inter-word and inter-message gap timing</w:t>
      </w:r>
    </w:p>
    <w:p>
      <w:r>
        <w:t>**Test ID:** BC-019</w:t>
      </w:r>
    </w:p>
    <w:p>
      <w:r>
        <w:t>**Objective:** Verify inter-word and inter-message gap timing</w:t>
      </w:r>
    </w:p>
    <w:p>
      <w:r>
        <w:t>**Message Type:** Protocol Timing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All gaps and spacing validated against 1553 timing rules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p>
      <w:pPr>
        <w:pStyle w:val="Heading2"/>
      </w:pPr>
      <w:r>
        <w:t>BC-020 – Sync pattern is corrupted mid-transfer</w:t>
      </w:r>
    </w:p>
    <w:p>
      <w:r>
        <w:t>**Test ID:** BC-020</w:t>
      </w:r>
    </w:p>
    <w:p>
      <w:r>
        <w:t>**Objective:** Sync pattern is corrupted mid-transfer</w:t>
      </w:r>
    </w:p>
    <w:p>
      <w:r>
        <w:t>**Message Type:** Fault Injection</w:t>
      </w:r>
    </w:p>
    <w:p>
      <w:r>
        <w:t>**Preconditions:** RT and BC cores initialized and clocked; simulation testbench is active.</w:t>
      </w:r>
    </w:p>
    <w:p>
      <w:r>
        <w:t>**Inputs:**</w:t>
      </w:r>
    </w:p>
    <w:p>
      <w:pPr>
        <w:pStyle w:val="ListBullet"/>
      </w:pPr>
      <w:r>
        <w:t>- Valid MIL-STD-1553 command word issued by BC</w:t>
      </w:r>
    </w:p>
    <w:p>
      <w:pPr>
        <w:pStyle w:val="ListBullet"/>
      </w:pPr>
      <w:r>
        <w:t>- Proper RT configuration and connection</w:t>
      </w:r>
    </w:p>
    <w:p>
      <w:r>
        <w:t>**Expected Outputs:**</w:t>
      </w:r>
    </w:p>
    <w:p>
      <w:pPr>
        <w:pStyle w:val="ListBullet"/>
      </w:pPr>
      <w:r>
        <w:t>BC fails to decode word and flags sync error</w:t>
      </w:r>
    </w:p>
    <w:p>
      <w:r>
        <w:t>**Pass Criteria:** System behaves as described in "Expected Outputs" with no protocol violations or simulation errors.</w:t>
      </w:r>
    </w:p>
    <w:p>
      <w:r>
        <w:t>**Error Injection:** None unless otherwise stated.</w:t>
      </w:r>
    </w:p>
    <w:p>
      <w:r>
        <w:t>**Verification Method:** OSVVM-based automated testbench and waveform trace.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