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Заказчик</w:t>
      </w:r>
      <w:r>
        <w:rPr/>
        <w:t xml:space="preserve">: Structura.app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Бренд и миссия</w:t>
      </w:r>
      <w:r>
        <w:rPr/>
        <w:t xml:space="preserve">: Автоматизация сбора и структурирования данных с веб-сайтов.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Позиционирование</w:t>
      </w:r>
      <w:r>
        <w:rPr/>
        <w:t xml:space="preserve">: Сервис для быстрого и точного парсинга сайтов с гибкой настройкой обработки контента.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Продуктовое уникальное преимущество</w:t>
      </w:r>
      <w:r>
        <w:rPr/>
        <w:t xml:space="preserve">: Высокая точность работы (от 70%), возможность масштабирования до 1000+ страниц, поддержка различных платформ (WordPress, Tilda, Битрикс, HTML5). </w:t>
      </w:r>
    </w:p>
    <w:p>
      <w:pPr>
        <w:pStyle w:val="BodyText"/>
        <w:bidi w:val="0"/>
        <w:jc w:val="left"/>
        <w:rPr/>
      </w:pPr>
      <w:r>
        <w:rPr/>
        <w:t>О целевой аудитории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Кто пользуется</w:t>
      </w:r>
      <w:r>
        <w:rPr/>
        <w:t xml:space="preserve">: Малый/крупный бизнес. Разработчики, SEO-специалисты, контент-менеджеры.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Целевая аудитория для привлечения</w:t>
      </w:r>
      <w:r>
        <w:rPr/>
        <w:t xml:space="preserve">: Автоматизаторы контентных процессов, маркетологи. </w:t>
      </w:r>
    </w:p>
    <w:p>
      <w:pPr>
        <w:pStyle w:val="BodyText"/>
        <w:bidi w:val="0"/>
        <w:jc w:val="left"/>
        <w:rPr/>
      </w:pPr>
      <w:r>
        <w:rPr>
          <w:rStyle w:val="Strong"/>
        </w:rPr>
        <w:t>Новая аудитория</w:t>
      </w:r>
      <w:r>
        <w:rPr/>
        <w:t>: Компании, работающие с большими объемами веб-данных.</w:t>
      </w:r>
    </w:p>
    <w:p>
      <w:pPr>
        <w:pStyle w:val="BodyText"/>
        <w:bidi w:val="0"/>
        <w:spacing w:before="0" w:after="0"/>
        <w:jc w:val="left"/>
        <w:rPr/>
      </w:pPr>
      <w:r>
        <w:rPr/>
        <w:t>Цели и задачи</w:t>
      </w:r>
    </w:p>
    <w:p>
      <w:pPr>
        <w:pStyle w:val="BodyText"/>
        <w:bidi w:val="0"/>
        <w:jc w:val="left"/>
        <w:rPr/>
      </w:pPr>
      <w:r>
        <w:rPr/>
        <w:t>Цель</w:t>
      </w:r>
    </w:p>
    <w:p>
      <w:pPr>
        <w:pStyle w:val="BodyText"/>
        <w:bidi w:val="0"/>
        <w:jc w:val="left"/>
        <w:rPr/>
      </w:pPr>
      <w:r>
        <w:rPr/>
        <w:t>Создать поискового робота для сбора данных с сайтов botcreators.ru, structura.app и automatisation.art, а также масштабируемость на крупные ресурсы (mindbox.ru, skillfactory.ru). Робот должен поддерживать в качестве целей парсинга библиотеку блоков представленную в рамках structura app.</w:t>
      </w:r>
    </w:p>
    <w:p>
      <w:pPr>
        <w:pStyle w:val="BodyText"/>
        <w:bidi w:val="0"/>
        <w:spacing w:before="0" w:after="0"/>
        <w:jc w:val="left"/>
        <w:rPr/>
      </w:pPr>
      <w:r>
        <w:rPr>
          <w:rStyle w:val="Strong"/>
        </w:rPr>
        <w:t>Стек технологий</w:t>
      </w:r>
      <w:r>
        <w:rPr/>
        <w:t>: python/go/docker</w:t>
      </w:r>
    </w:p>
    <w:p>
      <w:pPr>
        <w:pStyle w:val="BodyText"/>
        <w:bidi w:val="0"/>
        <w:jc w:val="left"/>
        <w:rPr/>
      </w:pPr>
      <w:r>
        <w:rPr/>
        <w:t>Задачи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Разработать архитектуру проекта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Определить технологический стек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Разработать целевой проект.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Подготовить презентацию решения. </w:t>
      </w:r>
    </w:p>
    <w:p>
      <w:pPr>
        <w:pStyle w:val="BodyText"/>
        <w:bidi w:val="0"/>
        <w:jc w:val="left"/>
        <w:rPr/>
      </w:pPr>
      <w:r>
        <w:rPr/>
        <w:t>Функциональные требования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Робот должен автоматически находить предзаданные блоки в рамках разбора страниц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Робот должен разбирать основные блоки в рамках краулера structura app. Минимальный набор блоков: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шапки вордпресс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шапки тильда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шапки битрикс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шапки хтмл5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подвал вордпресс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подвал вордпресс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подвал тильда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подвал битрикс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подвал хтмл5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подвал N шт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Точность поиска должна быть не менее 70%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Робот должен легко масштабироваться с точки зрения количества поддерживаемых блоков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Робот должен автоматически разбирать и генерировать структуру сайта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Референтными сайтами на которых будет проверяться работа робота являются botcreators.ru, structura.app, automatisation.art, mindbox.ru, skillfactory.ru </w:t>
      </w:r>
    </w:p>
    <w:p>
      <w:pPr>
        <w:pStyle w:val="BodyText"/>
        <w:bidi w:val="0"/>
        <w:jc w:val="left"/>
        <w:rPr/>
      </w:pPr>
      <w:r>
        <w:rPr/>
        <w:t>Нефункциональные требования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Целевое решение должно поставляться в виде докер контейнера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Код является production ready и может быть немедленно принят к установке в систему. Данный пункт является одним из ключевых при рассмотрении студента к трудоустройству в компанию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Робот должен соответствовать следующим критериям с точки зрения нагрузки: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Разбор больших сайтов с количеством страниц более 1000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Работа с большим количеством одновременных запросов на разбор сайта от разных пользователей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LibreOffice/24.8.4.2$Windows_X86_64 LibreOffice_project/bb3cfa12c7b1bf994ecc5649a80400d06cd71002</Application>
  <AppVersion>15.0000</AppVersion>
  <Pages>2</Pages>
  <Words>306</Words>
  <Characters>2057</Characters>
  <CharactersWithSpaces>2323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2025-04-30T22:06:42Z</dcterms:created>
  <dc:creator/>
  <dc:description/>
  <dc:language>en-US</dc:language>
  <cp:lastModifiedBy/>
  <dcterms:modified xsi:type="dcterms:W3CDTF">2025-04-30T22:07:01Z</dcterms:modified>
  <cp:revision>1</cp:revision>
  <dc:subject/>
  <dc:title/>
</cp:coreProperties>
</file>