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6C525" w14:textId="405C9FD0" w:rsidR="00C079F0" w:rsidRPr="008F7921" w:rsidRDefault="00C079F0" w:rsidP="00C079F0">
      <w:pPr>
        <w:pStyle w:val="Heading1"/>
      </w:pPr>
      <w:bookmarkStart w:id="0" w:name="_Toc447973508"/>
      <w:r>
        <w:t>Part I</w:t>
      </w:r>
      <w:r w:rsidR="00B57EF0">
        <w:t>I</w:t>
      </w:r>
      <w:r>
        <w:t xml:space="preserve">. </w:t>
      </w:r>
      <w:bookmarkEnd w:id="0"/>
      <w:r w:rsidR="00B57EF0">
        <w:t xml:space="preserve">Synchronization </w:t>
      </w:r>
    </w:p>
    <w:p w14:paraId="3B15EAF8" w14:textId="3ED81E84" w:rsidR="00C079F0" w:rsidRDefault="00B57EF0" w:rsidP="00C079F0">
      <w:pPr>
        <w:pStyle w:val="Heading2"/>
      </w:pPr>
      <w:r>
        <w:t>1</w:t>
      </w:r>
      <w:r w:rsidR="00C079F0" w:rsidRPr="003415EC">
        <w:t>.</w:t>
      </w:r>
      <w:r w:rsidR="00C079F0">
        <w:t xml:space="preserve"> </w:t>
      </w:r>
      <w:r w:rsidR="00113AA8">
        <w:t>Time and Frequency Synchronization</w:t>
      </w:r>
    </w:p>
    <w:p w14:paraId="0D159DEB" w14:textId="11007020" w:rsidR="00C079F0" w:rsidRDefault="00113AA8" w:rsidP="00C079F0">
      <w:pPr>
        <w:spacing w:line="276" w:lineRule="auto"/>
        <w:jc w:val="both"/>
      </w:pPr>
      <w:r>
        <w:t>According to the model we built in Part I, for transmitting side and receiving side, both the carrier frequency and sampling rate are generated locally. As a result, there are mainly two factors concerning the synchronization of the communication:</w:t>
      </w:r>
    </w:p>
    <w:p w14:paraId="056BBB63" w14:textId="5F04AC01" w:rsidR="00113AA8" w:rsidRDefault="00616103" w:rsidP="00616103">
      <w:pPr>
        <w:pStyle w:val="ListParagraph"/>
        <w:numPr>
          <w:ilvl w:val="0"/>
          <w:numId w:val="4"/>
        </w:numPr>
        <w:spacing w:line="276" w:lineRule="auto"/>
        <w:jc w:val="both"/>
      </w:pPr>
      <w:r>
        <w:t>The carrier frequency offset (CFO) and sampling clock offset(</w:t>
      </w:r>
      <w:r w:rsidR="002D27E2">
        <w:t>SC</w:t>
      </w:r>
      <w:r>
        <w:t xml:space="preserve">O). </w:t>
      </w:r>
      <w:r w:rsidR="002D27E2">
        <w:t xml:space="preserve">Assuming the carrier frequency at the TX end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D27E2">
        <w:t xml:space="preserve"> and sampling time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2D27E2">
        <w:t xml:space="preserve">, at the receiving end, CFO and SCO would cause carrier frequency to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+∆f</m:t>
        </m:r>
      </m:oMath>
      <w:r w:rsidR="002D27E2">
        <w:t xml:space="preserve">, and sampling time 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(1+δ)T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600973">
        <w:t>.</w:t>
      </w:r>
    </w:p>
    <w:p w14:paraId="44507E28" w14:textId="6CEBF01F" w:rsidR="00600973" w:rsidRDefault="00797636" w:rsidP="00616103">
      <w:pPr>
        <w:pStyle w:val="ListParagraph"/>
        <w:numPr>
          <w:ilvl w:val="0"/>
          <w:numId w:val="4"/>
        </w:numPr>
        <w:spacing w:line="276" w:lineRule="auto"/>
        <w:jc w:val="both"/>
      </w:pPr>
      <w:r>
        <w:t>Carrier phase error</w:t>
      </w:r>
      <w:r w:rsidR="0000663B">
        <w:t xml:space="preserve"> </w:t>
      </w:r>
      <m:oMath>
        <m:r>
          <w:rPr>
            <w:rFonts w:ascii="Cambria Math" w:hAnsi="Cambria Math"/>
          </w:rPr>
          <m:t>φ</m:t>
        </m:r>
      </m:oMath>
      <w:r w:rsidR="0000663B">
        <w:t>,</w:t>
      </w:r>
      <w:r>
        <w:t xml:space="preserve"> and sample time shift</w:t>
      </w:r>
      <w:r w:rsidR="0000663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0663B">
        <w:t>,</w:t>
      </w:r>
      <w:r>
        <w:t xml:space="preserve"> may also occur, since the TX and RX are physically in different places.</w:t>
      </w:r>
    </w:p>
    <w:p w14:paraId="41B8D0B6" w14:textId="687B4879" w:rsidR="004F239E" w:rsidRDefault="0035435C" w:rsidP="004F239E">
      <w:r>
        <w:t>It could</w:t>
      </w:r>
      <w:r w:rsidR="00F31630">
        <w:t xml:space="preserve"> be</w:t>
      </w:r>
      <w:r>
        <w:t xml:space="preserve"> shown that the effect of synchronization could be </w:t>
      </w:r>
      <w:r w:rsidR="00332824">
        <w:t>adapted to baseband as following model:</w:t>
      </w:r>
    </w:p>
    <w:p w14:paraId="33A7DAD9" w14:textId="49839744" w:rsidR="00721F2D" w:rsidRDefault="00721F2D" w:rsidP="004F239E">
      <w:r w:rsidRPr="00721F2D">
        <w:drawing>
          <wp:inline distT="0" distB="0" distL="0" distR="0" wp14:anchorId="57DC687B" wp14:editId="743F18D0">
            <wp:extent cx="6182914" cy="1594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633" b="32869"/>
                    <a:stretch/>
                  </pic:blipFill>
                  <pic:spPr bwMode="auto">
                    <a:xfrm>
                      <a:off x="0" y="0"/>
                      <a:ext cx="6184468" cy="159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EDCC6" w14:textId="08B2613D" w:rsidR="00721F2D" w:rsidRPr="00721F2D" w:rsidRDefault="00721F2D" w:rsidP="00721F2D">
      <w:pPr>
        <w:jc w:val="center"/>
        <w:rPr>
          <w:i/>
        </w:rPr>
      </w:pPr>
      <w:r w:rsidRPr="00721F2D">
        <w:rPr>
          <w:i/>
        </w:rPr>
        <w:t>figure 1 Baseband model for synchronization</w:t>
      </w:r>
    </w:p>
    <w:p w14:paraId="15444C3A" w14:textId="3EB4EEF1" w:rsidR="00CB1E61" w:rsidRDefault="00D4213F" w:rsidP="00721F2D">
      <w:r>
        <w:t xml:space="preserve">In this study, </w:t>
      </w:r>
      <w:r w:rsidR="009B2009">
        <w:t>firstly, we</w:t>
      </w:r>
      <w:r>
        <w:t xml:space="preserve"> demonstrate the </w:t>
      </w:r>
      <w:r w:rsidR="0042713A">
        <w:t>impact</w:t>
      </w:r>
      <w:r>
        <w:t xml:space="preserve"> of </w:t>
      </w:r>
      <w:r w:rsidR="0042713A">
        <w:t xml:space="preserve">the </w:t>
      </w:r>
      <w:r w:rsidR="009B2009">
        <w:t xml:space="preserve">synchronization errors by adding the errors to our baseband model and show the result of simulation. Then synchronization algorithms are designed and applied to </w:t>
      </w:r>
      <w:r w:rsidR="00E76D6A">
        <w:t>improve the performance of the communication considering the effect of synchronization.</w:t>
      </w:r>
    </w:p>
    <w:p w14:paraId="2EE6EEC0" w14:textId="12190F09" w:rsidR="00721F2D" w:rsidRDefault="00EA3142" w:rsidP="005D220F">
      <w:pPr>
        <w:pStyle w:val="Heading3"/>
      </w:pPr>
      <w:r>
        <w:t xml:space="preserve"> </w:t>
      </w:r>
      <w:r w:rsidR="00CB1E61">
        <w:t>2</w:t>
      </w:r>
      <w:r w:rsidR="005D220F">
        <w:t xml:space="preserve">. </w:t>
      </w:r>
      <w:r w:rsidR="005D220F" w:rsidRPr="005D220F">
        <w:t>Impact of the synchronisation errors</w:t>
      </w:r>
    </w:p>
    <w:p w14:paraId="782D1B84" w14:textId="77777777" w:rsidR="00CB1E61" w:rsidRDefault="00CB1E61" w:rsidP="00721F2D"/>
    <w:p w14:paraId="1931B085" w14:textId="77777777" w:rsidR="005D4A17" w:rsidRDefault="005D4A17" w:rsidP="00721F2D">
      <w:bookmarkStart w:id="1" w:name="_GoBack"/>
      <w:bookmarkEnd w:id="1"/>
    </w:p>
    <w:p w14:paraId="220A3F96" w14:textId="77777777" w:rsidR="00CB1E61" w:rsidRDefault="00CB1E61" w:rsidP="00721F2D"/>
    <w:p w14:paraId="3E492306" w14:textId="77777777" w:rsidR="00721F2D" w:rsidRPr="004F239E" w:rsidRDefault="00721F2D" w:rsidP="00721F2D">
      <w:pPr>
        <w:jc w:val="center"/>
      </w:pPr>
    </w:p>
    <w:sectPr w:rsidR="00721F2D" w:rsidRPr="004F239E" w:rsidSect="009965FF">
      <w:headerReference w:type="default" r:id="rId8"/>
      <w:footerReference w:type="default" r:id="rId9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1B7E2E" w14:textId="77777777" w:rsidR="000371FF" w:rsidRDefault="000371FF" w:rsidP="00C079F0">
      <w:pPr>
        <w:spacing w:after="0" w:line="240" w:lineRule="auto"/>
      </w:pPr>
      <w:r>
        <w:separator/>
      </w:r>
    </w:p>
  </w:endnote>
  <w:endnote w:type="continuationSeparator" w:id="0">
    <w:p w14:paraId="16DC4C67" w14:textId="77777777" w:rsidR="000371FF" w:rsidRDefault="000371FF" w:rsidP="00C07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366E0" w14:textId="66E4F0CA" w:rsidR="009A07DA" w:rsidRPr="009A07DA" w:rsidRDefault="009A07DA">
    <w:pPr>
      <w:pStyle w:val="Footer"/>
      <w:rPr>
        <w:sz w:val="15"/>
      </w:rPr>
    </w:pPr>
    <w:r w:rsidRPr="009A07DA">
      <w:rPr>
        <w:color w:val="5B9BD5" w:themeColor="accent1"/>
        <w:sz w:val="21"/>
        <w:szCs w:val="36"/>
      </w:rPr>
      <w:t>Mroueh Michael, LIU Yu, Asfour A. Omar</w:t>
    </w:r>
    <w:r w:rsidR="006849CF">
      <w:rPr>
        <w:color w:val="5B9BD5" w:themeColor="accent1"/>
        <w:sz w:val="21"/>
        <w:szCs w:val="36"/>
      </w:rPr>
      <w:t xml:space="preserve">     BRUFACE EIT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AB878" w14:textId="77777777" w:rsidR="000371FF" w:rsidRDefault="000371FF" w:rsidP="00C079F0">
      <w:pPr>
        <w:spacing w:after="0" w:line="240" w:lineRule="auto"/>
      </w:pPr>
      <w:r>
        <w:separator/>
      </w:r>
    </w:p>
  </w:footnote>
  <w:footnote w:type="continuationSeparator" w:id="0">
    <w:p w14:paraId="50685C84" w14:textId="77777777" w:rsidR="000371FF" w:rsidRDefault="000371FF" w:rsidP="00C07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2A47A" w14:textId="77777777" w:rsidR="00C079F0" w:rsidRDefault="00C079F0">
    <w:pPr>
      <w:pStyle w:val="Header"/>
    </w:pPr>
    <w:r>
      <w:t>EIT Coding and Modulation Course Project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05B58"/>
    <w:multiLevelType w:val="hybridMultilevel"/>
    <w:tmpl w:val="2C3A3918"/>
    <w:lvl w:ilvl="0" w:tplc="28F22B8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F7052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000000" w:themeColor="text1"/>
      </w:rPr>
    </w:lvl>
    <w:lvl w:ilvl="3" w:tplc="08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4172F36"/>
    <w:multiLevelType w:val="hybridMultilevel"/>
    <w:tmpl w:val="3CE8F8FE"/>
    <w:lvl w:ilvl="0" w:tplc="095C65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063CAD"/>
    <w:multiLevelType w:val="hybridMultilevel"/>
    <w:tmpl w:val="2D9AEA7E"/>
    <w:lvl w:ilvl="0" w:tplc="2F6462B4"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7A4A3C"/>
    <w:multiLevelType w:val="hybridMultilevel"/>
    <w:tmpl w:val="A4C6E994"/>
    <w:lvl w:ilvl="0" w:tplc="DD12B6AE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F0"/>
    <w:rsid w:val="00001220"/>
    <w:rsid w:val="00004DFE"/>
    <w:rsid w:val="0000663B"/>
    <w:rsid w:val="000131B3"/>
    <w:rsid w:val="00032093"/>
    <w:rsid w:val="000371FF"/>
    <w:rsid w:val="00050EA3"/>
    <w:rsid w:val="00052F31"/>
    <w:rsid w:val="00081215"/>
    <w:rsid w:val="00084883"/>
    <w:rsid w:val="000A4071"/>
    <w:rsid w:val="000E04AA"/>
    <w:rsid w:val="000E0BED"/>
    <w:rsid w:val="00113AA8"/>
    <w:rsid w:val="0015661E"/>
    <w:rsid w:val="001607E4"/>
    <w:rsid w:val="00183FAF"/>
    <w:rsid w:val="001975C4"/>
    <w:rsid w:val="001A48CB"/>
    <w:rsid w:val="001B16CC"/>
    <w:rsid w:val="001B47F6"/>
    <w:rsid w:val="001D3896"/>
    <w:rsid w:val="001E0017"/>
    <w:rsid w:val="001E45B3"/>
    <w:rsid w:val="001E704C"/>
    <w:rsid w:val="001F0611"/>
    <w:rsid w:val="001F1349"/>
    <w:rsid w:val="00201E96"/>
    <w:rsid w:val="00231940"/>
    <w:rsid w:val="00241CB0"/>
    <w:rsid w:val="00253857"/>
    <w:rsid w:val="00254E5C"/>
    <w:rsid w:val="002576FF"/>
    <w:rsid w:val="002800BA"/>
    <w:rsid w:val="002A0E39"/>
    <w:rsid w:val="002A6537"/>
    <w:rsid w:val="002B761B"/>
    <w:rsid w:val="002D27E2"/>
    <w:rsid w:val="002D5959"/>
    <w:rsid w:val="002E0262"/>
    <w:rsid w:val="002E41F5"/>
    <w:rsid w:val="002F7E0D"/>
    <w:rsid w:val="00306AA5"/>
    <w:rsid w:val="003176C0"/>
    <w:rsid w:val="00330CA5"/>
    <w:rsid w:val="00331CEF"/>
    <w:rsid w:val="00332824"/>
    <w:rsid w:val="00345857"/>
    <w:rsid w:val="0035435C"/>
    <w:rsid w:val="003B43AA"/>
    <w:rsid w:val="003D3D21"/>
    <w:rsid w:val="003F1DCC"/>
    <w:rsid w:val="003F2B4B"/>
    <w:rsid w:val="004072A6"/>
    <w:rsid w:val="0042713A"/>
    <w:rsid w:val="00434C44"/>
    <w:rsid w:val="00443393"/>
    <w:rsid w:val="004852DD"/>
    <w:rsid w:val="004B3FAA"/>
    <w:rsid w:val="004B601B"/>
    <w:rsid w:val="004B660F"/>
    <w:rsid w:val="004E1CF2"/>
    <w:rsid w:val="004F239E"/>
    <w:rsid w:val="00500039"/>
    <w:rsid w:val="00507BE0"/>
    <w:rsid w:val="0052465F"/>
    <w:rsid w:val="00546D2C"/>
    <w:rsid w:val="0055123E"/>
    <w:rsid w:val="00561A25"/>
    <w:rsid w:val="005C146E"/>
    <w:rsid w:val="005D220F"/>
    <w:rsid w:val="005D2606"/>
    <w:rsid w:val="005D4A17"/>
    <w:rsid w:val="005E0FFA"/>
    <w:rsid w:val="005E4927"/>
    <w:rsid w:val="00600973"/>
    <w:rsid w:val="00613BC9"/>
    <w:rsid w:val="00616103"/>
    <w:rsid w:val="00626D6E"/>
    <w:rsid w:val="00657F18"/>
    <w:rsid w:val="00661713"/>
    <w:rsid w:val="00670F03"/>
    <w:rsid w:val="00673278"/>
    <w:rsid w:val="006849CF"/>
    <w:rsid w:val="00686786"/>
    <w:rsid w:val="006A16EB"/>
    <w:rsid w:val="006B34EA"/>
    <w:rsid w:val="006B72EA"/>
    <w:rsid w:val="006C4768"/>
    <w:rsid w:val="006E2175"/>
    <w:rsid w:val="006F6542"/>
    <w:rsid w:val="00721F2D"/>
    <w:rsid w:val="007618CB"/>
    <w:rsid w:val="007646F0"/>
    <w:rsid w:val="00782859"/>
    <w:rsid w:val="00785C61"/>
    <w:rsid w:val="00790D87"/>
    <w:rsid w:val="00791EFD"/>
    <w:rsid w:val="007952C0"/>
    <w:rsid w:val="00795DFB"/>
    <w:rsid w:val="00797636"/>
    <w:rsid w:val="007C0A45"/>
    <w:rsid w:val="007D4DD4"/>
    <w:rsid w:val="008273DF"/>
    <w:rsid w:val="0087541B"/>
    <w:rsid w:val="008777E6"/>
    <w:rsid w:val="00893021"/>
    <w:rsid w:val="008947B9"/>
    <w:rsid w:val="008C7E36"/>
    <w:rsid w:val="008D6705"/>
    <w:rsid w:val="00927E0A"/>
    <w:rsid w:val="00930612"/>
    <w:rsid w:val="00950CEF"/>
    <w:rsid w:val="00983D76"/>
    <w:rsid w:val="0099167D"/>
    <w:rsid w:val="009942F8"/>
    <w:rsid w:val="009965FF"/>
    <w:rsid w:val="009A07DA"/>
    <w:rsid w:val="009B2009"/>
    <w:rsid w:val="009B3AA2"/>
    <w:rsid w:val="009D05F4"/>
    <w:rsid w:val="009D5D54"/>
    <w:rsid w:val="009F19CD"/>
    <w:rsid w:val="00A027E9"/>
    <w:rsid w:val="00A06546"/>
    <w:rsid w:val="00A471F9"/>
    <w:rsid w:val="00A85A7D"/>
    <w:rsid w:val="00AC3A8E"/>
    <w:rsid w:val="00AD5C32"/>
    <w:rsid w:val="00AF2A7A"/>
    <w:rsid w:val="00B16CC7"/>
    <w:rsid w:val="00B368C6"/>
    <w:rsid w:val="00B54284"/>
    <w:rsid w:val="00B542A2"/>
    <w:rsid w:val="00B57EF0"/>
    <w:rsid w:val="00BB005B"/>
    <w:rsid w:val="00BB0E7C"/>
    <w:rsid w:val="00BB7829"/>
    <w:rsid w:val="00BE2133"/>
    <w:rsid w:val="00BF448E"/>
    <w:rsid w:val="00C079F0"/>
    <w:rsid w:val="00C272BF"/>
    <w:rsid w:val="00C35DE8"/>
    <w:rsid w:val="00C35EF2"/>
    <w:rsid w:val="00C37544"/>
    <w:rsid w:val="00C80060"/>
    <w:rsid w:val="00CB1E61"/>
    <w:rsid w:val="00CB44F4"/>
    <w:rsid w:val="00CD24F3"/>
    <w:rsid w:val="00CD3D13"/>
    <w:rsid w:val="00CF1BDF"/>
    <w:rsid w:val="00CF1E7D"/>
    <w:rsid w:val="00D142D3"/>
    <w:rsid w:val="00D14E47"/>
    <w:rsid w:val="00D21BB1"/>
    <w:rsid w:val="00D41083"/>
    <w:rsid w:val="00D4213F"/>
    <w:rsid w:val="00D54BD7"/>
    <w:rsid w:val="00D6237C"/>
    <w:rsid w:val="00D707EB"/>
    <w:rsid w:val="00D83225"/>
    <w:rsid w:val="00D867AE"/>
    <w:rsid w:val="00DD5DA0"/>
    <w:rsid w:val="00E11F31"/>
    <w:rsid w:val="00E253C1"/>
    <w:rsid w:val="00E41A76"/>
    <w:rsid w:val="00E43218"/>
    <w:rsid w:val="00E441E0"/>
    <w:rsid w:val="00E57D82"/>
    <w:rsid w:val="00E65F72"/>
    <w:rsid w:val="00E76D6A"/>
    <w:rsid w:val="00E83598"/>
    <w:rsid w:val="00E93879"/>
    <w:rsid w:val="00EA3142"/>
    <w:rsid w:val="00EE07B4"/>
    <w:rsid w:val="00F15D69"/>
    <w:rsid w:val="00F31630"/>
    <w:rsid w:val="00F412DB"/>
    <w:rsid w:val="00F417B6"/>
    <w:rsid w:val="00F6664F"/>
    <w:rsid w:val="00F67101"/>
    <w:rsid w:val="00F825E1"/>
    <w:rsid w:val="00FA3847"/>
    <w:rsid w:val="00FA7C78"/>
    <w:rsid w:val="00FE4F8C"/>
    <w:rsid w:val="00FE6E68"/>
    <w:rsid w:val="00FE7403"/>
    <w:rsid w:val="00F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D7C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9F0"/>
    <w:pPr>
      <w:spacing w:after="160" w:line="259" w:lineRule="auto"/>
    </w:pPr>
    <w:rPr>
      <w:rFonts w:eastAsia="SimSun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79F0"/>
    <w:pPr>
      <w:keepNext/>
      <w:keepLines/>
      <w:spacing w:before="120" w:after="360" w:line="276" w:lineRule="auto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175"/>
    <w:pPr>
      <w:keepNext/>
      <w:keepLines/>
      <w:spacing w:before="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9F0"/>
    <w:pPr>
      <w:keepNext/>
      <w:keepLines/>
      <w:spacing w:before="160" w:after="120"/>
      <w:outlineLvl w:val="2"/>
    </w:pPr>
    <w:rPr>
      <w:rFonts w:ascii="Arial" w:eastAsiaTheme="majorEastAsia" w:hAnsi="Arial" w:cstheme="majorBidi"/>
      <w:b/>
      <w:bCs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9F0"/>
    <w:rPr>
      <w:rFonts w:eastAsiaTheme="majorEastAsia" w:cstheme="majorBidi"/>
      <w:b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E2175"/>
    <w:rPr>
      <w:rFonts w:eastAsiaTheme="majorEastAsia" w:cstheme="majorBidi"/>
      <w:b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079F0"/>
    <w:rPr>
      <w:rFonts w:ascii="Arial" w:eastAsiaTheme="majorEastAsia" w:hAnsi="Arial" w:cstheme="majorBidi"/>
      <w:b/>
      <w:bCs/>
      <w:color w:val="000000" w:themeColor="text1"/>
      <w:sz w:val="22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C079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9F0"/>
    <w:rPr>
      <w:rFonts w:eastAsia="SimSun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07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9F0"/>
    <w:rPr>
      <w:rFonts w:eastAsia="SimSun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AF2A7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F2A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2A7A"/>
    <w:rPr>
      <w:rFonts w:eastAsia="SimSu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AF2A7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E0017"/>
    <w:rPr>
      <w:color w:val="808080"/>
    </w:rPr>
  </w:style>
  <w:style w:type="character" w:customStyle="1" w:styleId="st">
    <w:name w:val="st"/>
    <w:basedOn w:val="DefaultParagraphFont"/>
    <w:rsid w:val="00551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181</Words>
  <Characters>1036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Part II. Synchronization </vt:lpstr>
      <vt:lpstr>    1. Time and Frequency Synchronization</vt:lpstr>
      <vt:lpstr>        1.1 General Model</vt:lpstr>
    </vt:vector>
  </TitlesOfParts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 Yu</dc:creator>
  <cp:keywords/>
  <dc:description/>
  <cp:lastModifiedBy>LIU  Yu</cp:lastModifiedBy>
  <cp:revision>24</cp:revision>
  <dcterms:created xsi:type="dcterms:W3CDTF">2016-04-13T19:30:00Z</dcterms:created>
  <dcterms:modified xsi:type="dcterms:W3CDTF">2016-04-13T19:53:00Z</dcterms:modified>
</cp:coreProperties>
</file>