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4896"/>
        <w:gridCol w:w="4675"/>
      </w:tblGrid>
      <w:tr w:rsidR="003F635E" w14:paraId="6BD64E0E" w14:textId="77777777" w:rsidTr="00A17753">
        <w:tc>
          <w:tcPr>
            <w:tcW w:w="4896" w:type="dxa"/>
          </w:tcPr>
          <w:p w14:paraId="047DA459" w14:textId="77777777" w:rsidR="003F635E" w:rsidRPr="002B11CD" w:rsidRDefault="003F635E" w:rsidP="002B11CD">
            <w:pPr>
              <w:jc w:val="center"/>
              <w:rPr>
                <w:sz w:val="24"/>
                <w:lang w:val="ru-RU"/>
              </w:rPr>
            </w:pPr>
            <w:r w:rsidRPr="002B11CD">
              <w:rPr>
                <w:b/>
                <w:sz w:val="24"/>
                <w:lang w:val="ru-RU"/>
              </w:rPr>
              <w:t xml:space="preserve">СОГЛАШЕНИЕ О КОНФИДЕНЦИАЛЬНОСТИ </w:t>
            </w:r>
          </w:p>
          <w:p w14:paraId="6316A73F" w14:textId="77777777" w:rsidR="003F635E" w:rsidRDefault="003F635E"/>
        </w:tc>
        <w:tc>
          <w:tcPr>
            <w:tcW w:w="4675" w:type="dxa"/>
          </w:tcPr>
          <w:p w14:paraId="771B0F93" w14:textId="77777777" w:rsidR="003F635E" w:rsidRPr="002B11CD" w:rsidRDefault="003F635E" w:rsidP="002B11CD">
            <w:pPr>
              <w:jc w:val="center"/>
              <w:rPr>
                <w:sz w:val="24"/>
              </w:rPr>
            </w:pPr>
            <w:r w:rsidRPr="002B11CD">
              <w:rPr>
                <w:b/>
                <w:sz w:val="24"/>
              </w:rPr>
              <w:t>CONFIDENTIAL DISCLOSURE AGREEMENT</w:t>
            </w:r>
          </w:p>
          <w:p w14:paraId="6431659F" w14:textId="77777777" w:rsidR="003F635E" w:rsidRPr="002B11CD" w:rsidRDefault="003F635E" w:rsidP="002B11CD">
            <w:pPr>
              <w:jc w:val="both"/>
              <w:rPr>
                <w:sz w:val="24"/>
              </w:rPr>
            </w:pPr>
          </w:p>
          <w:p w14:paraId="56148244" w14:textId="77777777" w:rsidR="003F635E" w:rsidRDefault="003F635E" w:rsidP="002B11CD">
            <w:pPr>
              <w:jc w:val="both"/>
            </w:pPr>
          </w:p>
        </w:tc>
      </w:tr>
      <w:tr w:rsidR="003F635E" w:rsidRPr="009904B1" w14:paraId="76C772EE" w14:textId="77777777" w:rsidTr="00A17753">
        <w:tc>
          <w:tcPr>
            <w:tcW w:w="4896" w:type="dxa"/>
          </w:tcPr>
          <w:p w14:paraId="177D69BF" w14:textId="77777777" w:rsidR="003F635E" w:rsidRPr="0073186F" w:rsidRDefault="003F635E" w:rsidP="0073186F">
            <w:pPr>
              <w:jc w:val="both"/>
              <w:rPr>
                <w:sz w:val="24"/>
                <w:lang w:val="ru-RU"/>
              </w:rPr>
            </w:pPr>
            <w:r w:rsidRPr="002B11CD">
              <w:rPr>
                <w:sz w:val="24"/>
                <w:lang w:val="ru-RU"/>
              </w:rPr>
              <w:t xml:space="preserve">Настоящее Соглашение заключено </w:t>
            </w:r>
            <w:r w:rsidR="00F5684D">
              <w:rPr>
                <w:sz w:val="24"/>
                <w:highlight w:val="lightGray"/>
                <w:lang w:val="ru-RU"/>
              </w:rPr>
              <w:t>__</w:t>
            </w:r>
            <w:r w:rsidRPr="00B54517">
              <w:rPr>
                <w:sz w:val="24"/>
                <w:lang w:val="ru-RU"/>
              </w:rPr>
              <w:t xml:space="preserve"> </w:t>
            </w:r>
            <w:r w:rsidR="00F5684D">
              <w:rPr>
                <w:sz w:val="24"/>
                <w:highlight w:val="lightGray"/>
                <w:lang w:val="ru-RU"/>
              </w:rPr>
              <w:t>_______</w:t>
            </w:r>
            <w:r>
              <w:rPr>
                <w:sz w:val="24"/>
                <w:lang w:val="ru-RU"/>
              </w:rPr>
              <w:t xml:space="preserve"> </w:t>
            </w:r>
            <w:r w:rsidR="004038FA">
              <w:rPr>
                <w:sz w:val="24"/>
                <w:lang w:val="ru-RU"/>
              </w:rPr>
              <w:t>20</w:t>
            </w:r>
            <w:r w:rsidR="004038FA" w:rsidRPr="004038FA">
              <w:rPr>
                <w:sz w:val="24"/>
                <w:lang w:val="ru-RU"/>
              </w:rPr>
              <w:t>__</w:t>
            </w:r>
            <w:r w:rsidRPr="002B11CD">
              <w:rPr>
                <w:sz w:val="24"/>
                <w:lang w:val="ru-RU"/>
              </w:rPr>
              <w:t xml:space="preserve"> года ("</w:t>
            </w:r>
            <w:r w:rsidRPr="002B11CD">
              <w:rPr>
                <w:sz w:val="24"/>
                <w:u w:val="single"/>
                <w:lang w:val="ru-RU"/>
              </w:rPr>
              <w:t>Дата вступления в силу"</w:t>
            </w:r>
            <w:r w:rsidRPr="002B11CD">
              <w:rPr>
                <w:sz w:val="24"/>
                <w:lang w:val="ru-RU"/>
              </w:rPr>
              <w:t>) между:</w:t>
            </w:r>
          </w:p>
        </w:tc>
        <w:tc>
          <w:tcPr>
            <w:tcW w:w="4675" w:type="dxa"/>
          </w:tcPr>
          <w:p w14:paraId="414E8533" w14:textId="77777777" w:rsidR="003F635E" w:rsidRPr="002B11CD" w:rsidRDefault="003F635E" w:rsidP="002B11CD">
            <w:pPr>
              <w:jc w:val="both"/>
              <w:rPr>
                <w:sz w:val="24"/>
              </w:rPr>
            </w:pPr>
            <w:r w:rsidRPr="002B11CD">
              <w:rPr>
                <w:sz w:val="24"/>
              </w:rPr>
              <w:t xml:space="preserve">This Agreement is made as of the </w:t>
            </w:r>
            <w:r w:rsidR="00F5684D">
              <w:rPr>
                <w:sz w:val="24"/>
                <w:highlight w:val="lightGray"/>
              </w:rPr>
              <w:t>__</w:t>
            </w:r>
            <w:r w:rsidRPr="002B11CD">
              <w:rPr>
                <w:sz w:val="24"/>
              </w:rPr>
              <w:t xml:space="preserve">th day of </w:t>
            </w:r>
            <w:r w:rsidR="00F5684D">
              <w:rPr>
                <w:sz w:val="24"/>
                <w:highlight w:val="lightGray"/>
              </w:rPr>
              <w:t>_______</w:t>
            </w:r>
            <w:r w:rsidR="004038FA">
              <w:rPr>
                <w:sz w:val="24"/>
              </w:rPr>
              <w:t>, 20__</w:t>
            </w:r>
            <w:r w:rsidRPr="002B11CD">
              <w:rPr>
                <w:sz w:val="24"/>
              </w:rPr>
              <w:t xml:space="preserve"> (“</w:t>
            </w:r>
            <w:r w:rsidRPr="002B11CD">
              <w:rPr>
                <w:sz w:val="24"/>
                <w:u w:val="single"/>
              </w:rPr>
              <w:t>Effective Date</w:t>
            </w:r>
            <w:r w:rsidRPr="002B11CD">
              <w:rPr>
                <w:sz w:val="24"/>
              </w:rPr>
              <w:t>”), by and between:</w:t>
            </w:r>
          </w:p>
          <w:p w14:paraId="7C58D3EF" w14:textId="77777777" w:rsidR="003F635E" w:rsidRPr="009904B1" w:rsidRDefault="003F635E" w:rsidP="002B11CD">
            <w:pPr>
              <w:jc w:val="both"/>
            </w:pPr>
          </w:p>
        </w:tc>
      </w:tr>
      <w:tr w:rsidR="003F635E" w:rsidRPr="002B11CD" w14:paraId="4FFDABB3" w14:textId="77777777" w:rsidTr="00A17753">
        <w:tc>
          <w:tcPr>
            <w:tcW w:w="4896" w:type="dxa"/>
          </w:tcPr>
          <w:p w14:paraId="5C90FF15" w14:textId="71A50CC4" w:rsidR="0069011E" w:rsidRPr="0005363D" w:rsidRDefault="00FE645F" w:rsidP="0069011E">
            <w:pPr>
              <w:jc w:val="both"/>
              <w:rPr>
                <w:bCs/>
                <w:sz w:val="24"/>
              </w:rPr>
            </w:pPr>
            <w:r>
              <w:rPr>
                <w:b/>
                <w:bCs/>
                <w:sz w:val="24"/>
                <w:lang w:val="ru-RU"/>
              </w:rPr>
              <w:t>Акционерным обществом «Санофи</w:t>
            </w:r>
            <w:r w:rsidRPr="00893FF9">
              <w:rPr>
                <w:b/>
                <w:bCs/>
                <w:sz w:val="24"/>
                <w:lang w:val="ru-RU"/>
              </w:rPr>
              <w:t xml:space="preserve"> </w:t>
            </w:r>
            <w:r>
              <w:rPr>
                <w:b/>
                <w:bCs/>
                <w:sz w:val="24"/>
                <w:lang w:val="ru-RU"/>
              </w:rPr>
              <w:t>Россия»</w:t>
            </w:r>
            <w:r w:rsidRPr="00EB5E5F">
              <w:rPr>
                <w:bCs/>
                <w:sz w:val="24"/>
                <w:lang w:val="ru-RU"/>
              </w:rPr>
              <w:t xml:space="preserve">, </w:t>
            </w:r>
            <w:r>
              <w:rPr>
                <w:bCs/>
                <w:sz w:val="24"/>
                <w:lang w:val="ru-RU"/>
              </w:rPr>
              <w:t>компанией</w:t>
            </w:r>
            <w:r w:rsidRPr="00EB5E5F">
              <w:rPr>
                <w:bCs/>
                <w:sz w:val="24"/>
                <w:lang w:val="ru-RU"/>
              </w:rPr>
              <w:t xml:space="preserve">, </w:t>
            </w:r>
            <w:r>
              <w:rPr>
                <w:bCs/>
                <w:sz w:val="24"/>
                <w:lang w:val="ru-RU"/>
              </w:rPr>
              <w:t xml:space="preserve">учрежденной в соответствии с законодательством Российской Федерации, имеющей </w:t>
            </w:r>
            <w:r w:rsidR="00074763">
              <w:rPr>
                <w:bCs/>
                <w:sz w:val="24"/>
                <w:lang w:val="ru-RU"/>
              </w:rPr>
              <w:t>ИНН 7705018169</w:t>
            </w:r>
            <w:r w:rsidR="004958C7">
              <w:rPr>
                <w:bCs/>
                <w:sz w:val="24"/>
                <w:lang w:val="ru-RU"/>
              </w:rPr>
              <w:t xml:space="preserve"> и</w:t>
            </w:r>
            <w:r w:rsidR="00074763">
              <w:rPr>
                <w:bCs/>
                <w:sz w:val="24"/>
                <w:lang w:val="ru-RU"/>
              </w:rPr>
              <w:t xml:space="preserve"> </w:t>
            </w:r>
            <w:r>
              <w:rPr>
                <w:bCs/>
                <w:sz w:val="24"/>
                <w:lang w:val="ru-RU"/>
              </w:rPr>
              <w:t xml:space="preserve">юридический адрес: </w:t>
            </w:r>
            <w:r w:rsidR="00074763" w:rsidRPr="00074763">
              <w:rPr>
                <w:bCs/>
                <w:sz w:val="24"/>
                <w:lang w:val="ru-RU"/>
              </w:rPr>
              <w:t>125375</w:t>
            </w:r>
            <w:r>
              <w:rPr>
                <w:bCs/>
                <w:sz w:val="24"/>
                <w:lang w:val="ru-RU"/>
              </w:rPr>
              <w:t>, г. Москва, ул. Тверская, д. 22</w:t>
            </w:r>
            <w:r w:rsidRPr="00EB5E5F">
              <w:rPr>
                <w:bCs/>
                <w:sz w:val="24"/>
                <w:lang w:val="ru-RU"/>
              </w:rPr>
              <w:t xml:space="preserve"> </w:t>
            </w:r>
            <w:r w:rsidR="0069011E" w:rsidRPr="00F5684D">
              <w:rPr>
                <w:bCs/>
                <w:sz w:val="24"/>
                <w:lang w:val="ru-RU"/>
              </w:rPr>
              <w:t>(</w:t>
            </w:r>
            <w:r w:rsidR="0069011E" w:rsidRPr="00F5684D">
              <w:rPr>
                <w:b/>
                <w:bCs/>
                <w:sz w:val="24"/>
                <w:lang w:val="ru-RU"/>
              </w:rPr>
              <w:t>"Санофи"</w:t>
            </w:r>
            <w:r w:rsidR="0069011E" w:rsidRPr="002B11CD">
              <w:rPr>
                <w:bCs/>
                <w:sz w:val="24"/>
                <w:lang w:val="ru-RU"/>
              </w:rPr>
              <w:t>)</w:t>
            </w:r>
            <w:r w:rsidR="0069011E" w:rsidRPr="00EB5E5F">
              <w:rPr>
                <w:bCs/>
                <w:sz w:val="24"/>
                <w:lang w:val="ru-RU"/>
              </w:rPr>
              <w:t>,</w:t>
            </w:r>
            <w:r w:rsidR="0069011E" w:rsidRPr="00814E35">
              <w:rPr>
                <w:bCs/>
                <w:sz w:val="24"/>
                <w:lang w:val="ru-RU"/>
              </w:rPr>
              <w:t xml:space="preserve"> </w:t>
            </w:r>
          </w:p>
          <w:p w14:paraId="4196B4C0" w14:textId="77777777" w:rsidR="003F635E" w:rsidRPr="002B11CD" w:rsidRDefault="003F635E" w:rsidP="002B11CD">
            <w:pPr>
              <w:jc w:val="both"/>
              <w:rPr>
                <w:bCs/>
                <w:sz w:val="24"/>
                <w:lang w:val="ru-RU"/>
              </w:rPr>
            </w:pPr>
          </w:p>
          <w:p w14:paraId="4DA107B6" w14:textId="77777777" w:rsidR="003F635E" w:rsidRPr="0073186F" w:rsidRDefault="003F635E" w:rsidP="002B11CD">
            <w:pPr>
              <w:jc w:val="both"/>
              <w:rPr>
                <w:bCs/>
                <w:sz w:val="24"/>
                <w:szCs w:val="24"/>
                <w:lang w:val="ru-RU"/>
              </w:rPr>
            </w:pPr>
            <w:r w:rsidRPr="0073186F">
              <w:rPr>
                <w:bCs/>
                <w:sz w:val="24"/>
                <w:szCs w:val="24"/>
                <w:lang w:val="ru-RU"/>
              </w:rPr>
              <w:t>и</w:t>
            </w:r>
          </w:p>
          <w:p w14:paraId="35B1A26A" w14:textId="77777777" w:rsidR="003F635E" w:rsidRPr="0073186F" w:rsidRDefault="003F635E" w:rsidP="002B11CD">
            <w:pPr>
              <w:jc w:val="both"/>
              <w:rPr>
                <w:bCs/>
                <w:sz w:val="24"/>
                <w:szCs w:val="24"/>
                <w:lang w:val="ru-RU"/>
              </w:rPr>
            </w:pPr>
          </w:p>
          <w:p w14:paraId="63FA80B3" w14:textId="1F45716F" w:rsidR="003F635E" w:rsidRPr="00530AFC" w:rsidRDefault="00F5684D" w:rsidP="00530AFC">
            <w:pPr>
              <w:jc w:val="both"/>
              <w:rPr>
                <w:lang w:val="ru-RU"/>
              </w:rPr>
            </w:pPr>
            <w:r>
              <w:rPr>
                <w:sz w:val="24"/>
                <w:highlight w:val="lightGray"/>
                <w:lang w:val="ru-RU"/>
              </w:rPr>
              <w:t>______________</w:t>
            </w:r>
            <w:r>
              <w:rPr>
                <w:sz w:val="24"/>
                <w:lang w:val="ru-RU"/>
              </w:rPr>
              <w:t>, компанией, созданной</w:t>
            </w:r>
            <w:r w:rsidRPr="00F5684D">
              <w:rPr>
                <w:sz w:val="24"/>
                <w:lang w:val="ru-RU"/>
              </w:rPr>
              <w:t xml:space="preserve"> </w:t>
            </w:r>
            <w:r w:rsidRPr="002B11CD">
              <w:rPr>
                <w:sz w:val="24"/>
                <w:lang w:val="ru-RU"/>
              </w:rPr>
              <w:t>в соответствии с законодательством Российской Федерации, зарегистрированной по адресу:</w:t>
            </w:r>
            <w:r w:rsidRPr="0073186F">
              <w:rPr>
                <w:sz w:val="24"/>
                <w:lang w:val="ru-RU"/>
              </w:rPr>
              <w:t xml:space="preserve"> </w:t>
            </w:r>
            <w:r>
              <w:rPr>
                <w:sz w:val="24"/>
                <w:lang w:val="ru-RU"/>
              </w:rPr>
              <w:t xml:space="preserve">Российская </w:t>
            </w:r>
            <w:r w:rsidRPr="0073186F">
              <w:rPr>
                <w:sz w:val="24"/>
                <w:szCs w:val="24"/>
                <w:lang w:val="ru-RU"/>
              </w:rPr>
              <w:t xml:space="preserve">Федерация, </w:t>
            </w:r>
            <w:r>
              <w:rPr>
                <w:sz w:val="24"/>
                <w:highlight w:val="lightGray"/>
                <w:lang w:val="ru-RU"/>
              </w:rPr>
              <w:t>______________</w:t>
            </w:r>
            <w:r w:rsidRPr="00591F6E">
              <w:rPr>
                <w:sz w:val="24"/>
                <w:szCs w:val="24"/>
                <w:lang w:val="ru-RU"/>
              </w:rPr>
              <w:t xml:space="preserve">, </w:t>
            </w:r>
            <w:r w:rsidR="00074763">
              <w:rPr>
                <w:sz w:val="24"/>
                <w:szCs w:val="24"/>
                <w:lang w:val="ru-RU"/>
              </w:rPr>
              <w:t xml:space="preserve">ИНН </w:t>
            </w:r>
            <w:r w:rsidR="00074763">
              <w:rPr>
                <w:sz w:val="24"/>
                <w:highlight w:val="lightGray"/>
                <w:lang w:val="ru-RU"/>
              </w:rPr>
              <w:t>___________</w:t>
            </w:r>
            <w:r w:rsidR="00074763">
              <w:rPr>
                <w:sz w:val="24"/>
                <w:szCs w:val="24"/>
                <w:lang w:val="ru-RU"/>
              </w:rPr>
              <w:t xml:space="preserve"> </w:t>
            </w:r>
            <w:r>
              <w:rPr>
                <w:bCs/>
                <w:sz w:val="24"/>
                <w:lang w:val="ru-RU"/>
              </w:rPr>
              <w:t>в лице</w:t>
            </w:r>
            <w:r w:rsidRPr="002B11CD">
              <w:rPr>
                <w:sz w:val="24"/>
                <w:lang w:val="ru-RU"/>
              </w:rPr>
              <w:t xml:space="preserve"> </w:t>
            </w:r>
            <w:r>
              <w:rPr>
                <w:sz w:val="24"/>
                <w:highlight w:val="lightGray"/>
                <w:lang w:val="ru-RU"/>
              </w:rPr>
              <w:t>______________</w:t>
            </w:r>
            <w:r w:rsidR="00530AFC" w:rsidRPr="00530AFC">
              <w:rPr>
                <w:sz w:val="24"/>
                <w:lang w:val="ru-RU"/>
              </w:rPr>
              <w:t>.</w:t>
            </w:r>
          </w:p>
        </w:tc>
        <w:tc>
          <w:tcPr>
            <w:tcW w:w="4675" w:type="dxa"/>
          </w:tcPr>
          <w:p w14:paraId="1C284359" w14:textId="49783446" w:rsidR="0069011E" w:rsidRPr="002B11CD" w:rsidRDefault="00FE645F" w:rsidP="0069011E">
            <w:pPr>
              <w:jc w:val="both"/>
              <w:rPr>
                <w:bCs/>
                <w:sz w:val="24"/>
              </w:rPr>
            </w:pPr>
            <w:r>
              <w:rPr>
                <w:b/>
                <w:bCs/>
                <w:sz w:val="24"/>
              </w:rPr>
              <w:t>Joint</w:t>
            </w:r>
            <w:r w:rsidRPr="00025E51">
              <w:rPr>
                <w:b/>
                <w:bCs/>
                <w:sz w:val="24"/>
              </w:rPr>
              <w:t xml:space="preserve"> </w:t>
            </w:r>
            <w:r>
              <w:rPr>
                <w:b/>
                <w:bCs/>
                <w:sz w:val="24"/>
              </w:rPr>
              <w:t>Stock</w:t>
            </w:r>
            <w:r w:rsidRPr="00025E51">
              <w:rPr>
                <w:b/>
                <w:bCs/>
                <w:sz w:val="24"/>
              </w:rPr>
              <w:t xml:space="preserve"> </w:t>
            </w:r>
            <w:r>
              <w:rPr>
                <w:b/>
                <w:bCs/>
                <w:sz w:val="24"/>
              </w:rPr>
              <w:t>Company</w:t>
            </w:r>
            <w:r w:rsidRPr="00025E51">
              <w:rPr>
                <w:b/>
                <w:bCs/>
                <w:sz w:val="24"/>
              </w:rPr>
              <w:t xml:space="preserve"> </w:t>
            </w:r>
            <w:r>
              <w:rPr>
                <w:b/>
                <w:bCs/>
                <w:sz w:val="24"/>
              </w:rPr>
              <w:t>Sanofi Russia</w:t>
            </w:r>
            <w:r w:rsidRPr="00025E51">
              <w:rPr>
                <w:bCs/>
                <w:sz w:val="24"/>
              </w:rPr>
              <w:t xml:space="preserve">, </w:t>
            </w:r>
            <w:r>
              <w:rPr>
                <w:bCs/>
                <w:sz w:val="24"/>
              </w:rPr>
              <w:t>a</w:t>
            </w:r>
            <w:r w:rsidRPr="00025E51">
              <w:rPr>
                <w:bCs/>
                <w:sz w:val="24"/>
              </w:rPr>
              <w:t xml:space="preserve"> </w:t>
            </w:r>
            <w:r>
              <w:rPr>
                <w:bCs/>
                <w:sz w:val="24"/>
              </w:rPr>
              <w:t>corporation</w:t>
            </w:r>
            <w:r w:rsidRPr="00025E51">
              <w:rPr>
                <w:bCs/>
                <w:sz w:val="24"/>
              </w:rPr>
              <w:t xml:space="preserve"> </w:t>
            </w:r>
            <w:r>
              <w:rPr>
                <w:bCs/>
                <w:sz w:val="24"/>
              </w:rPr>
              <w:t>organized</w:t>
            </w:r>
            <w:r w:rsidRPr="00025E51">
              <w:rPr>
                <w:bCs/>
                <w:sz w:val="24"/>
              </w:rPr>
              <w:t xml:space="preserve"> </w:t>
            </w:r>
            <w:r>
              <w:rPr>
                <w:bCs/>
                <w:sz w:val="24"/>
              </w:rPr>
              <w:t>under</w:t>
            </w:r>
            <w:r w:rsidRPr="00025E51">
              <w:rPr>
                <w:bCs/>
                <w:sz w:val="24"/>
              </w:rPr>
              <w:t xml:space="preserve"> </w:t>
            </w:r>
            <w:r>
              <w:rPr>
                <w:bCs/>
                <w:sz w:val="24"/>
              </w:rPr>
              <w:t>the</w:t>
            </w:r>
            <w:r w:rsidRPr="00025E51">
              <w:rPr>
                <w:bCs/>
                <w:sz w:val="24"/>
              </w:rPr>
              <w:t xml:space="preserve"> </w:t>
            </w:r>
            <w:r>
              <w:rPr>
                <w:bCs/>
                <w:sz w:val="24"/>
              </w:rPr>
              <w:t>laws</w:t>
            </w:r>
            <w:r w:rsidRPr="00025E51">
              <w:rPr>
                <w:bCs/>
                <w:sz w:val="24"/>
              </w:rPr>
              <w:t xml:space="preserve"> </w:t>
            </w:r>
            <w:r>
              <w:rPr>
                <w:bCs/>
                <w:sz w:val="24"/>
              </w:rPr>
              <w:t>of</w:t>
            </w:r>
            <w:r w:rsidRPr="00025E51">
              <w:rPr>
                <w:bCs/>
                <w:sz w:val="24"/>
              </w:rPr>
              <w:t xml:space="preserve"> </w:t>
            </w:r>
            <w:r>
              <w:rPr>
                <w:bCs/>
                <w:sz w:val="24"/>
              </w:rPr>
              <w:t>the Russian Federation</w:t>
            </w:r>
            <w:r w:rsidRPr="00025E51">
              <w:rPr>
                <w:bCs/>
                <w:sz w:val="24"/>
              </w:rPr>
              <w:t xml:space="preserve">, </w:t>
            </w:r>
            <w:r>
              <w:rPr>
                <w:bCs/>
                <w:sz w:val="24"/>
              </w:rPr>
              <w:t>having</w:t>
            </w:r>
            <w:r w:rsidRPr="00025E51">
              <w:rPr>
                <w:bCs/>
                <w:sz w:val="24"/>
              </w:rPr>
              <w:t xml:space="preserve"> </w:t>
            </w:r>
            <w:r>
              <w:rPr>
                <w:bCs/>
                <w:sz w:val="24"/>
              </w:rPr>
              <w:t>its</w:t>
            </w:r>
            <w:r w:rsidRPr="00025E51">
              <w:rPr>
                <w:bCs/>
                <w:sz w:val="24"/>
              </w:rPr>
              <w:t xml:space="preserve"> </w:t>
            </w:r>
            <w:r w:rsidR="00074763">
              <w:rPr>
                <w:bCs/>
                <w:sz w:val="24"/>
              </w:rPr>
              <w:t xml:space="preserve">Tax ID </w:t>
            </w:r>
            <w:r w:rsidR="00074763" w:rsidRPr="00074763">
              <w:rPr>
                <w:bCs/>
                <w:sz w:val="24"/>
              </w:rPr>
              <w:t>7705018169</w:t>
            </w:r>
            <w:r w:rsidR="00074763">
              <w:rPr>
                <w:bCs/>
                <w:sz w:val="24"/>
              </w:rPr>
              <w:t xml:space="preserve"> and </w:t>
            </w:r>
            <w:r>
              <w:rPr>
                <w:bCs/>
                <w:sz w:val="24"/>
              </w:rPr>
              <w:t xml:space="preserve">registered office at: </w:t>
            </w:r>
            <w:r w:rsidR="00074763" w:rsidRPr="00074763">
              <w:rPr>
                <w:bCs/>
                <w:sz w:val="24"/>
              </w:rPr>
              <w:t>125375</w:t>
            </w:r>
            <w:r>
              <w:rPr>
                <w:bCs/>
                <w:sz w:val="24"/>
              </w:rPr>
              <w:t xml:space="preserve"> Moscow, Russia, Tverskaya street, 22 </w:t>
            </w:r>
            <w:r w:rsidR="0069011E" w:rsidRPr="00F5684D">
              <w:rPr>
                <w:b/>
                <w:bCs/>
                <w:sz w:val="24"/>
              </w:rPr>
              <w:t>(“Sanofi”</w:t>
            </w:r>
            <w:r w:rsidR="0069011E" w:rsidRPr="002B11CD">
              <w:rPr>
                <w:bCs/>
                <w:sz w:val="24"/>
              </w:rPr>
              <w:t>)</w:t>
            </w:r>
            <w:r w:rsidR="0069011E">
              <w:rPr>
                <w:bCs/>
                <w:sz w:val="24"/>
              </w:rPr>
              <w:t xml:space="preserve">, </w:t>
            </w:r>
          </w:p>
          <w:p w14:paraId="4FAC6B86" w14:textId="77777777" w:rsidR="003F635E" w:rsidRDefault="003F635E" w:rsidP="002B11CD">
            <w:pPr>
              <w:jc w:val="both"/>
              <w:rPr>
                <w:bCs/>
                <w:sz w:val="24"/>
              </w:rPr>
            </w:pPr>
          </w:p>
          <w:p w14:paraId="24A5C461" w14:textId="77777777" w:rsidR="003F635E" w:rsidRPr="002B11CD" w:rsidRDefault="003F635E" w:rsidP="002B11CD">
            <w:pPr>
              <w:jc w:val="both"/>
              <w:rPr>
                <w:bCs/>
                <w:sz w:val="24"/>
              </w:rPr>
            </w:pPr>
          </w:p>
          <w:p w14:paraId="066B88C5" w14:textId="77777777" w:rsidR="003F635E" w:rsidRDefault="003F635E" w:rsidP="002B11CD">
            <w:pPr>
              <w:jc w:val="both"/>
              <w:rPr>
                <w:bCs/>
                <w:sz w:val="24"/>
              </w:rPr>
            </w:pPr>
            <w:r w:rsidRPr="002B11CD">
              <w:rPr>
                <w:bCs/>
                <w:sz w:val="24"/>
              </w:rPr>
              <w:t>and</w:t>
            </w:r>
          </w:p>
          <w:p w14:paraId="666AA4A3" w14:textId="77777777" w:rsidR="003F635E" w:rsidRDefault="003F635E" w:rsidP="002B11CD">
            <w:pPr>
              <w:jc w:val="both"/>
              <w:rPr>
                <w:bCs/>
                <w:sz w:val="24"/>
              </w:rPr>
            </w:pPr>
          </w:p>
          <w:p w14:paraId="243AEE76" w14:textId="77777777" w:rsidR="003F635E" w:rsidRDefault="003F635E" w:rsidP="002B11CD">
            <w:pPr>
              <w:jc w:val="both"/>
              <w:rPr>
                <w:bCs/>
                <w:sz w:val="24"/>
              </w:rPr>
            </w:pPr>
          </w:p>
          <w:p w14:paraId="03DAF844" w14:textId="27BA0F5E" w:rsidR="003F635E" w:rsidRPr="00F5684D" w:rsidRDefault="003F635E" w:rsidP="002B11CD">
            <w:pPr>
              <w:jc w:val="both"/>
              <w:rPr>
                <w:bCs/>
                <w:sz w:val="24"/>
              </w:rPr>
            </w:pPr>
            <w:r w:rsidRPr="00625CAA">
              <w:rPr>
                <w:bCs/>
                <w:sz w:val="24"/>
              </w:rPr>
              <w:t xml:space="preserve"> </w:t>
            </w:r>
            <w:r w:rsidR="00F5684D">
              <w:rPr>
                <w:sz w:val="24"/>
                <w:highlight w:val="lightGray"/>
              </w:rPr>
              <w:t>______________</w:t>
            </w:r>
            <w:r w:rsidR="00F5684D">
              <w:rPr>
                <w:sz w:val="24"/>
              </w:rPr>
              <w:t>, company founded and legally existing under the laws of Russian Federation</w:t>
            </w:r>
            <w:r w:rsidR="00F5684D" w:rsidRPr="002B11CD">
              <w:rPr>
                <w:sz w:val="24"/>
              </w:rPr>
              <w:t xml:space="preserve"> with its legal address </w:t>
            </w:r>
            <w:r w:rsidR="00F5684D" w:rsidRPr="002B11CD">
              <w:rPr>
                <w:bCs/>
                <w:sz w:val="24"/>
              </w:rPr>
              <w:t>at</w:t>
            </w:r>
            <w:r w:rsidR="00F5684D" w:rsidRPr="00890A79">
              <w:rPr>
                <w:sz w:val="22"/>
                <w:szCs w:val="22"/>
              </w:rPr>
              <w:t>:</w:t>
            </w:r>
            <w:r w:rsidR="00F5684D" w:rsidRPr="002B11CD">
              <w:rPr>
                <w:sz w:val="24"/>
              </w:rPr>
              <w:t xml:space="preserve"> </w:t>
            </w:r>
            <w:r w:rsidR="00F5684D">
              <w:rPr>
                <w:sz w:val="24"/>
                <w:highlight w:val="lightGray"/>
              </w:rPr>
              <w:t>______________</w:t>
            </w:r>
            <w:r w:rsidR="00F5684D" w:rsidRPr="0073186F">
              <w:rPr>
                <w:sz w:val="24"/>
                <w:szCs w:val="24"/>
              </w:rPr>
              <w:t>,</w:t>
            </w:r>
            <w:r w:rsidR="00F5684D" w:rsidRPr="002B11CD">
              <w:rPr>
                <w:sz w:val="24"/>
              </w:rPr>
              <w:t xml:space="preserve"> Russian Federation</w:t>
            </w:r>
            <w:r w:rsidR="00F5684D">
              <w:rPr>
                <w:sz w:val="24"/>
              </w:rPr>
              <w:t>,</w:t>
            </w:r>
            <w:r w:rsidR="00074763">
              <w:rPr>
                <w:sz w:val="24"/>
              </w:rPr>
              <w:t xml:space="preserve"> Tax ID </w:t>
            </w:r>
            <w:r w:rsidR="00074763">
              <w:rPr>
                <w:sz w:val="24"/>
                <w:highlight w:val="lightGray"/>
              </w:rPr>
              <w:t>___________</w:t>
            </w:r>
            <w:r w:rsidR="00F5684D">
              <w:rPr>
                <w:sz w:val="24"/>
              </w:rPr>
              <w:t xml:space="preserve"> </w:t>
            </w:r>
            <w:r w:rsidR="00F5684D">
              <w:rPr>
                <w:bCs/>
                <w:sz w:val="24"/>
              </w:rPr>
              <w:t xml:space="preserve">represented by </w:t>
            </w:r>
            <w:r w:rsidR="00F5684D">
              <w:rPr>
                <w:sz w:val="24"/>
                <w:highlight w:val="lightGray"/>
              </w:rPr>
              <w:t>______________</w:t>
            </w:r>
            <w:r w:rsidR="00530AFC">
              <w:rPr>
                <w:sz w:val="24"/>
              </w:rPr>
              <w:t>.</w:t>
            </w:r>
          </w:p>
          <w:p w14:paraId="0273028D" w14:textId="77777777" w:rsidR="003F635E" w:rsidRPr="002B11CD" w:rsidRDefault="003F635E" w:rsidP="002B11CD">
            <w:pPr>
              <w:jc w:val="both"/>
              <w:rPr>
                <w:bCs/>
                <w:sz w:val="24"/>
              </w:rPr>
            </w:pPr>
          </w:p>
          <w:p w14:paraId="11359765" w14:textId="77777777" w:rsidR="003F635E" w:rsidRPr="00625CAA" w:rsidRDefault="003F635E" w:rsidP="002B11CD">
            <w:pPr>
              <w:jc w:val="both"/>
            </w:pPr>
          </w:p>
        </w:tc>
      </w:tr>
      <w:tr w:rsidR="003F635E" w:rsidRPr="00947A04" w14:paraId="5D47C000" w14:textId="77777777" w:rsidTr="00A17753">
        <w:tc>
          <w:tcPr>
            <w:tcW w:w="4896" w:type="dxa"/>
          </w:tcPr>
          <w:p w14:paraId="51B0D0BC" w14:textId="77777777" w:rsidR="003F635E" w:rsidRPr="002B11CD" w:rsidRDefault="0069011E" w:rsidP="002B11CD">
            <w:pPr>
              <w:jc w:val="both"/>
              <w:rPr>
                <w:sz w:val="24"/>
                <w:lang w:val="ru-RU"/>
              </w:rPr>
            </w:pPr>
            <w:r>
              <w:rPr>
                <w:sz w:val="24"/>
                <w:lang w:val="ru-RU"/>
              </w:rPr>
              <w:t>Санофи</w:t>
            </w:r>
            <w:r w:rsidR="003F635E" w:rsidRPr="002B11CD">
              <w:rPr>
                <w:sz w:val="24"/>
                <w:lang w:val="ru-RU"/>
              </w:rPr>
              <w:t xml:space="preserve"> и </w:t>
            </w:r>
            <w:r w:rsidR="00F5684D" w:rsidRPr="00F5684D">
              <w:rPr>
                <w:sz w:val="24"/>
                <w:lang w:val="ru-RU"/>
              </w:rPr>
              <w:t>Компания</w:t>
            </w:r>
            <w:r w:rsidR="00625CAA" w:rsidRPr="00625CAA">
              <w:rPr>
                <w:sz w:val="24"/>
                <w:lang w:val="ru-RU"/>
              </w:rPr>
              <w:t xml:space="preserve"> </w:t>
            </w:r>
            <w:r w:rsidR="003F635E" w:rsidRPr="002B11CD">
              <w:rPr>
                <w:sz w:val="24"/>
                <w:lang w:val="ru-RU"/>
              </w:rPr>
              <w:t>именуются в дальнейшем по отдельности как "</w:t>
            </w:r>
            <w:r w:rsidR="003F635E" w:rsidRPr="002B11CD">
              <w:rPr>
                <w:sz w:val="24"/>
                <w:u w:val="single"/>
                <w:lang w:val="ru-RU"/>
              </w:rPr>
              <w:t>Сторона</w:t>
            </w:r>
            <w:r w:rsidR="003F635E" w:rsidRPr="002B11CD">
              <w:rPr>
                <w:sz w:val="24"/>
                <w:lang w:val="ru-RU"/>
              </w:rPr>
              <w:t>" или совместно как "</w:t>
            </w:r>
            <w:r w:rsidR="003F635E" w:rsidRPr="002B11CD">
              <w:rPr>
                <w:sz w:val="24"/>
                <w:u w:val="single"/>
                <w:lang w:val="ru-RU"/>
              </w:rPr>
              <w:t>Стороны</w:t>
            </w:r>
            <w:r w:rsidR="003F635E" w:rsidRPr="002B11CD">
              <w:rPr>
                <w:sz w:val="24"/>
                <w:lang w:val="ru-RU"/>
              </w:rPr>
              <w:t>".</w:t>
            </w:r>
          </w:p>
          <w:p w14:paraId="0744ACEB" w14:textId="77777777" w:rsidR="003F635E" w:rsidRPr="002B11CD" w:rsidRDefault="003F635E">
            <w:pPr>
              <w:rPr>
                <w:lang w:val="ru-RU"/>
              </w:rPr>
            </w:pPr>
          </w:p>
        </w:tc>
        <w:tc>
          <w:tcPr>
            <w:tcW w:w="4675" w:type="dxa"/>
          </w:tcPr>
          <w:p w14:paraId="70AA6712" w14:textId="77777777" w:rsidR="003F635E" w:rsidRPr="002B11CD" w:rsidRDefault="0069011E" w:rsidP="002B11CD">
            <w:pPr>
              <w:jc w:val="both"/>
              <w:rPr>
                <w:sz w:val="24"/>
              </w:rPr>
            </w:pPr>
            <w:r>
              <w:rPr>
                <w:sz w:val="24"/>
              </w:rPr>
              <w:t>Sanofi</w:t>
            </w:r>
            <w:r w:rsidR="003F635E" w:rsidRPr="002B11CD">
              <w:rPr>
                <w:sz w:val="24"/>
              </w:rPr>
              <w:t xml:space="preserve"> and </w:t>
            </w:r>
            <w:r w:rsidR="00F5684D" w:rsidRPr="00F5684D">
              <w:rPr>
                <w:sz w:val="24"/>
                <w:szCs w:val="24"/>
              </w:rPr>
              <w:t>Company</w:t>
            </w:r>
            <w:r w:rsidR="00963273" w:rsidRPr="002B11CD">
              <w:rPr>
                <w:sz w:val="24"/>
              </w:rPr>
              <w:t xml:space="preserve"> </w:t>
            </w:r>
            <w:r w:rsidR="003F635E" w:rsidRPr="002B11CD">
              <w:rPr>
                <w:sz w:val="24"/>
              </w:rPr>
              <w:t>are referred to hereinafter individually as a “</w:t>
            </w:r>
            <w:r w:rsidR="003F635E" w:rsidRPr="002B11CD">
              <w:rPr>
                <w:sz w:val="24"/>
                <w:u w:val="single"/>
              </w:rPr>
              <w:t>Party</w:t>
            </w:r>
            <w:r w:rsidR="003F635E" w:rsidRPr="002B11CD">
              <w:rPr>
                <w:sz w:val="24"/>
              </w:rPr>
              <w:t>” or collectively as the “</w:t>
            </w:r>
            <w:r w:rsidR="003F635E" w:rsidRPr="002B11CD">
              <w:rPr>
                <w:sz w:val="24"/>
                <w:u w:val="single"/>
              </w:rPr>
              <w:t>Parties</w:t>
            </w:r>
            <w:r w:rsidR="003F635E" w:rsidRPr="002B11CD">
              <w:rPr>
                <w:sz w:val="24"/>
              </w:rPr>
              <w:t>”.</w:t>
            </w:r>
          </w:p>
          <w:p w14:paraId="5441041D" w14:textId="77777777" w:rsidR="003F635E" w:rsidRPr="00947A04" w:rsidRDefault="003F635E"/>
        </w:tc>
      </w:tr>
      <w:tr w:rsidR="003F635E" w:rsidRPr="002B11CD" w14:paraId="5C98FC72" w14:textId="77777777" w:rsidTr="00A17753">
        <w:tc>
          <w:tcPr>
            <w:tcW w:w="4896" w:type="dxa"/>
          </w:tcPr>
          <w:p w14:paraId="249D9652" w14:textId="77777777" w:rsidR="003F635E" w:rsidRPr="002B11CD" w:rsidRDefault="003F635E" w:rsidP="002B11CD">
            <w:pPr>
              <w:jc w:val="center"/>
              <w:rPr>
                <w:b/>
                <w:sz w:val="24"/>
                <w:lang w:val="ru-RU"/>
              </w:rPr>
            </w:pPr>
            <w:r w:rsidRPr="002B11CD">
              <w:rPr>
                <w:b/>
                <w:sz w:val="24"/>
                <w:lang w:val="ru-RU"/>
              </w:rPr>
              <w:t>ПРЕАМБУЛА:</w:t>
            </w:r>
          </w:p>
          <w:p w14:paraId="4C9C84DB" w14:textId="77777777" w:rsidR="003F635E" w:rsidRPr="002B11CD" w:rsidRDefault="003F635E">
            <w:pPr>
              <w:rPr>
                <w:lang w:val="ru-RU"/>
              </w:rPr>
            </w:pPr>
          </w:p>
        </w:tc>
        <w:tc>
          <w:tcPr>
            <w:tcW w:w="4675" w:type="dxa"/>
          </w:tcPr>
          <w:p w14:paraId="2BA1A0D3" w14:textId="77777777" w:rsidR="003F635E" w:rsidRPr="002B11CD" w:rsidRDefault="003F635E" w:rsidP="002B11CD">
            <w:pPr>
              <w:jc w:val="center"/>
              <w:rPr>
                <w:b/>
                <w:sz w:val="24"/>
              </w:rPr>
            </w:pPr>
            <w:r w:rsidRPr="002B11CD">
              <w:rPr>
                <w:b/>
                <w:sz w:val="24"/>
              </w:rPr>
              <w:t>WITNESSETH THAT:</w:t>
            </w:r>
          </w:p>
          <w:p w14:paraId="72A37B44" w14:textId="77777777" w:rsidR="003F635E" w:rsidRPr="002B11CD" w:rsidRDefault="003F635E" w:rsidP="002B11CD">
            <w:pPr>
              <w:jc w:val="both"/>
              <w:rPr>
                <w:b/>
                <w:sz w:val="24"/>
              </w:rPr>
            </w:pPr>
          </w:p>
          <w:p w14:paraId="04BCDDE3" w14:textId="77777777" w:rsidR="003F635E" w:rsidRPr="002B11CD" w:rsidRDefault="003F635E">
            <w:pPr>
              <w:rPr>
                <w:lang w:val="ru-RU"/>
              </w:rPr>
            </w:pPr>
          </w:p>
        </w:tc>
      </w:tr>
      <w:tr w:rsidR="003F635E" w:rsidRPr="00947A04" w14:paraId="58791B07" w14:textId="77777777" w:rsidTr="00A17753">
        <w:tc>
          <w:tcPr>
            <w:tcW w:w="4896" w:type="dxa"/>
          </w:tcPr>
          <w:p w14:paraId="741976FB" w14:textId="3F21B4A0" w:rsidR="003F635E" w:rsidRPr="002B11CD" w:rsidRDefault="003F635E" w:rsidP="002B11CD">
            <w:pPr>
              <w:jc w:val="both"/>
              <w:rPr>
                <w:sz w:val="24"/>
                <w:lang w:val="ru-RU"/>
              </w:rPr>
            </w:pPr>
            <w:r w:rsidRPr="002B11CD">
              <w:rPr>
                <w:b/>
                <w:sz w:val="24"/>
                <w:lang w:val="ru-RU"/>
              </w:rPr>
              <w:t>ПРИНИМАЯ ВО ВНИМАНИЕ, ЧТО</w:t>
            </w:r>
            <w:r w:rsidR="0069011E">
              <w:rPr>
                <w:sz w:val="24"/>
                <w:lang w:val="ru-RU"/>
              </w:rPr>
              <w:t xml:space="preserve"> Санофи</w:t>
            </w:r>
            <w:r w:rsidRPr="002B11CD">
              <w:rPr>
                <w:sz w:val="24"/>
                <w:lang w:val="ru-RU"/>
              </w:rPr>
              <w:t xml:space="preserve"> </w:t>
            </w:r>
            <w:r w:rsidR="00C321C0">
              <w:rPr>
                <w:sz w:val="24"/>
                <w:lang w:val="ru-RU"/>
              </w:rPr>
              <w:t xml:space="preserve">и </w:t>
            </w:r>
            <w:r w:rsidR="00F5684D" w:rsidRPr="00F5684D">
              <w:rPr>
                <w:sz w:val="24"/>
                <w:lang w:val="ru-RU"/>
              </w:rPr>
              <w:t>Компания</w:t>
            </w:r>
            <w:r w:rsidR="00C321C0">
              <w:rPr>
                <w:sz w:val="24"/>
                <w:lang w:val="ru-RU"/>
              </w:rPr>
              <w:t xml:space="preserve"> рассмат</w:t>
            </w:r>
            <w:r w:rsidR="00F5684D">
              <w:rPr>
                <w:sz w:val="24"/>
                <w:lang w:val="ru-RU"/>
              </w:rPr>
              <w:t>р</w:t>
            </w:r>
            <w:r w:rsidR="00C321C0">
              <w:rPr>
                <w:sz w:val="24"/>
                <w:lang w:val="ru-RU"/>
              </w:rPr>
              <w:t>иваю</w:t>
            </w:r>
            <w:r w:rsidRPr="002B11CD">
              <w:rPr>
                <w:sz w:val="24"/>
                <w:lang w:val="ru-RU"/>
              </w:rPr>
              <w:t>т</w:t>
            </w:r>
            <w:r w:rsidR="002E310D" w:rsidRPr="002E310D">
              <w:rPr>
                <w:sz w:val="24"/>
                <w:lang w:val="ru-RU"/>
              </w:rPr>
              <w:t xml:space="preserve"> </w:t>
            </w:r>
            <w:r w:rsidR="002E310D">
              <w:rPr>
                <w:sz w:val="24"/>
                <w:lang w:val="ru-RU"/>
              </w:rPr>
              <w:t>определенные формы</w:t>
            </w:r>
            <w:r w:rsidRPr="002B11CD">
              <w:rPr>
                <w:sz w:val="24"/>
                <w:lang w:val="ru-RU"/>
              </w:rPr>
              <w:t xml:space="preserve"> возможно</w:t>
            </w:r>
            <w:r w:rsidR="002E310D">
              <w:rPr>
                <w:sz w:val="24"/>
                <w:lang w:val="ru-RU"/>
              </w:rPr>
              <w:t>го</w:t>
            </w:r>
            <w:r w:rsidRPr="002B11CD">
              <w:rPr>
                <w:sz w:val="24"/>
                <w:lang w:val="ru-RU"/>
              </w:rPr>
              <w:t xml:space="preserve"> делового сотрудничества</w:t>
            </w:r>
            <w:r w:rsidR="001766CA">
              <w:rPr>
                <w:sz w:val="24"/>
                <w:lang w:val="ru-RU"/>
              </w:rPr>
              <w:t>,</w:t>
            </w:r>
            <w:r w:rsidRPr="002B11CD">
              <w:rPr>
                <w:sz w:val="24"/>
                <w:lang w:val="ru-RU"/>
              </w:rPr>
              <w:t xml:space="preserve"> </w:t>
            </w:r>
            <w:r w:rsidR="002E310D" w:rsidRPr="00D119C9">
              <w:rPr>
                <w:sz w:val="24"/>
                <w:lang w:val="ru-RU"/>
              </w:rPr>
              <w:t xml:space="preserve">а именно </w:t>
            </w:r>
            <w:r w:rsidR="002B229D">
              <w:rPr>
                <w:sz w:val="24"/>
                <w:lang w:val="ru-RU"/>
              </w:rPr>
              <w:t xml:space="preserve">услуг по проведению маркетинговых исследований </w:t>
            </w:r>
            <w:r w:rsidR="00034550" w:rsidRPr="002B11CD">
              <w:rPr>
                <w:sz w:val="24"/>
                <w:lang w:val="ru-RU"/>
              </w:rPr>
              <w:t>(«Возможное Деловое Сотрудничество»)</w:t>
            </w:r>
            <w:r w:rsidR="00034550">
              <w:rPr>
                <w:sz w:val="24"/>
                <w:lang w:val="ru-RU"/>
              </w:rPr>
              <w:t xml:space="preserve">, </w:t>
            </w:r>
            <w:r w:rsidRPr="002B11CD">
              <w:rPr>
                <w:sz w:val="24"/>
                <w:lang w:val="ru-RU"/>
              </w:rPr>
              <w:t xml:space="preserve">и </w:t>
            </w:r>
            <w:r w:rsidR="005E695F">
              <w:rPr>
                <w:sz w:val="24"/>
                <w:lang w:val="ru-RU"/>
              </w:rPr>
              <w:t xml:space="preserve">в рамках Возможного Делового Сотрудничества </w:t>
            </w:r>
            <w:r w:rsidR="009D4825" w:rsidRPr="002B11CD">
              <w:rPr>
                <w:sz w:val="24"/>
                <w:lang w:val="ru-RU"/>
              </w:rPr>
              <w:t>жела</w:t>
            </w:r>
            <w:r w:rsidR="009D4825">
              <w:rPr>
                <w:sz w:val="24"/>
                <w:lang w:val="ru-RU"/>
              </w:rPr>
              <w:t>ю</w:t>
            </w:r>
            <w:r w:rsidR="009D4825" w:rsidRPr="002B11CD">
              <w:rPr>
                <w:sz w:val="24"/>
                <w:lang w:val="ru-RU"/>
              </w:rPr>
              <w:t xml:space="preserve">т </w:t>
            </w:r>
            <w:r w:rsidR="009D4825">
              <w:rPr>
                <w:sz w:val="24"/>
                <w:lang w:val="ru-RU"/>
              </w:rPr>
              <w:t xml:space="preserve">обменяться </w:t>
            </w:r>
            <w:r w:rsidR="009D4825" w:rsidRPr="002B11CD">
              <w:rPr>
                <w:sz w:val="24"/>
                <w:lang w:val="ru-RU"/>
              </w:rPr>
              <w:t xml:space="preserve">определенной </w:t>
            </w:r>
            <w:r w:rsidR="009D4825">
              <w:rPr>
                <w:sz w:val="24"/>
                <w:lang w:val="ru-RU"/>
              </w:rPr>
              <w:t>К</w:t>
            </w:r>
            <w:r w:rsidR="009D4825" w:rsidRPr="002B11CD">
              <w:rPr>
                <w:sz w:val="24"/>
                <w:lang w:val="ru-RU"/>
              </w:rPr>
              <w:t xml:space="preserve">онфиденциальной </w:t>
            </w:r>
            <w:r w:rsidR="009D4825">
              <w:rPr>
                <w:sz w:val="24"/>
                <w:lang w:val="ru-RU"/>
              </w:rPr>
              <w:t>И</w:t>
            </w:r>
            <w:r w:rsidR="009D4825" w:rsidRPr="002B11CD">
              <w:rPr>
                <w:sz w:val="24"/>
                <w:lang w:val="ru-RU"/>
              </w:rPr>
              <w:t>нформаци</w:t>
            </w:r>
            <w:r w:rsidR="009D4825">
              <w:rPr>
                <w:sz w:val="24"/>
                <w:lang w:val="ru-RU"/>
              </w:rPr>
              <w:t>ей (определена ниже) для оценки перспектив</w:t>
            </w:r>
            <w:r w:rsidR="009D4825" w:rsidRPr="002B11CD">
              <w:rPr>
                <w:sz w:val="24"/>
                <w:lang w:val="ru-RU"/>
              </w:rPr>
              <w:t xml:space="preserve"> Возможно</w:t>
            </w:r>
            <w:r w:rsidR="009D4825">
              <w:rPr>
                <w:sz w:val="24"/>
                <w:lang w:val="ru-RU"/>
              </w:rPr>
              <w:t>го</w:t>
            </w:r>
            <w:r w:rsidR="009D4825" w:rsidRPr="002B11CD">
              <w:rPr>
                <w:sz w:val="24"/>
                <w:lang w:val="ru-RU"/>
              </w:rPr>
              <w:t xml:space="preserve"> Делово</w:t>
            </w:r>
            <w:r w:rsidR="009D4825">
              <w:rPr>
                <w:sz w:val="24"/>
                <w:lang w:val="ru-RU"/>
              </w:rPr>
              <w:t>го</w:t>
            </w:r>
            <w:r w:rsidR="009D4825" w:rsidRPr="002B11CD">
              <w:rPr>
                <w:sz w:val="24"/>
                <w:lang w:val="ru-RU"/>
              </w:rPr>
              <w:t xml:space="preserve"> Сотрудничеств</w:t>
            </w:r>
            <w:r w:rsidR="009D4825">
              <w:rPr>
                <w:sz w:val="24"/>
                <w:lang w:val="ru-RU"/>
              </w:rPr>
              <w:t>а</w:t>
            </w:r>
            <w:r w:rsidR="009D4825" w:rsidRPr="002B11CD">
              <w:rPr>
                <w:sz w:val="24"/>
                <w:lang w:val="ru-RU"/>
              </w:rPr>
              <w:t xml:space="preserve"> ("Оценка"); и</w:t>
            </w:r>
          </w:p>
          <w:p w14:paraId="0FF665A9" w14:textId="77777777" w:rsidR="003F635E" w:rsidRPr="002B11CD" w:rsidRDefault="003F635E" w:rsidP="002B11CD">
            <w:pPr>
              <w:jc w:val="both"/>
              <w:rPr>
                <w:sz w:val="24"/>
                <w:lang w:val="ru-RU"/>
              </w:rPr>
            </w:pPr>
          </w:p>
          <w:p w14:paraId="7AA6BC36" w14:textId="77777777" w:rsidR="003F635E" w:rsidRPr="002B11CD" w:rsidRDefault="003F635E" w:rsidP="002B11CD">
            <w:pPr>
              <w:jc w:val="both"/>
              <w:rPr>
                <w:lang w:val="ru-RU"/>
              </w:rPr>
            </w:pPr>
          </w:p>
        </w:tc>
        <w:tc>
          <w:tcPr>
            <w:tcW w:w="4675" w:type="dxa"/>
          </w:tcPr>
          <w:p w14:paraId="3ECF8B9F" w14:textId="19F5761C" w:rsidR="003F635E" w:rsidRPr="002B11CD" w:rsidRDefault="003F635E" w:rsidP="002B11CD">
            <w:pPr>
              <w:jc w:val="both"/>
              <w:rPr>
                <w:sz w:val="24"/>
              </w:rPr>
            </w:pPr>
            <w:r w:rsidRPr="002B11CD">
              <w:rPr>
                <w:b/>
                <w:sz w:val="24"/>
              </w:rPr>
              <w:t>WHEREAS</w:t>
            </w:r>
            <w:r w:rsidR="0069011E">
              <w:rPr>
                <w:sz w:val="24"/>
              </w:rPr>
              <w:t>, Sanofi</w:t>
            </w:r>
            <w:r w:rsidRPr="002B11CD">
              <w:rPr>
                <w:sz w:val="24"/>
              </w:rPr>
              <w:t xml:space="preserve"> </w:t>
            </w:r>
            <w:r w:rsidR="00C321C0">
              <w:rPr>
                <w:sz w:val="24"/>
              </w:rPr>
              <w:t xml:space="preserve">and </w:t>
            </w:r>
            <w:r w:rsidR="00F5684D" w:rsidRPr="00F5684D">
              <w:rPr>
                <w:sz w:val="24"/>
                <w:szCs w:val="24"/>
              </w:rPr>
              <w:t>Company</w:t>
            </w:r>
            <w:r w:rsidR="00C321C0">
              <w:rPr>
                <w:sz w:val="24"/>
              </w:rPr>
              <w:t xml:space="preserve"> </w:t>
            </w:r>
            <w:r w:rsidR="002E310D">
              <w:rPr>
                <w:sz w:val="24"/>
              </w:rPr>
              <w:t>have certain proposed business arrangements</w:t>
            </w:r>
            <w:r w:rsidRPr="002B11CD">
              <w:rPr>
                <w:sz w:val="24"/>
              </w:rPr>
              <w:t xml:space="preserve"> </w:t>
            </w:r>
            <w:r w:rsidR="00C321C0">
              <w:rPr>
                <w:sz w:val="24"/>
              </w:rPr>
              <w:t xml:space="preserve"> </w:t>
            </w:r>
            <w:r w:rsidR="002E310D">
              <w:rPr>
                <w:sz w:val="24"/>
              </w:rPr>
              <w:t xml:space="preserve">with </w:t>
            </w:r>
            <w:r w:rsidR="002E310D" w:rsidRPr="00D119C9">
              <w:rPr>
                <w:sz w:val="24"/>
              </w:rPr>
              <w:t xml:space="preserve">regard </w:t>
            </w:r>
            <w:r w:rsidR="002B229D">
              <w:rPr>
                <w:sz w:val="24"/>
              </w:rPr>
              <w:t>to marketing research services</w:t>
            </w:r>
            <w:r w:rsidR="002E310D">
              <w:rPr>
                <w:sz w:val="24"/>
              </w:rPr>
              <w:t xml:space="preserve"> </w:t>
            </w:r>
            <w:r w:rsidR="00034550" w:rsidRPr="002B11CD">
              <w:rPr>
                <w:sz w:val="24"/>
              </w:rPr>
              <w:t>(the “Possible Bus</w:t>
            </w:r>
            <w:r w:rsidR="00034550">
              <w:rPr>
                <w:sz w:val="24"/>
              </w:rPr>
              <w:t xml:space="preserve">iness Relationship”) </w:t>
            </w:r>
            <w:r w:rsidR="0069011E">
              <w:rPr>
                <w:sz w:val="24"/>
              </w:rPr>
              <w:t>whereas Sanofi</w:t>
            </w:r>
            <w:r w:rsidR="005E695F">
              <w:rPr>
                <w:sz w:val="24"/>
              </w:rPr>
              <w:t xml:space="preserve"> will provide the Company with</w:t>
            </w:r>
            <w:r w:rsidRPr="002B11CD">
              <w:rPr>
                <w:sz w:val="24"/>
              </w:rPr>
              <w:t xml:space="preserve"> certain </w:t>
            </w:r>
            <w:r w:rsidR="00E27742">
              <w:rPr>
                <w:sz w:val="24"/>
              </w:rPr>
              <w:t xml:space="preserve">Confidential Information </w:t>
            </w:r>
            <w:r w:rsidR="00E27742" w:rsidRPr="002B11CD">
              <w:rPr>
                <w:sz w:val="24"/>
              </w:rPr>
              <w:t>(as defined below)</w:t>
            </w:r>
            <w:r w:rsidR="00E27742">
              <w:rPr>
                <w:sz w:val="24"/>
              </w:rPr>
              <w:t xml:space="preserve"> </w:t>
            </w:r>
            <w:r w:rsidRPr="002B11CD">
              <w:rPr>
                <w:sz w:val="24"/>
              </w:rPr>
              <w:t>in order to evaluate its interest in entering into such Possible Business Relationship (the “</w:t>
            </w:r>
            <w:r w:rsidRPr="002B11CD">
              <w:rPr>
                <w:sz w:val="24"/>
                <w:u w:val="single"/>
              </w:rPr>
              <w:t>Evaluation</w:t>
            </w:r>
            <w:r w:rsidRPr="002B11CD">
              <w:rPr>
                <w:sz w:val="24"/>
              </w:rPr>
              <w:t>”); and</w:t>
            </w:r>
          </w:p>
          <w:p w14:paraId="3B2C36B7" w14:textId="77777777" w:rsidR="003F635E" w:rsidRPr="002B11CD" w:rsidRDefault="003F635E" w:rsidP="002B11CD">
            <w:pPr>
              <w:jc w:val="both"/>
              <w:rPr>
                <w:sz w:val="24"/>
              </w:rPr>
            </w:pPr>
          </w:p>
          <w:p w14:paraId="2A3BF029" w14:textId="77777777" w:rsidR="003F635E" w:rsidRPr="00947A04" w:rsidRDefault="003F635E" w:rsidP="002B11CD">
            <w:pPr>
              <w:jc w:val="both"/>
            </w:pPr>
          </w:p>
        </w:tc>
      </w:tr>
      <w:tr w:rsidR="003F635E" w:rsidRPr="0003737C" w14:paraId="6AFBEFFB" w14:textId="77777777" w:rsidTr="00A17753">
        <w:tc>
          <w:tcPr>
            <w:tcW w:w="4896" w:type="dxa"/>
          </w:tcPr>
          <w:p w14:paraId="390EB5FB" w14:textId="77777777" w:rsidR="003F635E" w:rsidRPr="002B11CD" w:rsidRDefault="003F635E" w:rsidP="002B11CD">
            <w:pPr>
              <w:jc w:val="both"/>
              <w:rPr>
                <w:sz w:val="24"/>
                <w:lang w:val="ru-RU"/>
              </w:rPr>
            </w:pPr>
            <w:r w:rsidRPr="002B11CD">
              <w:rPr>
                <w:b/>
                <w:sz w:val="24"/>
                <w:lang w:val="ru-RU"/>
              </w:rPr>
              <w:t>ПРИНИМАЯ ВО ВНИМАНИЕ</w:t>
            </w:r>
            <w:r w:rsidRPr="002B11CD">
              <w:rPr>
                <w:sz w:val="24"/>
                <w:lang w:val="ru-RU"/>
              </w:rPr>
              <w:t xml:space="preserve">, </w:t>
            </w:r>
            <w:r w:rsidRPr="002B11CD">
              <w:rPr>
                <w:b/>
                <w:sz w:val="24"/>
                <w:lang w:val="ru-RU"/>
              </w:rPr>
              <w:t>ЧТО</w:t>
            </w:r>
            <w:r w:rsidRPr="002B11CD">
              <w:rPr>
                <w:sz w:val="24"/>
                <w:lang w:val="ru-RU"/>
              </w:rPr>
              <w:t xml:space="preserve"> </w:t>
            </w:r>
            <w:r w:rsidR="009D4825">
              <w:rPr>
                <w:sz w:val="24"/>
                <w:lang w:val="ru-RU"/>
              </w:rPr>
              <w:t xml:space="preserve">Санофи и </w:t>
            </w:r>
            <w:r w:rsidR="009D4825" w:rsidRPr="00F5684D">
              <w:rPr>
                <w:sz w:val="24"/>
                <w:lang w:val="ru-RU"/>
              </w:rPr>
              <w:t>Компания</w:t>
            </w:r>
            <w:r w:rsidR="009D4825" w:rsidRPr="002B11CD">
              <w:rPr>
                <w:sz w:val="24"/>
                <w:lang w:val="ru-RU"/>
              </w:rPr>
              <w:t xml:space="preserve"> жела</w:t>
            </w:r>
            <w:r w:rsidR="009D4825">
              <w:rPr>
                <w:sz w:val="24"/>
                <w:lang w:val="ru-RU"/>
              </w:rPr>
              <w:t>ю</w:t>
            </w:r>
            <w:r w:rsidR="009D4825" w:rsidRPr="002B11CD">
              <w:rPr>
                <w:sz w:val="24"/>
                <w:lang w:val="ru-RU"/>
              </w:rPr>
              <w:t>т обеспечить конфиденциальный характер информации, передаваемой в ходе проведения Оценки.</w:t>
            </w:r>
          </w:p>
          <w:p w14:paraId="0468413E" w14:textId="77777777" w:rsidR="003F635E" w:rsidRPr="002B11CD" w:rsidRDefault="003F635E" w:rsidP="002B11CD">
            <w:pPr>
              <w:jc w:val="both"/>
              <w:rPr>
                <w:lang w:val="ru-RU"/>
              </w:rPr>
            </w:pPr>
          </w:p>
        </w:tc>
        <w:tc>
          <w:tcPr>
            <w:tcW w:w="4675" w:type="dxa"/>
          </w:tcPr>
          <w:p w14:paraId="2E9B9FF2" w14:textId="77777777" w:rsidR="003F635E" w:rsidRPr="002B11CD" w:rsidRDefault="003F635E" w:rsidP="002B11CD">
            <w:pPr>
              <w:jc w:val="both"/>
              <w:rPr>
                <w:sz w:val="24"/>
              </w:rPr>
            </w:pPr>
            <w:r w:rsidRPr="002B11CD">
              <w:rPr>
                <w:b/>
                <w:bCs/>
                <w:sz w:val="24"/>
              </w:rPr>
              <w:t>WHEREAS</w:t>
            </w:r>
            <w:r w:rsidRPr="002B11CD">
              <w:rPr>
                <w:sz w:val="24"/>
              </w:rPr>
              <w:t xml:space="preserve">, </w:t>
            </w:r>
            <w:r w:rsidR="0069011E">
              <w:rPr>
                <w:sz w:val="24"/>
              </w:rPr>
              <w:t>Sanofi</w:t>
            </w:r>
            <w:r w:rsidR="00034550">
              <w:rPr>
                <w:sz w:val="24"/>
              </w:rPr>
              <w:t xml:space="preserve"> </w:t>
            </w:r>
            <w:r w:rsidR="00F5684D">
              <w:rPr>
                <w:sz w:val="24"/>
              </w:rPr>
              <w:t>desire</w:t>
            </w:r>
            <w:r w:rsidR="005E695F">
              <w:rPr>
                <w:sz w:val="24"/>
              </w:rPr>
              <w:t>s</w:t>
            </w:r>
            <w:r w:rsidRPr="002B11CD">
              <w:rPr>
                <w:sz w:val="24"/>
              </w:rPr>
              <w:t xml:space="preserve"> to assure the confidential status of the information provided in the course of the Evaluation.</w:t>
            </w:r>
            <w:r>
              <w:t xml:space="preserve"> </w:t>
            </w:r>
          </w:p>
          <w:p w14:paraId="2353D823" w14:textId="77777777" w:rsidR="003F635E" w:rsidRPr="002B11CD" w:rsidRDefault="003F635E" w:rsidP="002B11CD">
            <w:pPr>
              <w:jc w:val="both"/>
              <w:rPr>
                <w:sz w:val="24"/>
              </w:rPr>
            </w:pPr>
          </w:p>
          <w:p w14:paraId="62978CA8" w14:textId="77777777" w:rsidR="003F635E" w:rsidRPr="0003737C" w:rsidRDefault="003F635E" w:rsidP="002B11CD">
            <w:pPr>
              <w:jc w:val="both"/>
            </w:pPr>
          </w:p>
        </w:tc>
      </w:tr>
      <w:tr w:rsidR="003F635E" w:rsidRPr="00947A04" w14:paraId="026C9293" w14:textId="77777777" w:rsidTr="00A17753">
        <w:tc>
          <w:tcPr>
            <w:tcW w:w="4896" w:type="dxa"/>
          </w:tcPr>
          <w:p w14:paraId="5E32600D" w14:textId="77777777" w:rsidR="003F635E" w:rsidRPr="002B11CD" w:rsidRDefault="003F635E" w:rsidP="002B11CD">
            <w:pPr>
              <w:jc w:val="both"/>
              <w:rPr>
                <w:sz w:val="24"/>
                <w:lang w:val="ru-RU"/>
              </w:rPr>
            </w:pPr>
            <w:r w:rsidRPr="002B11CD">
              <w:rPr>
                <w:b/>
                <w:sz w:val="24"/>
                <w:lang w:val="ru-RU"/>
              </w:rPr>
              <w:t>С УЧЕТОМ ВЫШЕИЗЛОЖЕННОГО</w:t>
            </w:r>
            <w:r w:rsidRPr="002B11CD">
              <w:rPr>
                <w:sz w:val="24"/>
                <w:lang w:val="ru-RU"/>
              </w:rPr>
              <w:t xml:space="preserve"> </w:t>
            </w:r>
            <w:r w:rsidR="002C3668">
              <w:rPr>
                <w:sz w:val="24"/>
                <w:lang w:val="ru-RU"/>
              </w:rPr>
              <w:lastRenderedPageBreak/>
              <w:t>С</w:t>
            </w:r>
            <w:r w:rsidRPr="002B11CD">
              <w:rPr>
                <w:sz w:val="24"/>
                <w:lang w:val="ru-RU"/>
              </w:rPr>
              <w:t xml:space="preserve">тороны настоящим договариваются о нижеследующем:  </w:t>
            </w:r>
          </w:p>
          <w:p w14:paraId="4D9BB3E7" w14:textId="77777777" w:rsidR="003F635E" w:rsidRPr="002B11CD" w:rsidRDefault="003F635E">
            <w:pPr>
              <w:rPr>
                <w:lang w:val="ru-RU"/>
              </w:rPr>
            </w:pPr>
          </w:p>
        </w:tc>
        <w:tc>
          <w:tcPr>
            <w:tcW w:w="4675" w:type="dxa"/>
          </w:tcPr>
          <w:p w14:paraId="6951954F" w14:textId="77777777" w:rsidR="003F635E" w:rsidRPr="002B11CD" w:rsidRDefault="003F635E" w:rsidP="002B11CD">
            <w:pPr>
              <w:jc w:val="both"/>
              <w:rPr>
                <w:sz w:val="24"/>
              </w:rPr>
            </w:pPr>
            <w:r w:rsidRPr="002B11CD">
              <w:rPr>
                <w:b/>
                <w:sz w:val="24"/>
              </w:rPr>
              <w:lastRenderedPageBreak/>
              <w:t>THEREFORE</w:t>
            </w:r>
            <w:r w:rsidRPr="002B11CD">
              <w:rPr>
                <w:sz w:val="24"/>
              </w:rPr>
              <w:t xml:space="preserve">, the Parties hereby agree as </w:t>
            </w:r>
            <w:r w:rsidRPr="002B11CD">
              <w:rPr>
                <w:sz w:val="24"/>
              </w:rPr>
              <w:lastRenderedPageBreak/>
              <w:t>follows:</w:t>
            </w:r>
          </w:p>
          <w:p w14:paraId="79D9E338" w14:textId="77777777" w:rsidR="003F635E" w:rsidRPr="002B11CD" w:rsidRDefault="003F635E" w:rsidP="002B11CD">
            <w:pPr>
              <w:jc w:val="both"/>
              <w:rPr>
                <w:sz w:val="24"/>
              </w:rPr>
            </w:pPr>
          </w:p>
          <w:p w14:paraId="36EECE49" w14:textId="77777777" w:rsidR="003F635E" w:rsidRPr="00947A04" w:rsidRDefault="003F635E"/>
        </w:tc>
      </w:tr>
      <w:tr w:rsidR="003F635E" w:rsidRPr="00DB4DF1" w14:paraId="7128DFD3" w14:textId="77777777" w:rsidTr="00A17753">
        <w:tc>
          <w:tcPr>
            <w:tcW w:w="4896" w:type="dxa"/>
          </w:tcPr>
          <w:p w14:paraId="1A3FD2E4" w14:textId="77777777" w:rsidR="003F635E" w:rsidRPr="002B11CD" w:rsidRDefault="003F635E" w:rsidP="002B11CD">
            <w:pPr>
              <w:jc w:val="both"/>
              <w:rPr>
                <w:b/>
                <w:bCs/>
                <w:sz w:val="24"/>
                <w:lang w:val="ru-RU"/>
              </w:rPr>
            </w:pPr>
            <w:r w:rsidRPr="002B11CD">
              <w:rPr>
                <w:b/>
                <w:bCs/>
                <w:sz w:val="24"/>
                <w:lang w:val="ru-RU"/>
              </w:rPr>
              <w:lastRenderedPageBreak/>
              <w:t>1.</w:t>
            </w:r>
            <w:r w:rsidRPr="002B11CD">
              <w:rPr>
                <w:b/>
                <w:bCs/>
                <w:sz w:val="24"/>
                <w:lang w:val="ru-RU"/>
              </w:rPr>
              <w:tab/>
            </w:r>
            <w:r w:rsidRPr="002B11CD">
              <w:rPr>
                <w:b/>
                <w:bCs/>
                <w:sz w:val="24"/>
                <w:u w:val="single"/>
                <w:lang w:val="ru-RU"/>
              </w:rPr>
              <w:t xml:space="preserve">Конфиденциальная </w:t>
            </w:r>
            <w:r w:rsidR="00E27742">
              <w:rPr>
                <w:b/>
                <w:bCs/>
                <w:sz w:val="24"/>
                <w:u w:val="single"/>
                <w:lang w:val="ru-RU"/>
              </w:rPr>
              <w:t>И</w:t>
            </w:r>
            <w:r w:rsidR="00E27742" w:rsidRPr="002B11CD">
              <w:rPr>
                <w:b/>
                <w:bCs/>
                <w:sz w:val="24"/>
                <w:u w:val="single"/>
                <w:lang w:val="ru-RU"/>
              </w:rPr>
              <w:t>нформация</w:t>
            </w:r>
          </w:p>
          <w:p w14:paraId="1D8A453B" w14:textId="77777777" w:rsidR="003F635E" w:rsidRPr="002B11CD" w:rsidRDefault="003F635E" w:rsidP="002B11CD">
            <w:pPr>
              <w:jc w:val="both"/>
              <w:rPr>
                <w:lang w:val="ru-RU"/>
              </w:rPr>
            </w:pPr>
          </w:p>
        </w:tc>
        <w:tc>
          <w:tcPr>
            <w:tcW w:w="4675" w:type="dxa"/>
          </w:tcPr>
          <w:p w14:paraId="5C8EAF17" w14:textId="77777777" w:rsidR="003F635E" w:rsidRPr="002B11CD" w:rsidRDefault="003F635E" w:rsidP="002B11CD">
            <w:pPr>
              <w:jc w:val="both"/>
              <w:rPr>
                <w:b/>
                <w:bCs/>
                <w:sz w:val="24"/>
              </w:rPr>
            </w:pPr>
            <w:r w:rsidRPr="002B11CD">
              <w:rPr>
                <w:b/>
                <w:bCs/>
                <w:sz w:val="24"/>
              </w:rPr>
              <w:t>1.</w:t>
            </w:r>
            <w:r w:rsidRPr="002B11CD">
              <w:rPr>
                <w:b/>
                <w:bCs/>
                <w:sz w:val="24"/>
              </w:rPr>
              <w:tab/>
            </w:r>
            <w:r w:rsidRPr="002B11CD">
              <w:rPr>
                <w:b/>
                <w:bCs/>
                <w:sz w:val="24"/>
                <w:u w:val="single"/>
              </w:rPr>
              <w:t>Confidential Information.</w:t>
            </w:r>
          </w:p>
          <w:p w14:paraId="68DFEA35" w14:textId="77777777" w:rsidR="003F635E" w:rsidRPr="00DB4DF1" w:rsidRDefault="003F635E" w:rsidP="002B11CD">
            <w:pPr>
              <w:jc w:val="both"/>
            </w:pPr>
          </w:p>
        </w:tc>
      </w:tr>
      <w:tr w:rsidR="003F635E" w:rsidRPr="002B11CD" w14:paraId="717AE78E" w14:textId="77777777" w:rsidTr="00A17753">
        <w:tc>
          <w:tcPr>
            <w:tcW w:w="4896" w:type="dxa"/>
          </w:tcPr>
          <w:p w14:paraId="481F830F" w14:textId="77777777" w:rsidR="009D4825" w:rsidRPr="002B11CD" w:rsidRDefault="009D4825" w:rsidP="009D4825">
            <w:pPr>
              <w:jc w:val="both"/>
              <w:rPr>
                <w:sz w:val="24"/>
                <w:lang w:val="ru-RU"/>
              </w:rPr>
            </w:pPr>
            <w:r w:rsidRPr="002B11CD">
              <w:rPr>
                <w:sz w:val="24"/>
                <w:lang w:val="ru-RU"/>
              </w:rPr>
              <w:t>В ходе проведения Оценки Сторон</w:t>
            </w:r>
            <w:r>
              <w:rPr>
                <w:sz w:val="24"/>
                <w:lang w:val="ru-RU"/>
              </w:rPr>
              <w:t>ы</w:t>
            </w:r>
            <w:r w:rsidRPr="002B11CD">
              <w:rPr>
                <w:sz w:val="24"/>
                <w:lang w:val="ru-RU"/>
              </w:rPr>
              <w:t xml:space="preserve"> мо</w:t>
            </w:r>
            <w:r>
              <w:rPr>
                <w:sz w:val="24"/>
                <w:lang w:val="ru-RU"/>
              </w:rPr>
              <w:t>гу</w:t>
            </w:r>
            <w:r w:rsidRPr="002B11CD">
              <w:rPr>
                <w:sz w:val="24"/>
                <w:lang w:val="ru-RU"/>
              </w:rPr>
              <w:t xml:space="preserve">т самостоятельно или через любые свои Аффилированные </w:t>
            </w:r>
            <w:r>
              <w:rPr>
                <w:sz w:val="24"/>
                <w:lang w:val="ru-RU"/>
              </w:rPr>
              <w:t>Л</w:t>
            </w:r>
            <w:r w:rsidRPr="002B11CD">
              <w:rPr>
                <w:sz w:val="24"/>
                <w:lang w:val="ru-RU"/>
              </w:rPr>
              <w:t>ица (</w:t>
            </w:r>
            <w:r>
              <w:rPr>
                <w:sz w:val="24"/>
                <w:lang w:val="ru-RU"/>
              </w:rPr>
              <w:t>определены</w:t>
            </w:r>
            <w:r w:rsidRPr="002B11CD">
              <w:rPr>
                <w:sz w:val="24"/>
                <w:lang w:val="ru-RU"/>
              </w:rPr>
              <w:t xml:space="preserve"> ниже) раскрывать информацию, данные и</w:t>
            </w:r>
            <w:r w:rsidRPr="009C10E2">
              <w:rPr>
                <w:sz w:val="24"/>
                <w:lang w:val="ru-RU"/>
              </w:rPr>
              <w:t>/</w:t>
            </w:r>
            <w:r w:rsidRPr="002B11CD">
              <w:rPr>
                <w:sz w:val="24"/>
                <w:lang w:val="ru-RU"/>
              </w:rPr>
              <w:t xml:space="preserve">или материалы, относящиеся к </w:t>
            </w:r>
            <w:r>
              <w:rPr>
                <w:sz w:val="24"/>
                <w:lang w:val="ru-RU"/>
              </w:rPr>
              <w:t xml:space="preserve">ним или Аффилированным Лицам, </w:t>
            </w:r>
            <w:r w:rsidRPr="002B11CD">
              <w:rPr>
                <w:sz w:val="24"/>
                <w:lang w:val="ru-RU"/>
              </w:rPr>
              <w:t>и в той степени, в которой это имеет отношение к Возможному Деловому Сотрудничеству, в устной, письменной, визуальной, графической, электронной,</w:t>
            </w:r>
            <w:r w:rsidRPr="002B11CD">
              <w:rPr>
                <w:lang w:val="ru-RU"/>
              </w:rPr>
              <w:t xml:space="preserve"> </w:t>
            </w:r>
            <w:r w:rsidRPr="002B11CD">
              <w:rPr>
                <w:sz w:val="24"/>
                <w:lang w:val="ru-RU"/>
              </w:rPr>
              <w:t>машиночитаемой или иной форме или информационной среде, в той мере, в которой эта Сторона будет считать данную информацию подлежащей разглашению и необходимой для Оценки ("</w:t>
            </w:r>
            <w:r w:rsidRPr="002B11CD">
              <w:rPr>
                <w:bCs/>
                <w:sz w:val="24"/>
                <w:u w:val="single"/>
                <w:lang w:val="ru-RU"/>
              </w:rPr>
              <w:t xml:space="preserve">Конфиденциальная </w:t>
            </w:r>
            <w:r>
              <w:rPr>
                <w:bCs/>
                <w:sz w:val="24"/>
                <w:u w:val="single"/>
                <w:lang w:val="ru-RU"/>
              </w:rPr>
              <w:t>И</w:t>
            </w:r>
            <w:r w:rsidRPr="002B11CD">
              <w:rPr>
                <w:bCs/>
                <w:sz w:val="24"/>
                <w:u w:val="single"/>
                <w:lang w:val="ru-RU"/>
              </w:rPr>
              <w:t>нформация")</w:t>
            </w:r>
            <w:r w:rsidRPr="002B11CD">
              <w:rPr>
                <w:bCs/>
                <w:sz w:val="24"/>
                <w:lang w:val="ru-RU"/>
              </w:rPr>
              <w:t xml:space="preserve">. Сторона, раскрывающая такую Конфиденциальную информацию, будет в дальнейшем именоваться </w:t>
            </w:r>
            <w:r w:rsidRPr="002B11CD">
              <w:rPr>
                <w:bCs/>
                <w:sz w:val="24"/>
                <w:u w:val="single"/>
                <w:lang w:val="ru-RU"/>
              </w:rPr>
              <w:t>"Раскрывающей Стороной"</w:t>
            </w:r>
            <w:r w:rsidRPr="002B11CD">
              <w:rPr>
                <w:bCs/>
                <w:sz w:val="24"/>
                <w:lang w:val="ru-RU"/>
              </w:rPr>
              <w:t xml:space="preserve">, а Сторона, получающая такую Конфиденциальную </w:t>
            </w:r>
            <w:r>
              <w:rPr>
                <w:bCs/>
                <w:sz w:val="24"/>
                <w:lang w:val="ru-RU"/>
              </w:rPr>
              <w:t>И</w:t>
            </w:r>
            <w:r w:rsidRPr="002B11CD">
              <w:rPr>
                <w:bCs/>
                <w:sz w:val="24"/>
                <w:lang w:val="ru-RU"/>
              </w:rPr>
              <w:t xml:space="preserve">нформацию, будет в дальнейшем именоваться </w:t>
            </w:r>
            <w:r w:rsidRPr="002B11CD">
              <w:rPr>
                <w:bCs/>
                <w:sz w:val="24"/>
                <w:u w:val="single"/>
                <w:lang w:val="ru-RU"/>
              </w:rPr>
              <w:t>"Получающей Стороной"</w:t>
            </w:r>
            <w:r w:rsidRPr="002B11CD">
              <w:rPr>
                <w:bCs/>
                <w:sz w:val="24"/>
                <w:lang w:val="ru-RU"/>
              </w:rPr>
              <w:t xml:space="preserve">. Конфиденциальная Информация перед раскрытием должна быть четко обозначена Раскрывающей Стороной как "конфиденциальная", а Конфиденциальная </w:t>
            </w:r>
            <w:r>
              <w:rPr>
                <w:bCs/>
                <w:sz w:val="24"/>
                <w:lang w:val="ru-RU"/>
              </w:rPr>
              <w:t>И</w:t>
            </w:r>
            <w:r w:rsidRPr="002B11CD">
              <w:rPr>
                <w:bCs/>
                <w:sz w:val="24"/>
                <w:lang w:val="ru-RU"/>
              </w:rPr>
              <w:t>нформация, раскрытая в устной или иной нематериальной форме, должна быть объявлена конфиденциальной во время ее раскрытия.</w:t>
            </w:r>
          </w:p>
          <w:p w14:paraId="7BF3B561" w14:textId="77777777" w:rsidR="003F635E" w:rsidRPr="002B11CD" w:rsidRDefault="003F635E">
            <w:pPr>
              <w:rPr>
                <w:lang w:val="ru-RU"/>
              </w:rPr>
            </w:pPr>
          </w:p>
        </w:tc>
        <w:tc>
          <w:tcPr>
            <w:tcW w:w="4675" w:type="dxa"/>
          </w:tcPr>
          <w:p w14:paraId="4F824FC3" w14:textId="77777777" w:rsidR="009D4825" w:rsidRPr="002B11CD" w:rsidRDefault="009D4825" w:rsidP="009D4825">
            <w:pPr>
              <w:jc w:val="both"/>
              <w:rPr>
                <w:sz w:val="24"/>
              </w:rPr>
            </w:pPr>
            <w:r w:rsidRPr="002B11CD">
              <w:rPr>
                <w:sz w:val="24"/>
              </w:rPr>
              <w:t>In the course of the Evaluation, the Part</w:t>
            </w:r>
            <w:r>
              <w:rPr>
                <w:sz w:val="24"/>
              </w:rPr>
              <w:t>ies</w:t>
            </w:r>
            <w:r w:rsidRPr="002B11CD">
              <w:rPr>
                <w:sz w:val="24"/>
              </w:rPr>
              <w:t xml:space="preserve"> shall, </w:t>
            </w:r>
            <w:r>
              <w:rPr>
                <w:sz w:val="24"/>
              </w:rPr>
              <w:t>them</w:t>
            </w:r>
            <w:r w:rsidRPr="002B11CD">
              <w:rPr>
                <w:sz w:val="24"/>
              </w:rPr>
              <w:t>sel</w:t>
            </w:r>
            <w:r>
              <w:rPr>
                <w:sz w:val="24"/>
              </w:rPr>
              <w:t>ves</w:t>
            </w:r>
            <w:r w:rsidRPr="002B11CD">
              <w:rPr>
                <w:sz w:val="24"/>
              </w:rPr>
              <w:t xml:space="preserve"> or through any of its Affiliates (as defined below), disclose information, data and/or material concerning its or its Affiliates as the case may be to the extent relevant for the Possible Business Relationship, in oral, written, visual, graphic, electronic, machine recognizable, or other form or medium, to the extent that such Party deems disclosable and necessary or useful for the Evaluation (the “</w:t>
            </w:r>
            <w:r w:rsidRPr="002B11CD">
              <w:rPr>
                <w:sz w:val="24"/>
                <w:u w:val="single"/>
              </w:rPr>
              <w:t>Confidential Information</w:t>
            </w:r>
            <w:r w:rsidRPr="002B11CD">
              <w:rPr>
                <w:sz w:val="24"/>
              </w:rPr>
              <w:t>”).  The Party disclosing its Confidential Information is referred to hereinafter as the “</w:t>
            </w:r>
            <w:r w:rsidRPr="002B11CD">
              <w:rPr>
                <w:sz w:val="24"/>
                <w:u w:val="single"/>
              </w:rPr>
              <w:t>Disclosing Party</w:t>
            </w:r>
            <w:r w:rsidRPr="002B11CD">
              <w:rPr>
                <w:sz w:val="24"/>
              </w:rPr>
              <w:t>”, and the Party receiving such Confidential Information is referred to hereinafter as the “</w:t>
            </w:r>
            <w:r w:rsidRPr="002B11CD">
              <w:rPr>
                <w:sz w:val="24"/>
                <w:u w:val="single"/>
              </w:rPr>
              <w:t>Receiving Party</w:t>
            </w:r>
            <w:r w:rsidRPr="002B11CD">
              <w:rPr>
                <w:sz w:val="24"/>
              </w:rPr>
              <w:t>”.  The Confidential Information shall be clearly marked “confidential” by</w:t>
            </w:r>
            <w:r w:rsidRPr="009C10E2">
              <w:rPr>
                <w:sz w:val="24"/>
              </w:rPr>
              <w:t xml:space="preserve"> </w:t>
            </w:r>
            <w:r>
              <w:rPr>
                <w:sz w:val="24"/>
              </w:rPr>
              <w:t>the</w:t>
            </w:r>
            <w:r w:rsidRPr="002B11CD">
              <w:rPr>
                <w:sz w:val="24"/>
              </w:rPr>
              <w:t xml:space="preserve"> Disclosing Party prior to the disclosure, and the Confidential Information disclosed in oral or other intangible form shall be stated to be confidential at the time of disclosure.</w:t>
            </w:r>
          </w:p>
          <w:p w14:paraId="553AB9B0" w14:textId="77777777" w:rsidR="003F635E" w:rsidRPr="002B11CD" w:rsidRDefault="003F635E" w:rsidP="002B11CD">
            <w:pPr>
              <w:ind w:firstLine="360"/>
              <w:jc w:val="both"/>
              <w:rPr>
                <w:sz w:val="24"/>
              </w:rPr>
            </w:pPr>
          </w:p>
          <w:p w14:paraId="48F28A93" w14:textId="77777777" w:rsidR="003F635E" w:rsidRPr="002B11CD" w:rsidRDefault="003F635E" w:rsidP="002B11CD">
            <w:pPr>
              <w:jc w:val="both"/>
              <w:rPr>
                <w:sz w:val="24"/>
              </w:rPr>
            </w:pPr>
          </w:p>
          <w:p w14:paraId="1BBB09FD" w14:textId="77777777" w:rsidR="003F635E" w:rsidRPr="00CF2AF2" w:rsidRDefault="003F635E"/>
        </w:tc>
      </w:tr>
      <w:tr w:rsidR="003F635E" w:rsidRPr="002B11CD" w14:paraId="4D6B35F1" w14:textId="77777777" w:rsidTr="00A17753">
        <w:tc>
          <w:tcPr>
            <w:tcW w:w="4896" w:type="dxa"/>
          </w:tcPr>
          <w:p w14:paraId="131218B7" w14:textId="77777777" w:rsidR="003F635E" w:rsidRPr="002B11CD" w:rsidRDefault="003F635E" w:rsidP="002B11CD">
            <w:pPr>
              <w:jc w:val="both"/>
              <w:rPr>
                <w:sz w:val="24"/>
                <w:lang w:val="ru-RU"/>
              </w:rPr>
            </w:pPr>
            <w:r w:rsidRPr="002B11CD">
              <w:rPr>
                <w:sz w:val="24"/>
                <w:lang w:val="ru-RU"/>
              </w:rPr>
              <w:t xml:space="preserve">Конфиденциальная Информация </w:t>
            </w:r>
            <w:r w:rsidR="001766CA">
              <w:rPr>
                <w:sz w:val="24"/>
                <w:lang w:val="ru-RU"/>
              </w:rPr>
              <w:t>включает</w:t>
            </w:r>
            <w:r w:rsidRPr="002B11CD">
              <w:rPr>
                <w:sz w:val="24"/>
                <w:lang w:val="ru-RU"/>
              </w:rPr>
              <w:t xml:space="preserve"> любую информацию, аналитические отчеты, сводки, заметки, исследования, докладные записки </w:t>
            </w:r>
            <w:r w:rsidR="00E27742" w:rsidRPr="002B11CD">
              <w:rPr>
                <w:sz w:val="24"/>
                <w:lang w:val="ru-RU"/>
              </w:rPr>
              <w:t>и</w:t>
            </w:r>
            <w:r w:rsidR="00E27742">
              <w:rPr>
                <w:sz w:val="24"/>
                <w:lang w:val="ru-RU"/>
              </w:rPr>
              <w:t>/</w:t>
            </w:r>
            <w:r w:rsidR="00E27742" w:rsidRPr="002B11CD">
              <w:rPr>
                <w:sz w:val="24"/>
                <w:lang w:val="ru-RU"/>
              </w:rPr>
              <w:t xml:space="preserve">или </w:t>
            </w:r>
            <w:r w:rsidRPr="002B11CD">
              <w:rPr>
                <w:sz w:val="24"/>
                <w:lang w:val="ru-RU"/>
              </w:rPr>
              <w:t xml:space="preserve">прочие документы, которые были составлены на основе такой информации, либо содержат или отражают ее. </w:t>
            </w:r>
          </w:p>
          <w:p w14:paraId="384AEE23" w14:textId="77777777" w:rsidR="003F635E" w:rsidRPr="002B11CD" w:rsidRDefault="003F635E" w:rsidP="002B11CD">
            <w:pPr>
              <w:jc w:val="both"/>
              <w:rPr>
                <w:lang w:val="ru-RU"/>
              </w:rPr>
            </w:pPr>
          </w:p>
        </w:tc>
        <w:tc>
          <w:tcPr>
            <w:tcW w:w="4675" w:type="dxa"/>
          </w:tcPr>
          <w:p w14:paraId="2D9E7D66" w14:textId="77777777" w:rsidR="003F635E" w:rsidRPr="002B11CD" w:rsidRDefault="00E27742" w:rsidP="002B11CD">
            <w:pPr>
              <w:jc w:val="both"/>
              <w:rPr>
                <w:sz w:val="24"/>
              </w:rPr>
            </w:pPr>
            <w:r>
              <w:rPr>
                <w:sz w:val="24"/>
              </w:rPr>
              <w:t xml:space="preserve">The Confidential Information </w:t>
            </w:r>
            <w:r w:rsidR="003F635E" w:rsidRPr="002B11CD">
              <w:rPr>
                <w:sz w:val="24"/>
              </w:rPr>
              <w:t>shall include any information, analyses, compilations, notes, studies, memoranda and/or other documents derived from, containing or reflecting such information.</w:t>
            </w:r>
          </w:p>
          <w:p w14:paraId="343D6CE0" w14:textId="77777777" w:rsidR="003F635E" w:rsidRPr="002B11CD" w:rsidRDefault="003F635E" w:rsidP="002B11CD">
            <w:pPr>
              <w:ind w:firstLine="360"/>
              <w:jc w:val="both"/>
              <w:rPr>
                <w:sz w:val="24"/>
              </w:rPr>
            </w:pPr>
          </w:p>
          <w:p w14:paraId="33869768" w14:textId="77777777" w:rsidR="003F635E" w:rsidRPr="00CF2AF2" w:rsidRDefault="003F635E" w:rsidP="002B11CD">
            <w:pPr>
              <w:jc w:val="both"/>
            </w:pPr>
          </w:p>
        </w:tc>
      </w:tr>
      <w:tr w:rsidR="003F635E" w:rsidRPr="00DB4DF1" w14:paraId="5D4EAC06" w14:textId="77777777" w:rsidTr="00A17753">
        <w:tc>
          <w:tcPr>
            <w:tcW w:w="4896" w:type="dxa"/>
          </w:tcPr>
          <w:p w14:paraId="25012B21" w14:textId="77777777" w:rsidR="003F635E" w:rsidRPr="002B11CD" w:rsidRDefault="003F635E" w:rsidP="002B11CD">
            <w:pPr>
              <w:jc w:val="both"/>
              <w:rPr>
                <w:sz w:val="24"/>
                <w:lang w:val="ru-RU"/>
              </w:rPr>
            </w:pPr>
            <w:r w:rsidRPr="002B11CD">
              <w:rPr>
                <w:sz w:val="24"/>
                <w:lang w:val="ru-RU"/>
              </w:rPr>
              <w:t xml:space="preserve">В контексте настоящего Соглашения "Аффилированное лицо" означает любое юридическое лицо или иную организацию, контролируемую, контролирующую или находящуюся под общим контролем с другим юридическим лицом или организацией; а "Контроль" означает прямое или косвенное владение более чем 50% (пятьюдесятью процентами) голосующих акций (или иной эквивалентной доли </w:t>
            </w:r>
            <w:r w:rsidRPr="002B11CD">
              <w:rPr>
                <w:sz w:val="24"/>
                <w:lang w:val="ru-RU"/>
              </w:rPr>
              <w:lastRenderedPageBreak/>
              <w:t xml:space="preserve">владения) юридического лица или организации, либо право управлять юридическим лицом или организацией через владение акциями, на основании договора или иным способом. </w:t>
            </w:r>
          </w:p>
          <w:p w14:paraId="38E05CE4" w14:textId="77777777" w:rsidR="003F635E" w:rsidRPr="002B11CD" w:rsidRDefault="003F635E">
            <w:pPr>
              <w:rPr>
                <w:lang w:val="ru-RU"/>
              </w:rPr>
            </w:pPr>
          </w:p>
        </w:tc>
        <w:tc>
          <w:tcPr>
            <w:tcW w:w="4675" w:type="dxa"/>
          </w:tcPr>
          <w:p w14:paraId="125870BF" w14:textId="77777777" w:rsidR="003F635E" w:rsidRPr="002B11CD" w:rsidRDefault="003F635E" w:rsidP="002B11CD">
            <w:pPr>
              <w:jc w:val="both"/>
              <w:rPr>
                <w:sz w:val="24"/>
              </w:rPr>
            </w:pPr>
            <w:r w:rsidRPr="002B11CD">
              <w:rPr>
                <w:sz w:val="24"/>
              </w:rPr>
              <w:lastRenderedPageBreak/>
              <w:t>For the purpose of this Agreement, “</w:t>
            </w:r>
            <w:r w:rsidRPr="002B11CD">
              <w:rPr>
                <w:sz w:val="24"/>
                <w:u w:val="single"/>
              </w:rPr>
              <w:t>Affiliate</w:t>
            </w:r>
            <w:r w:rsidRPr="002B11CD">
              <w:rPr>
                <w:sz w:val="24"/>
              </w:rPr>
              <w:t>” means any corporation or other entity controlled by, controlling or under common control with another corporation or entity, and “</w:t>
            </w:r>
            <w:r w:rsidR="00E27742">
              <w:rPr>
                <w:sz w:val="24"/>
              </w:rPr>
              <w:t>C</w:t>
            </w:r>
            <w:r w:rsidR="00E27742" w:rsidRPr="002B11CD">
              <w:rPr>
                <w:sz w:val="24"/>
              </w:rPr>
              <w:t>ontrol</w:t>
            </w:r>
            <w:r w:rsidRPr="002B11CD">
              <w:rPr>
                <w:sz w:val="24"/>
              </w:rPr>
              <w:t xml:space="preserve">” means direct or indirect ownership of more than fifty percent (50%) of the voting stock (or other comparable ownership interest) of a corporation or entity or the power to direct the management of a corporation or entity through ownership of </w:t>
            </w:r>
            <w:r w:rsidRPr="002B11CD">
              <w:rPr>
                <w:sz w:val="24"/>
              </w:rPr>
              <w:lastRenderedPageBreak/>
              <w:t>stock, by contract or otherwise.</w:t>
            </w:r>
          </w:p>
          <w:p w14:paraId="65EA01A9" w14:textId="77777777" w:rsidR="003F635E" w:rsidRPr="00DB4DF1" w:rsidRDefault="003F635E"/>
        </w:tc>
      </w:tr>
      <w:tr w:rsidR="003F635E" w:rsidRPr="00DB4DF1" w14:paraId="2985DD5C" w14:textId="77777777" w:rsidTr="00A17753">
        <w:tc>
          <w:tcPr>
            <w:tcW w:w="4896" w:type="dxa"/>
          </w:tcPr>
          <w:p w14:paraId="2E2A5725" w14:textId="77777777" w:rsidR="003F635E" w:rsidRPr="00C321C0" w:rsidRDefault="003F635E" w:rsidP="002B11CD">
            <w:pPr>
              <w:jc w:val="both"/>
              <w:rPr>
                <w:b/>
                <w:bCs/>
                <w:sz w:val="24"/>
                <w:u w:val="single"/>
                <w:lang w:val="ru-RU"/>
              </w:rPr>
            </w:pPr>
            <w:r w:rsidRPr="002B11CD">
              <w:rPr>
                <w:b/>
                <w:bCs/>
                <w:sz w:val="24"/>
                <w:lang w:val="ru-RU"/>
              </w:rPr>
              <w:lastRenderedPageBreak/>
              <w:t>2.</w:t>
            </w:r>
            <w:r w:rsidRPr="002B11CD">
              <w:rPr>
                <w:b/>
                <w:bCs/>
                <w:sz w:val="24"/>
                <w:lang w:val="ru-RU"/>
              </w:rPr>
              <w:tab/>
            </w:r>
            <w:r w:rsidRPr="00C321C0">
              <w:rPr>
                <w:b/>
                <w:bCs/>
                <w:sz w:val="24"/>
                <w:u w:val="single"/>
                <w:lang w:val="ru-RU"/>
              </w:rPr>
              <w:t xml:space="preserve">Неиспользование и неразглашение </w:t>
            </w:r>
          </w:p>
          <w:p w14:paraId="295DEEAD" w14:textId="77777777" w:rsidR="003F635E" w:rsidRPr="002B11CD" w:rsidRDefault="003F635E" w:rsidP="002B11CD">
            <w:pPr>
              <w:jc w:val="both"/>
              <w:rPr>
                <w:lang w:val="ru-RU"/>
              </w:rPr>
            </w:pPr>
          </w:p>
        </w:tc>
        <w:tc>
          <w:tcPr>
            <w:tcW w:w="4675" w:type="dxa"/>
          </w:tcPr>
          <w:p w14:paraId="139A1A39" w14:textId="77777777" w:rsidR="003F635E" w:rsidRPr="002B11CD" w:rsidRDefault="003F635E" w:rsidP="002B11CD">
            <w:pPr>
              <w:jc w:val="both"/>
              <w:rPr>
                <w:b/>
                <w:bCs/>
                <w:sz w:val="24"/>
              </w:rPr>
            </w:pPr>
            <w:r w:rsidRPr="002B11CD">
              <w:rPr>
                <w:b/>
                <w:bCs/>
                <w:sz w:val="24"/>
              </w:rPr>
              <w:t>2.</w:t>
            </w:r>
            <w:r w:rsidRPr="002B11CD">
              <w:rPr>
                <w:b/>
                <w:bCs/>
                <w:sz w:val="24"/>
              </w:rPr>
              <w:tab/>
            </w:r>
            <w:r w:rsidRPr="002B11CD">
              <w:rPr>
                <w:b/>
                <w:bCs/>
                <w:sz w:val="24"/>
                <w:u w:val="single"/>
              </w:rPr>
              <w:t>Non-use and Non-disclosure.</w:t>
            </w:r>
          </w:p>
          <w:p w14:paraId="19ECB91A" w14:textId="77777777" w:rsidR="003F635E" w:rsidRPr="00DB4DF1" w:rsidRDefault="003F635E"/>
        </w:tc>
      </w:tr>
      <w:tr w:rsidR="003F635E" w:rsidRPr="00DB4DF1" w14:paraId="0782841D" w14:textId="77777777" w:rsidTr="00A17753">
        <w:tc>
          <w:tcPr>
            <w:tcW w:w="4896" w:type="dxa"/>
          </w:tcPr>
          <w:p w14:paraId="0F89CDC5" w14:textId="77777777" w:rsidR="003F635E" w:rsidRPr="002B11CD" w:rsidRDefault="003F635E" w:rsidP="002B11CD">
            <w:pPr>
              <w:jc w:val="both"/>
              <w:rPr>
                <w:sz w:val="24"/>
                <w:lang w:val="ru-RU"/>
              </w:rPr>
            </w:pPr>
            <w:r w:rsidRPr="002B11CD">
              <w:rPr>
                <w:sz w:val="24"/>
                <w:lang w:val="ru-RU"/>
              </w:rPr>
              <w:t>Получающая Сторона не будет использовать любую Конфиденциальную Информацию, полученную в соответствии с настоящим Соглашением, иначе чем для проведения Оценки. Получающая Сторона соглашается хранить в тайне Конфиденциальную Информацию, полученную по настоящему Соглашению, в соответствии с Разделом  4 настоящего Соглашения, и не передавать и не разглашать любую такую Конфиденциальную Информацию полностью или частично любой третьей стороне</w:t>
            </w:r>
            <w:r w:rsidR="001766CA">
              <w:rPr>
                <w:sz w:val="24"/>
                <w:lang w:val="ru-RU"/>
              </w:rPr>
              <w:t>,</w:t>
            </w:r>
            <w:r w:rsidRPr="002B11CD">
              <w:rPr>
                <w:sz w:val="24"/>
                <w:lang w:val="ru-RU"/>
              </w:rPr>
              <w:t xml:space="preserve"> за исключением директоров, должностных лиц, сотрудников и</w:t>
            </w:r>
            <w:r w:rsidR="00DC64E8" w:rsidRPr="00A46543">
              <w:rPr>
                <w:sz w:val="24"/>
                <w:lang w:val="ru-RU"/>
              </w:rPr>
              <w:t>/</w:t>
            </w:r>
            <w:r w:rsidRPr="002B11CD">
              <w:rPr>
                <w:sz w:val="24"/>
                <w:lang w:val="ru-RU"/>
              </w:rPr>
              <w:t>или</w:t>
            </w:r>
            <w:r w:rsidR="00DC64E8" w:rsidRPr="00A46543">
              <w:rPr>
                <w:sz w:val="24"/>
                <w:lang w:val="ru-RU"/>
              </w:rPr>
              <w:t xml:space="preserve"> </w:t>
            </w:r>
            <w:r w:rsidRPr="002B11CD">
              <w:rPr>
                <w:sz w:val="24"/>
                <w:lang w:val="ru-RU"/>
              </w:rPr>
              <w:t xml:space="preserve">консультантов своей компании или ее </w:t>
            </w:r>
            <w:r w:rsidR="00DC64E8">
              <w:rPr>
                <w:sz w:val="24"/>
                <w:lang w:val="ru-RU"/>
              </w:rPr>
              <w:t>А</w:t>
            </w:r>
            <w:r w:rsidR="00DC64E8" w:rsidRPr="002B11CD">
              <w:rPr>
                <w:sz w:val="24"/>
                <w:lang w:val="ru-RU"/>
              </w:rPr>
              <w:t xml:space="preserve">ффилированных </w:t>
            </w:r>
            <w:r w:rsidRPr="002B11CD">
              <w:rPr>
                <w:sz w:val="24"/>
                <w:lang w:val="ru-RU"/>
              </w:rPr>
              <w:t xml:space="preserve">лиц (совместно именуемых "Представителями"), которым такая информация необходима для проведения Оценки, без предварительного письменного разрешения Раскрывающей Стороны. </w:t>
            </w:r>
          </w:p>
          <w:p w14:paraId="34A7ACA6" w14:textId="77777777" w:rsidR="003F635E" w:rsidRPr="002B11CD" w:rsidRDefault="003F635E" w:rsidP="002B11CD">
            <w:pPr>
              <w:jc w:val="both"/>
              <w:rPr>
                <w:lang w:val="ru-RU"/>
              </w:rPr>
            </w:pPr>
          </w:p>
        </w:tc>
        <w:tc>
          <w:tcPr>
            <w:tcW w:w="4675" w:type="dxa"/>
          </w:tcPr>
          <w:p w14:paraId="1F972AFB" w14:textId="77777777" w:rsidR="003F635E" w:rsidRPr="002B11CD" w:rsidRDefault="00E27742" w:rsidP="002B11CD">
            <w:pPr>
              <w:jc w:val="both"/>
              <w:rPr>
                <w:sz w:val="24"/>
              </w:rPr>
            </w:pPr>
            <w:r>
              <w:rPr>
                <w:sz w:val="24"/>
              </w:rPr>
              <w:t>The Receiving Party</w:t>
            </w:r>
            <w:r w:rsidR="003F635E" w:rsidRPr="002B11CD">
              <w:rPr>
                <w:sz w:val="24"/>
              </w:rPr>
              <w:t xml:space="preserve"> shall not use any </w:t>
            </w:r>
            <w:r>
              <w:rPr>
                <w:sz w:val="24"/>
              </w:rPr>
              <w:t xml:space="preserve">Confidential Information </w:t>
            </w:r>
            <w:r w:rsidR="003F635E" w:rsidRPr="002B11CD">
              <w:rPr>
                <w:sz w:val="24"/>
              </w:rPr>
              <w:t xml:space="preserve">received hereunder for any purpose other than to conduct the Evaluation.  </w:t>
            </w:r>
            <w:r>
              <w:rPr>
                <w:sz w:val="24"/>
              </w:rPr>
              <w:t>The Receiving Party</w:t>
            </w:r>
            <w:r w:rsidR="003F635E" w:rsidRPr="002B11CD">
              <w:rPr>
                <w:sz w:val="24"/>
              </w:rPr>
              <w:t xml:space="preserve"> agrees to keep the </w:t>
            </w:r>
            <w:r>
              <w:rPr>
                <w:sz w:val="24"/>
              </w:rPr>
              <w:t xml:space="preserve">Confidential Information </w:t>
            </w:r>
            <w:r w:rsidR="003F635E" w:rsidRPr="002B11CD">
              <w:rPr>
                <w:sz w:val="24"/>
              </w:rPr>
              <w:t xml:space="preserve">received hereunder in confidence consistent with Section 4 of this Agreement, and, without the prior written consent of Disclosing Party, not to transfer nor disclose any of such </w:t>
            </w:r>
            <w:r>
              <w:rPr>
                <w:sz w:val="24"/>
              </w:rPr>
              <w:t xml:space="preserve">Confidential Information </w:t>
            </w:r>
            <w:r w:rsidR="003F635E" w:rsidRPr="002B11CD">
              <w:rPr>
                <w:sz w:val="24"/>
              </w:rPr>
              <w:t>in whole or in part to any third parties except to its or its Affiliates’ directors, officers, employees and/or consultants who are required to have the information in order to carry out the Evaluation (collectively, “</w:t>
            </w:r>
            <w:r w:rsidR="003F635E" w:rsidRPr="002B11CD">
              <w:rPr>
                <w:sz w:val="24"/>
                <w:u w:val="single"/>
              </w:rPr>
              <w:t>Representatives</w:t>
            </w:r>
            <w:r w:rsidR="003F635E" w:rsidRPr="002B11CD">
              <w:rPr>
                <w:sz w:val="24"/>
              </w:rPr>
              <w:t>”).</w:t>
            </w:r>
          </w:p>
          <w:p w14:paraId="0558AE63" w14:textId="77777777" w:rsidR="003F635E" w:rsidRPr="002B11CD" w:rsidRDefault="003F635E" w:rsidP="002B11CD">
            <w:pPr>
              <w:jc w:val="both"/>
              <w:rPr>
                <w:sz w:val="24"/>
              </w:rPr>
            </w:pPr>
          </w:p>
          <w:p w14:paraId="3626BF37" w14:textId="77777777" w:rsidR="003F635E" w:rsidRPr="00DB4DF1" w:rsidRDefault="003F635E" w:rsidP="002B11CD">
            <w:pPr>
              <w:jc w:val="both"/>
            </w:pPr>
          </w:p>
        </w:tc>
      </w:tr>
      <w:tr w:rsidR="003F635E" w:rsidRPr="002B11CD" w14:paraId="019E49D2" w14:textId="77777777" w:rsidTr="00A17753">
        <w:tc>
          <w:tcPr>
            <w:tcW w:w="4896" w:type="dxa"/>
          </w:tcPr>
          <w:p w14:paraId="35130BED" w14:textId="77777777" w:rsidR="003F635E" w:rsidRPr="002B11CD" w:rsidRDefault="003F635E" w:rsidP="002B11CD">
            <w:pPr>
              <w:jc w:val="both"/>
              <w:rPr>
                <w:b/>
                <w:bCs/>
                <w:sz w:val="24"/>
                <w:lang w:val="ru-RU"/>
              </w:rPr>
            </w:pPr>
            <w:r w:rsidRPr="002B11CD">
              <w:rPr>
                <w:b/>
                <w:bCs/>
                <w:sz w:val="24"/>
                <w:lang w:val="ru-RU"/>
              </w:rPr>
              <w:t>3.</w:t>
            </w:r>
            <w:r w:rsidRPr="002B11CD">
              <w:rPr>
                <w:b/>
                <w:bCs/>
                <w:sz w:val="24"/>
                <w:lang w:val="ru-RU"/>
              </w:rPr>
              <w:tab/>
            </w:r>
            <w:r w:rsidRPr="002B11CD">
              <w:rPr>
                <w:b/>
                <w:bCs/>
                <w:sz w:val="24"/>
                <w:u w:val="single"/>
                <w:lang w:val="ru-RU"/>
              </w:rPr>
              <w:t>Ограничение по обязательствам</w:t>
            </w:r>
          </w:p>
          <w:p w14:paraId="36BD5033" w14:textId="77777777" w:rsidR="003F635E" w:rsidRPr="002B11CD" w:rsidRDefault="003F635E" w:rsidP="00886644">
            <w:pPr>
              <w:ind w:leftChars="120" w:left="630" w:hangingChars="195" w:hanging="390"/>
              <w:jc w:val="both"/>
              <w:rPr>
                <w:lang w:val="ru-RU"/>
              </w:rPr>
            </w:pPr>
          </w:p>
        </w:tc>
        <w:tc>
          <w:tcPr>
            <w:tcW w:w="4675" w:type="dxa"/>
          </w:tcPr>
          <w:p w14:paraId="17BA8AD9" w14:textId="77777777" w:rsidR="003F635E" w:rsidRPr="002B11CD" w:rsidRDefault="003F635E" w:rsidP="002B11CD">
            <w:pPr>
              <w:jc w:val="both"/>
              <w:rPr>
                <w:b/>
                <w:bCs/>
                <w:sz w:val="24"/>
              </w:rPr>
            </w:pPr>
            <w:r w:rsidRPr="002B11CD">
              <w:rPr>
                <w:b/>
                <w:bCs/>
                <w:sz w:val="24"/>
              </w:rPr>
              <w:t>3.</w:t>
            </w:r>
            <w:r w:rsidRPr="002B11CD">
              <w:rPr>
                <w:b/>
                <w:bCs/>
                <w:sz w:val="24"/>
              </w:rPr>
              <w:tab/>
            </w:r>
            <w:r w:rsidRPr="002B11CD">
              <w:rPr>
                <w:b/>
                <w:bCs/>
                <w:sz w:val="24"/>
                <w:u w:val="single"/>
              </w:rPr>
              <w:t>Limitation on Obligations.</w:t>
            </w:r>
          </w:p>
          <w:p w14:paraId="6A6D63E5" w14:textId="77777777" w:rsidR="003F635E" w:rsidRPr="002B11CD" w:rsidRDefault="003F635E">
            <w:pPr>
              <w:rPr>
                <w:lang w:val="ru-RU"/>
              </w:rPr>
            </w:pPr>
          </w:p>
        </w:tc>
      </w:tr>
      <w:tr w:rsidR="003F635E" w:rsidRPr="00DB4DF1" w14:paraId="72849BF2" w14:textId="77777777" w:rsidTr="00A17753">
        <w:tc>
          <w:tcPr>
            <w:tcW w:w="4896" w:type="dxa"/>
          </w:tcPr>
          <w:p w14:paraId="3082B9E8" w14:textId="77777777" w:rsidR="003F635E" w:rsidRPr="00065AA4" w:rsidRDefault="003F635E" w:rsidP="002B11CD">
            <w:pPr>
              <w:jc w:val="both"/>
              <w:rPr>
                <w:sz w:val="24"/>
                <w:lang w:val="ru-RU"/>
              </w:rPr>
            </w:pPr>
            <w:r w:rsidRPr="002B11CD">
              <w:rPr>
                <w:sz w:val="24"/>
                <w:lang w:val="ru-RU"/>
              </w:rPr>
              <w:t xml:space="preserve">Обязательства конфиденциальности и ограниченного использования, предусмотренные настоящим Соглашением, не применяются к любой части Конфиденциальной Информации, если и в той мере, в которой Получающая Сторона может представить неоспоримые доказательства, что такая часть: </w:t>
            </w:r>
          </w:p>
          <w:p w14:paraId="2222D11A" w14:textId="77777777" w:rsidR="003F635E" w:rsidRPr="002B11CD" w:rsidRDefault="003F635E" w:rsidP="00886644">
            <w:pPr>
              <w:ind w:leftChars="120" w:left="630" w:hangingChars="195" w:hanging="390"/>
              <w:jc w:val="both"/>
              <w:rPr>
                <w:lang w:val="ru-RU"/>
              </w:rPr>
            </w:pPr>
          </w:p>
        </w:tc>
        <w:tc>
          <w:tcPr>
            <w:tcW w:w="4675" w:type="dxa"/>
          </w:tcPr>
          <w:p w14:paraId="2CBC8CEE" w14:textId="77777777" w:rsidR="003F635E" w:rsidRPr="002B11CD" w:rsidRDefault="003F635E" w:rsidP="002B11CD">
            <w:pPr>
              <w:jc w:val="both"/>
              <w:rPr>
                <w:sz w:val="24"/>
              </w:rPr>
            </w:pPr>
            <w:r w:rsidRPr="002B11CD">
              <w:rPr>
                <w:sz w:val="24"/>
              </w:rPr>
              <w:t xml:space="preserve">The obligations of confidentiality and non-use in this Agreement shall not apply to any part of the </w:t>
            </w:r>
            <w:r w:rsidR="00E27742">
              <w:rPr>
                <w:sz w:val="24"/>
              </w:rPr>
              <w:t xml:space="preserve">Confidential Information </w:t>
            </w:r>
            <w:r w:rsidRPr="002B11CD">
              <w:rPr>
                <w:sz w:val="24"/>
              </w:rPr>
              <w:t xml:space="preserve">if and as far as </w:t>
            </w:r>
            <w:r w:rsidR="00DC64E8">
              <w:rPr>
                <w:sz w:val="24"/>
              </w:rPr>
              <w:t>t</w:t>
            </w:r>
            <w:r w:rsidR="00E27742">
              <w:rPr>
                <w:sz w:val="24"/>
              </w:rPr>
              <w:t>he Receiving Party</w:t>
            </w:r>
            <w:r w:rsidRPr="002B11CD">
              <w:rPr>
                <w:sz w:val="24"/>
              </w:rPr>
              <w:t xml:space="preserve"> can establish by competent proof that such part:</w:t>
            </w:r>
          </w:p>
          <w:p w14:paraId="58774450" w14:textId="77777777" w:rsidR="003F635E" w:rsidRPr="00DB4DF1" w:rsidRDefault="003F635E"/>
        </w:tc>
      </w:tr>
      <w:tr w:rsidR="003F635E" w:rsidRPr="00DB4DF1" w14:paraId="224511C3" w14:textId="77777777" w:rsidTr="00A17753">
        <w:tc>
          <w:tcPr>
            <w:tcW w:w="4896" w:type="dxa"/>
          </w:tcPr>
          <w:p w14:paraId="645F8434" w14:textId="77777777" w:rsidR="003F635E" w:rsidRPr="002B11CD" w:rsidRDefault="003F635E" w:rsidP="00886644">
            <w:pPr>
              <w:ind w:leftChars="120" w:left="708" w:hangingChars="195" w:hanging="468"/>
              <w:jc w:val="both"/>
              <w:rPr>
                <w:sz w:val="24"/>
                <w:lang w:val="ru-RU"/>
              </w:rPr>
            </w:pPr>
            <w:r w:rsidRPr="002B11CD">
              <w:rPr>
                <w:sz w:val="24"/>
                <w:lang w:val="ru-RU"/>
              </w:rPr>
              <w:t>(</w:t>
            </w:r>
            <w:r w:rsidRPr="002B11CD">
              <w:rPr>
                <w:sz w:val="24"/>
              </w:rPr>
              <w:t>a</w:t>
            </w:r>
            <w:r w:rsidRPr="002B11CD">
              <w:rPr>
                <w:sz w:val="24"/>
                <w:lang w:val="ru-RU"/>
              </w:rPr>
              <w:t>)</w:t>
            </w:r>
            <w:r w:rsidRPr="002B11CD">
              <w:rPr>
                <w:sz w:val="24"/>
                <w:lang w:val="ru-RU"/>
              </w:rPr>
              <w:tab/>
              <w:t xml:space="preserve">была </w:t>
            </w:r>
            <w:r w:rsidR="00065AA4">
              <w:rPr>
                <w:sz w:val="24"/>
                <w:lang w:val="ru-RU"/>
              </w:rPr>
              <w:t>на законном основании</w:t>
            </w:r>
            <w:r w:rsidR="00065AA4" w:rsidRPr="002B11CD">
              <w:rPr>
                <w:sz w:val="24"/>
                <w:lang w:val="ru-RU"/>
              </w:rPr>
              <w:t xml:space="preserve"> </w:t>
            </w:r>
            <w:r w:rsidRPr="002B11CD">
              <w:rPr>
                <w:sz w:val="24"/>
                <w:lang w:val="ru-RU"/>
              </w:rPr>
              <w:t xml:space="preserve">известна ей или ее </w:t>
            </w:r>
            <w:r w:rsidR="00DC64E8">
              <w:rPr>
                <w:sz w:val="24"/>
                <w:lang w:val="ru-RU"/>
              </w:rPr>
              <w:t>А</w:t>
            </w:r>
            <w:r w:rsidR="00DC64E8" w:rsidRPr="002B11CD">
              <w:rPr>
                <w:sz w:val="24"/>
                <w:lang w:val="ru-RU"/>
              </w:rPr>
              <w:t xml:space="preserve">ффилированным </w:t>
            </w:r>
            <w:r w:rsidR="00DC64E8">
              <w:rPr>
                <w:sz w:val="24"/>
                <w:lang w:val="ru-RU"/>
              </w:rPr>
              <w:t>Л</w:t>
            </w:r>
            <w:r w:rsidR="00DC64E8" w:rsidRPr="002B11CD">
              <w:rPr>
                <w:sz w:val="24"/>
                <w:lang w:val="ru-RU"/>
              </w:rPr>
              <w:t xml:space="preserve">ицам </w:t>
            </w:r>
            <w:r w:rsidRPr="002B11CD">
              <w:rPr>
                <w:sz w:val="24"/>
                <w:lang w:val="ru-RU"/>
              </w:rPr>
              <w:t>до ее раскрытия по настоящему Соглашению</w:t>
            </w:r>
            <w:r w:rsidR="002F4AC9">
              <w:rPr>
                <w:sz w:val="24"/>
                <w:lang w:val="ru-RU"/>
              </w:rPr>
              <w:t xml:space="preserve">, была </w:t>
            </w:r>
            <w:r w:rsidRPr="002B11CD">
              <w:rPr>
                <w:sz w:val="24"/>
                <w:lang w:val="ru-RU"/>
              </w:rPr>
              <w:t xml:space="preserve">свободна от любых ограничений в отношении ее раскрытия или использования;  </w:t>
            </w:r>
          </w:p>
          <w:p w14:paraId="3F5FB14E" w14:textId="77777777" w:rsidR="003F635E" w:rsidRPr="002B11CD" w:rsidRDefault="003F635E" w:rsidP="00886644">
            <w:pPr>
              <w:ind w:leftChars="120" w:left="630" w:hangingChars="195" w:hanging="390"/>
              <w:rPr>
                <w:lang w:val="ru-RU"/>
              </w:rPr>
            </w:pPr>
          </w:p>
        </w:tc>
        <w:tc>
          <w:tcPr>
            <w:tcW w:w="4675" w:type="dxa"/>
          </w:tcPr>
          <w:p w14:paraId="5521E530" w14:textId="77777777" w:rsidR="003F635E" w:rsidRPr="002B11CD" w:rsidRDefault="003F635E" w:rsidP="00886644">
            <w:pPr>
              <w:ind w:leftChars="120" w:left="708" w:hangingChars="195" w:hanging="468"/>
              <w:jc w:val="both"/>
              <w:rPr>
                <w:sz w:val="24"/>
              </w:rPr>
            </w:pPr>
            <w:r w:rsidRPr="002B11CD">
              <w:rPr>
                <w:sz w:val="24"/>
              </w:rPr>
              <w:t>(a)</w:t>
            </w:r>
            <w:r w:rsidRPr="002B11CD">
              <w:rPr>
                <w:sz w:val="24"/>
              </w:rPr>
              <w:tab/>
              <w:t xml:space="preserve">was lawfully known to it or its Affiliates prior to the disclosure hereunder </w:t>
            </w:r>
            <w:r w:rsidR="00065AA4">
              <w:rPr>
                <w:sz w:val="24"/>
              </w:rPr>
              <w:t xml:space="preserve">as being </w:t>
            </w:r>
            <w:r w:rsidRPr="002B11CD">
              <w:rPr>
                <w:sz w:val="24"/>
              </w:rPr>
              <w:t>free of any restriction as to its disclosure or use,</w:t>
            </w:r>
          </w:p>
          <w:p w14:paraId="106232D7" w14:textId="77777777" w:rsidR="003F635E" w:rsidRPr="00DB4DF1" w:rsidRDefault="003F635E"/>
        </w:tc>
      </w:tr>
      <w:tr w:rsidR="003F635E" w:rsidRPr="00DB4DF1" w14:paraId="097EF887" w14:textId="77777777" w:rsidTr="00A17753">
        <w:tc>
          <w:tcPr>
            <w:tcW w:w="4896" w:type="dxa"/>
          </w:tcPr>
          <w:p w14:paraId="4EC72D65" w14:textId="77777777" w:rsidR="003F635E" w:rsidRPr="002B11CD" w:rsidRDefault="003F635E" w:rsidP="002C3668">
            <w:pPr>
              <w:ind w:leftChars="120" w:left="708" w:hangingChars="195" w:hanging="468"/>
              <w:jc w:val="both"/>
              <w:rPr>
                <w:lang w:val="ru-RU"/>
              </w:rPr>
            </w:pPr>
            <w:r w:rsidRPr="002B11CD">
              <w:rPr>
                <w:sz w:val="24"/>
                <w:lang w:val="ru-RU"/>
              </w:rPr>
              <w:t>(</w:t>
            </w:r>
            <w:r w:rsidRPr="002B11CD">
              <w:rPr>
                <w:sz w:val="24"/>
              </w:rPr>
              <w:t>b</w:t>
            </w:r>
            <w:r w:rsidRPr="002B11CD">
              <w:rPr>
                <w:sz w:val="24"/>
                <w:lang w:val="ru-RU"/>
              </w:rPr>
              <w:t>)</w:t>
            </w:r>
            <w:r w:rsidRPr="002B11CD">
              <w:rPr>
                <w:sz w:val="24"/>
                <w:lang w:val="ru-RU"/>
              </w:rPr>
              <w:tab/>
              <w:t xml:space="preserve">была общеизвестной до ее разглашения по настоящему Соглашению или стала общеизвестной в дальнейшем иначе, чем в результате нарушения этого </w:t>
            </w:r>
            <w:r w:rsidRPr="002B11CD">
              <w:rPr>
                <w:sz w:val="24"/>
                <w:lang w:val="ru-RU"/>
              </w:rPr>
              <w:lastRenderedPageBreak/>
              <w:t xml:space="preserve">Соглашения ею или ее </w:t>
            </w:r>
            <w:r w:rsidR="00DC64E8" w:rsidRPr="002B11CD">
              <w:rPr>
                <w:sz w:val="24"/>
                <w:lang w:val="ru-RU"/>
              </w:rPr>
              <w:t xml:space="preserve">Представителями; </w:t>
            </w:r>
          </w:p>
        </w:tc>
        <w:tc>
          <w:tcPr>
            <w:tcW w:w="4675" w:type="dxa"/>
          </w:tcPr>
          <w:p w14:paraId="4A256770" w14:textId="77777777" w:rsidR="003F635E" w:rsidRPr="002B11CD" w:rsidRDefault="003F635E" w:rsidP="00886644">
            <w:pPr>
              <w:ind w:leftChars="120" w:left="708" w:hangingChars="195" w:hanging="468"/>
              <w:jc w:val="both"/>
              <w:rPr>
                <w:sz w:val="24"/>
              </w:rPr>
            </w:pPr>
            <w:r w:rsidRPr="002B11CD">
              <w:rPr>
                <w:sz w:val="24"/>
              </w:rPr>
              <w:lastRenderedPageBreak/>
              <w:t>(b)</w:t>
            </w:r>
            <w:r w:rsidRPr="002B11CD">
              <w:rPr>
                <w:sz w:val="24"/>
              </w:rPr>
              <w:tab/>
              <w:t>was publicly known prior to the disclosure hereunder, or becomes publicly known thereafter other than by breach of this Agreement by it or its Representatives,</w:t>
            </w:r>
          </w:p>
          <w:p w14:paraId="17FE152C" w14:textId="77777777" w:rsidR="003F635E" w:rsidRPr="00DB4DF1" w:rsidRDefault="003F635E"/>
        </w:tc>
      </w:tr>
      <w:tr w:rsidR="003F635E" w:rsidRPr="00DB4DF1" w14:paraId="02B2D8B7" w14:textId="77777777" w:rsidTr="00A17753">
        <w:tc>
          <w:tcPr>
            <w:tcW w:w="4896" w:type="dxa"/>
          </w:tcPr>
          <w:p w14:paraId="671107B7" w14:textId="77777777" w:rsidR="003F635E" w:rsidRPr="002B11CD" w:rsidRDefault="003F635E" w:rsidP="00886644">
            <w:pPr>
              <w:ind w:leftChars="120" w:left="708" w:hangingChars="195" w:hanging="468"/>
              <w:jc w:val="both"/>
              <w:rPr>
                <w:sz w:val="24"/>
              </w:rPr>
            </w:pPr>
          </w:p>
          <w:p w14:paraId="1361EBEC" w14:textId="77777777" w:rsidR="003F635E" w:rsidRPr="002B11CD" w:rsidRDefault="003F635E" w:rsidP="00886644">
            <w:pPr>
              <w:ind w:leftChars="120" w:left="708" w:hangingChars="195" w:hanging="468"/>
              <w:jc w:val="both"/>
              <w:rPr>
                <w:sz w:val="24"/>
                <w:lang w:val="ru-RU"/>
              </w:rPr>
            </w:pPr>
            <w:r w:rsidRPr="002B11CD">
              <w:rPr>
                <w:sz w:val="24"/>
                <w:lang w:val="ru-RU"/>
              </w:rPr>
              <w:t>(</w:t>
            </w:r>
            <w:r w:rsidRPr="002B11CD">
              <w:rPr>
                <w:sz w:val="24"/>
              </w:rPr>
              <w:t>c</w:t>
            </w:r>
            <w:r w:rsidRPr="002B11CD">
              <w:rPr>
                <w:sz w:val="24"/>
                <w:lang w:val="ru-RU"/>
              </w:rPr>
              <w:t>)</w:t>
            </w:r>
            <w:r w:rsidRPr="002B11CD">
              <w:rPr>
                <w:sz w:val="24"/>
                <w:lang w:val="ru-RU"/>
              </w:rPr>
              <w:tab/>
              <w:t xml:space="preserve">раскрывается ей или ее </w:t>
            </w:r>
            <w:r w:rsidR="00DC64E8">
              <w:rPr>
                <w:sz w:val="24"/>
                <w:lang w:val="ru-RU"/>
              </w:rPr>
              <w:t>А</w:t>
            </w:r>
            <w:r w:rsidR="00DC64E8" w:rsidRPr="002B11CD">
              <w:rPr>
                <w:sz w:val="24"/>
                <w:lang w:val="ru-RU"/>
              </w:rPr>
              <w:t xml:space="preserve">ффилированным </w:t>
            </w:r>
            <w:r w:rsidR="00DC64E8">
              <w:rPr>
                <w:sz w:val="24"/>
                <w:lang w:val="ru-RU"/>
              </w:rPr>
              <w:t>Л</w:t>
            </w:r>
            <w:r w:rsidRPr="002B11CD">
              <w:rPr>
                <w:sz w:val="24"/>
                <w:lang w:val="ru-RU"/>
              </w:rPr>
              <w:t xml:space="preserve">ицам открытым способом третьей стороной, имеющей на это законное право, или </w:t>
            </w:r>
          </w:p>
          <w:p w14:paraId="2EA47A8D" w14:textId="77777777" w:rsidR="003F635E" w:rsidRPr="002B11CD" w:rsidRDefault="003F635E" w:rsidP="00886644">
            <w:pPr>
              <w:ind w:leftChars="120" w:left="630" w:hangingChars="195" w:hanging="390"/>
              <w:rPr>
                <w:lang w:val="ru-RU"/>
              </w:rPr>
            </w:pPr>
          </w:p>
        </w:tc>
        <w:tc>
          <w:tcPr>
            <w:tcW w:w="4675" w:type="dxa"/>
          </w:tcPr>
          <w:p w14:paraId="76FE4770" w14:textId="77777777" w:rsidR="003F635E" w:rsidRPr="002B11CD" w:rsidRDefault="003F635E" w:rsidP="00886644">
            <w:pPr>
              <w:ind w:leftChars="120" w:left="708" w:hangingChars="195" w:hanging="468"/>
              <w:jc w:val="both"/>
              <w:rPr>
                <w:sz w:val="24"/>
              </w:rPr>
            </w:pPr>
            <w:r w:rsidRPr="002B11CD">
              <w:rPr>
                <w:sz w:val="24"/>
              </w:rPr>
              <w:t>(c)</w:t>
            </w:r>
            <w:r w:rsidRPr="002B11CD">
              <w:rPr>
                <w:sz w:val="24"/>
              </w:rPr>
              <w:tab/>
              <w:t xml:space="preserve">is disclosed to it or its Affiliates on a non-confidential basis by a third party having the lawful right to do so, or </w:t>
            </w:r>
          </w:p>
          <w:p w14:paraId="14079A30" w14:textId="77777777" w:rsidR="003F635E" w:rsidRPr="00DB4DF1" w:rsidRDefault="003F635E"/>
        </w:tc>
      </w:tr>
      <w:tr w:rsidR="003F635E" w:rsidRPr="00DB4DF1" w14:paraId="37D405D4" w14:textId="77777777" w:rsidTr="00A17753">
        <w:tc>
          <w:tcPr>
            <w:tcW w:w="4896" w:type="dxa"/>
          </w:tcPr>
          <w:p w14:paraId="22309D94" w14:textId="77777777" w:rsidR="003F635E" w:rsidRDefault="003F635E" w:rsidP="002C3668">
            <w:pPr>
              <w:ind w:leftChars="120" w:left="708" w:hangingChars="195" w:hanging="468"/>
              <w:jc w:val="both"/>
              <w:rPr>
                <w:sz w:val="24"/>
                <w:lang w:val="ru-RU"/>
              </w:rPr>
            </w:pPr>
            <w:r w:rsidRPr="002B11CD">
              <w:rPr>
                <w:sz w:val="24"/>
                <w:lang w:val="ru-RU"/>
              </w:rPr>
              <w:t>(</w:t>
            </w:r>
            <w:r w:rsidRPr="002B11CD">
              <w:rPr>
                <w:sz w:val="24"/>
              </w:rPr>
              <w:t>d</w:t>
            </w:r>
            <w:r w:rsidRPr="002B11CD">
              <w:rPr>
                <w:sz w:val="24"/>
                <w:lang w:val="ru-RU"/>
              </w:rPr>
              <w:t>)</w:t>
            </w:r>
            <w:r w:rsidRPr="002B11CD">
              <w:rPr>
                <w:sz w:val="24"/>
                <w:lang w:val="ru-RU"/>
              </w:rPr>
              <w:tab/>
              <w:t xml:space="preserve">создана независимо ею или от ее имени или ее </w:t>
            </w:r>
            <w:r w:rsidR="00DC64E8">
              <w:rPr>
                <w:sz w:val="24"/>
                <w:lang w:val="ru-RU"/>
              </w:rPr>
              <w:t>А</w:t>
            </w:r>
            <w:r w:rsidR="00DC64E8" w:rsidRPr="002B11CD">
              <w:rPr>
                <w:sz w:val="24"/>
                <w:lang w:val="ru-RU"/>
              </w:rPr>
              <w:t xml:space="preserve">ффилированных </w:t>
            </w:r>
            <w:r w:rsidR="00DC64E8">
              <w:rPr>
                <w:sz w:val="24"/>
                <w:lang w:val="ru-RU"/>
              </w:rPr>
              <w:t>Л</w:t>
            </w:r>
            <w:r w:rsidRPr="002B11CD">
              <w:rPr>
                <w:sz w:val="24"/>
                <w:lang w:val="ru-RU"/>
              </w:rPr>
              <w:t>иц без использования Конфиденциальной Информации, полученной в соответствии с настоящим Соглашением.</w:t>
            </w:r>
          </w:p>
          <w:p w14:paraId="3E19F9FB" w14:textId="77777777" w:rsidR="002C3668" w:rsidRPr="002B11CD" w:rsidRDefault="002C3668" w:rsidP="002C3668">
            <w:pPr>
              <w:ind w:leftChars="120" w:left="630" w:hangingChars="195" w:hanging="390"/>
              <w:jc w:val="both"/>
              <w:rPr>
                <w:lang w:val="ru-RU"/>
              </w:rPr>
            </w:pPr>
          </w:p>
        </w:tc>
        <w:tc>
          <w:tcPr>
            <w:tcW w:w="4675" w:type="dxa"/>
          </w:tcPr>
          <w:p w14:paraId="0597DA0B" w14:textId="77777777" w:rsidR="003F635E" w:rsidRPr="002B11CD" w:rsidRDefault="003F635E" w:rsidP="00886644">
            <w:pPr>
              <w:ind w:leftChars="120" w:left="708" w:hangingChars="195" w:hanging="468"/>
              <w:jc w:val="both"/>
              <w:rPr>
                <w:sz w:val="24"/>
              </w:rPr>
            </w:pPr>
            <w:r w:rsidRPr="002B11CD">
              <w:rPr>
                <w:sz w:val="24"/>
              </w:rPr>
              <w:t>(d)</w:t>
            </w:r>
            <w:r w:rsidRPr="002B11CD">
              <w:rPr>
                <w:sz w:val="24"/>
              </w:rPr>
              <w:tab/>
              <w:t xml:space="preserve">is independently developed by or on behalf of it or its Affiliates without using the </w:t>
            </w:r>
            <w:r w:rsidR="00E27742">
              <w:rPr>
                <w:sz w:val="24"/>
              </w:rPr>
              <w:t xml:space="preserve">Confidential Information </w:t>
            </w:r>
            <w:r w:rsidRPr="002B11CD">
              <w:rPr>
                <w:sz w:val="24"/>
              </w:rPr>
              <w:t>disclosed hereunder.</w:t>
            </w:r>
          </w:p>
          <w:p w14:paraId="2D9492E4" w14:textId="77777777" w:rsidR="003F635E" w:rsidRPr="00DB4DF1" w:rsidRDefault="003F635E"/>
        </w:tc>
      </w:tr>
      <w:tr w:rsidR="003F635E" w:rsidRPr="00DB4DF1" w14:paraId="2B17CFC3" w14:textId="77777777" w:rsidTr="00A17753">
        <w:tc>
          <w:tcPr>
            <w:tcW w:w="4896" w:type="dxa"/>
          </w:tcPr>
          <w:p w14:paraId="5BF0570D" w14:textId="77777777" w:rsidR="003F635E" w:rsidRPr="002B11CD" w:rsidRDefault="003F635E" w:rsidP="002B11CD">
            <w:pPr>
              <w:jc w:val="both"/>
              <w:rPr>
                <w:sz w:val="24"/>
                <w:lang w:val="ru-RU"/>
              </w:rPr>
            </w:pPr>
            <w:r w:rsidRPr="002B11CD">
              <w:rPr>
                <w:sz w:val="24"/>
                <w:lang w:val="ru-RU"/>
              </w:rPr>
              <w:t xml:space="preserve">Конфиденциальная Информация не должна считаться подпадающей под любое из вышеназванных исключений </w:t>
            </w:r>
            <w:r w:rsidR="00A17753">
              <w:rPr>
                <w:sz w:val="24"/>
                <w:lang w:val="ru-RU"/>
              </w:rPr>
              <w:t xml:space="preserve">только </w:t>
            </w:r>
            <w:r w:rsidRPr="002B11CD">
              <w:rPr>
                <w:sz w:val="24"/>
                <w:lang w:val="ru-RU"/>
              </w:rPr>
              <w:t>потому, что (</w:t>
            </w:r>
            <w:r w:rsidRPr="002B11CD">
              <w:rPr>
                <w:sz w:val="24"/>
              </w:rPr>
              <w:t>i</w:t>
            </w:r>
            <w:r w:rsidRPr="002B11CD">
              <w:rPr>
                <w:sz w:val="24"/>
                <w:lang w:val="ru-RU"/>
              </w:rPr>
              <w:t xml:space="preserve">) такая информация </w:t>
            </w:r>
            <w:r w:rsidR="00A17753">
              <w:rPr>
                <w:sz w:val="24"/>
                <w:lang w:val="ru-RU"/>
              </w:rPr>
              <w:t xml:space="preserve">является частью </w:t>
            </w:r>
            <w:r w:rsidRPr="002B11CD">
              <w:rPr>
                <w:sz w:val="24"/>
                <w:lang w:val="ru-RU"/>
              </w:rPr>
              <w:t>более общей информации, которая была опубликована или иным образом стала общеизвестной, либо (</w:t>
            </w:r>
            <w:r w:rsidRPr="002B11CD">
              <w:rPr>
                <w:sz w:val="24"/>
              </w:rPr>
              <w:t>ii</w:t>
            </w:r>
            <w:r w:rsidRPr="002B11CD">
              <w:rPr>
                <w:sz w:val="24"/>
                <w:lang w:val="ru-RU"/>
              </w:rPr>
              <w:t xml:space="preserve">) </w:t>
            </w:r>
            <w:r w:rsidR="00A17753">
              <w:rPr>
                <w:sz w:val="24"/>
                <w:lang w:val="ru-RU"/>
              </w:rPr>
              <w:t xml:space="preserve">некоторые части Конфиденциальной информации </w:t>
            </w:r>
            <w:r w:rsidRPr="002B11CD">
              <w:rPr>
                <w:sz w:val="24"/>
                <w:lang w:val="ru-RU"/>
              </w:rPr>
              <w:t>были опубликованы или стали общеизвестными</w:t>
            </w:r>
            <w:r w:rsidR="00A17753">
              <w:rPr>
                <w:sz w:val="24"/>
                <w:lang w:val="ru-RU"/>
              </w:rPr>
              <w:t xml:space="preserve"> иным образом</w:t>
            </w:r>
            <w:r w:rsidR="00DC64E8">
              <w:rPr>
                <w:sz w:val="24"/>
                <w:lang w:val="ru-RU"/>
              </w:rPr>
              <w:t>.</w:t>
            </w:r>
            <w:r w:rsidRPr="002B11CD">
              <w:rPr>
                <w:sz w:val="24"/>
                <w:lang w:val="ru-RU"/>
              </w:rPr>
              <w:t xml:space="preserve"> </w:t>
            </w:r>
            <w:r w:rsidR="00A17753">
              <w:rPr>
                <w:sz w:val="24"/>
                <w:lang w:val="ru-RU"/>
              </w:rPr>
              <w:t>На такую информацию распространяются обязательства ограниченного использования, указанные в настоящем Соглашении.</w:t>
            </w:r>
          </w:p>
          <w:p w14:paraId="2E48810A" w14:textId="77777777" w:rsidR="003F635E" w:rsidRPr="002B11CD" w:rsidRDefault="003F635E">
            <w:pPr>
              <w:rPr>
                <w:lang w:val="ru-RU"/>
              </w:rPr>
            </w:pPr>
          </w:p>
        </w:tc>
        <w:tc>
          <w:tcPr>
            <w:tcW w:w="4675" w:type="dxa"/>
          </w:tcPr>
          <w:p w14:paraId="2E8B2504" w14:textId="77777777" w:rsidR="003F635E" w:rsidRPr="00DB4DF1" w:rsidRDefault="00E27742" w:rsidP="00DC64E8">
            <w:pPr>
              <w:jc w:val="both"/>
            </w:pPr>
            <w:r>
              <w:rPr>
                <w:sz w:val="24"/>
              </w:rPr>
              <w:t xml:space="preserve">Confidential Information </w:t>
            </w:r>
            <w:r w:rsidR="003F635E" w:rsidRPr="002B11CD">
              <w:rPr>
                <w:sz w:val="24"/>
              </w:rPr>
              <w:t>shall not be deemed to be within any of the foregoing exceptions merely because (i) such information is embraced by more general information that has been published or otherwise made available to the general public, or (ii) portions thereof have been published or otherwise made available to the general public</w:t>
            </w:r>
            <w:r w:rsidR="00DC64E8" w:rsidRPr="00A46543">
              <w:rPr>
                <w:sz w:val="24"/>
              </w:rPr>
              <w:t>.</w:t>
            </w:r>
            <w:r w:rsidR="003F635E" w:rsidRPr="002B11CD">
              <w:rPr>
                <w:sz w:val="24"/>
              </w:rPr>
              <w:t xml:space="preserve"> </w:t>
            </w:r>
            <w:r w:rsidR="00A17753">
              <w:rPr>
                <w:sz w:val="24"/>
              </w:rPr>
              <w:t xml:space="preserve">Such information is subject to </w:t>
            </w:r>
            <w:r w:rsidR="00A17753" w:rsidRPr="008217D5">
              <w:rPr>
                <w:sz w:val="24"/>
              </w:rPr>
              <w:t>obligations of confidentiality and non-use</w:t>
            </w:r>
            <w:r w:rsidR="00A17753">
              <w:rPr>
                <w:sz w:val="24"/>
              </w:rPr>
              <w:t xml:space="preserve"> </w:t>
            </w:r>
            <w:r w:rsidR="00A17753" w:rsidRPr="008217D5">
              <w:rPr>
                <w:sz w:val="24"/>
              </w:rPr>
              <w:t>in this Agreement</w:t>
            </w:r>
            <w:r w:rsidR="00A17753">
              <w:rPr>
                <w:sz w:val="24"/>
              </w:rPr>
              <w:t>.</w:t>
            </w:r>
          </w:p>
        </w:tc>
      </w:tr>
      <w:tr w:rsidR="003F635E" w:rsidRPr="002B11CD" w14:paraId="06A7C627" w14:textId="77777777" w:rsidTr="00A17753">
        <w:tc>
          <w:tcPr>
            <w:tcW w:w="4896" w:type="dxa"/>
          </w:tcPr>
          <w:p w14:paraId="4B8A465A" w14:textId="77777777" w:rsidR="003F635E" w:rsidRPr="002B11CD" w:rsidRDefault="003F635E" w:rsidP="002B11CD">
            <w:pPr>
              <w:jc w:val="both"/>
              <w:rPr>
                <w:b/>
                <w:bCs/>
                <w:sz w:val="24"/>
                <w:lang w:val="ru-RU"/>
              </w:rPr>
            </w:pPr>
            <w:r w:rsidRPr="002B11CD">
              <w:rPr>
                <w:b/>
                <w:bCs/>
                <w:sz w:val="24"/>
                <w:lang w:val="ru-RU"/>
              </w:rPr>
              <w:t>4.</w:t>
            </w:r>
            <w:r w:rsidRPr="002B11CD">
              <w:rPr>
                <w:b/>
                <w:bCs/>
                <w:sz w:val="24"/>
                <w:lang w:val="ru-RU"/>
              </w:rPr>
              <w:tab/>
            </w:r>
            <w:r w:rsidRPr="002B11CD">
              <w:rPr>
                <w:b/>
                <w:bCs/>
                <w:sz w:val="24"/>
                <w:u w:val="single"/>
                <w:lang w:val="ru-RU"/>
              </w:rPr>
              <w:t>Сохранение конфиденциальности</w:t>
            </w:r>
          </w:p>
          <w:p w14:paraId="12B9D4B9" w14:textId="77777777" w:rsidR="003F635E" w:rsidRPr="002B11CD" w:rsidRDefault="003F635E" w:rsidP="002B11CD">
            <w:pPr>
              <w:tabs>
                <w:tab w:val="num" w:pos="1440"/>
              </w:tabs>
              <w:jc w:val="both"/>
              <w:rPr>
                <w:lang w:val="ru-RU"/>
              </w:rPr>
            </w:pPr>
          </w:p>
        </w:tc>
        <w:tc>
          <w:tcPr>
            <w:tcW w:w="4675" w:type="dxa"/>
          </w:tcPr>
          <w:p w14:paraId="7E227181" w14:textId="77777777" w:rsidR="003F635E" w:rsidRPr="002B11CD" w:rsidRDefault="003F635E" w:rsidP="002B11CD">
            <w:pPr>
              <w:jc w:val="both"/>
              <w:rPr>
                <w:b/>
                <w:bCs/>
                <w:sz w:val="24"/>
              </w:rPr>
            </w:pPr>
            <w:r w:rsidRPr="002B11CD">
              <w:rPr>
                <w:b/>
                <w:bCs/>
                <w:sz w:val="24"/>
              </w:rPr>
              <w:t>4.</w:t>
            </w:r>
            <w:r w:rsidRPr="002B11CD">
              <w:rPr>
                <w:b/>
                <w:bCs/>
                <w:sz w:val="24"/>
              </w:rPr>
              <w:tab/>
            </w:r>
            <w:r w:rsidRPr="002B11CD">
              <w:rPr>
                <w:b/>
                <w:bCs/>
                <w:sz w:val="24"/>
                <w:u w:val="single"/>
              </w:rPr>
              <w:t>Maintenance of Confidentiality.</w:t>
            </w:r>
          </w:p>
          <w:p w14:paraId="0A6959D4" w14:textId="77777777" w:rsidR="003F635E" w:rsidRPr="002B11CD" w:rsidRDefault="003F635E">
            <w:pPr>
              <w:rPr>
                <w:lang w:val="ru-RU"/>
              </w:rPr>
            </w:pPr>
          </w:p>
        </w:tc>
      </w:tr>
      <w:tr w:rsidR="003F635E" w:rsidRPr="00DB4DF1" w14:paraId="242F8C15" w14:textId="77777777" w:rsidTr="00A17753">
        <w:tc>
          <w:tcPr>
            <w:tcW w:w="4896" w:type="dxa"/>
          </w:tcPr>
          <w:p w14:paraId="6D69791E" w14:textId="77777777" w:rsidR="003F635E" w:rsidRPr="002B11CD" w:rsidRDefault="003F635E" w:rsidP="002B11CD">
            <w:pPr>
              <w:jc w:val="both"/>
              <w:rPr>
                <w:sz w:val="24"/>
                <w:lang w:val="ru-RU"/>
              </w:rPr>
            </w:pPr>
            <w:r w:rsidRPr="002B11CD">
              <w:rPr>
                <w:sz w:val="24"/>
                <w:lang w:val="ru-RU"/>
              </w:rPr>
              <w:t xml:space="preserve">Получающая Сторона соглашается, что она должна </w:t>
            </w:r>
            <w:r w:rsidR="00A17753">
              <w:rPr>
                <w:sz w:val="24"/>
                <w:lang w:val="ru-RU"/>
              </w:rPr>
              <w:t xml:space="preserve">обеспечивать </w:t>
            </w:r>
            <w:r w:rsidRPr="002B11CD">
              <w:rPr>
                <w:sz w:val="24"/>
                <w:lang w:val="ru-RU"/>
              </w:rPr>
              <w:t>секретность и предотвращать несанкционированное использование или разглашение Конфиденциальной Информации, полученной в соответствии с настоящим Соглашением. Не ограничивая вышесказанное, Получающая Сторона должна, как минимум, принимать такие же меры, которые она принимает для защиты своей собственной Конфиденциальной Информации (</w:t>
            </w:r>
            <w:r w:rsidR="00A17753">
              <w:rPr>
                <w:sz w:val="24"/>
                <w:lang w:val="ru-RU"/>
              </w:rPr>
              <w:t>не меньше, чем меры, соответствующие разумной степени заботливости и осмотрительности</w:t>
            </w:r>
            <w:r w:rsidRPr="002B11CD">
              <w:rPr>
                <w:sz w:val="24"/>
                <w:lang w:val="ru-RU"/>
              </w:rPr>
              <w:t>) и должна гарантировать, что Представители, имеющие доступ к Конфиденциальной Информации, будут связаны обязательствами о неиспользовании и неразглашении Конфиденциальной Информации, которые будут соответствовать обязательствам, установленны</w:t>
            </w:r>
            <w:r w:rsidR="00A17753">
              <w:rPr>
                <w:sz w:val="24"/>
                <w:lang w:val="ru-RU"/>
              </w:rPr>
              <w:t>м в настоящем Соглашении, и буде</w:t>
            </w:r>
            <w:r w:rsidRPr="002B11CD">
              <w:rPr>
                <w:sz w:val="24"/>
                <w:lang w:val="ru-RU"/>
              </w:rPr>
              <w:t xml:space="preserve">т нести ответственность перед </w:t>
            </w:r>
            <w:r w:rsidRPr="002B11CD">
              <w:rPr>
                <w:sz w:val="24"/>
                <w:lang w:val="ru-RU"/>
              </w:rPr>
              <w:lastRenderedPageBreak/>
              <w:t xml:space="preserve">Раскрывающей Стороной за невыполнение обязательств этими Представителями.  </w:t>
            </w:r>
          </w:p>
          <w:p w14:paraId="02586186" w14:textId="77777777" w:rsidR="003F635E" w:rsidRPr="002B11CD" w:rsidRDefault="003F635E" w:rsidP="002B11CD">
            <w:pPr>
              <w:tabs>
                <w:tab w:val="num" w:pos="1440"/>
              </w:tabs>
              <w:jc w:val="both"/>
              <w:rPr>
                <w:sz w:val="24"/>
                <w:lang w:val="ru-RU"/>
              </w:rPr>
            </w:pPr>
          </w:p>
          <w:p w14:paraId="13A1FB45" w14:textId="77777777" w:rsidR="003F635E" w:rsidRPr="002B11CD" w:rsidRDefault="003F635E" w:rsidP="002B11CD">
            <w:pPr>
              <w:tabs>
                <w:tab w:val="num" w:pos="1440"/>
              </w:tabs>
              <w:jc w:val="both"/>
              <w:rPr>
                <w:lang w:val="ru-RU"/>
              </w:rPr>
            </w:pPr>
          </w:p>
        </w:tc>
        <w:tc>
          <w:tcPr>
            <w:tcW w:w="4675" w:type="dxa"/>
          </w:tcPr>
          <w:p w14:paraId="48313247" w14:textId="77777777" w:rsidR="003F635E" w:rsidRPr="002B11CD" w:rsidRDefault="00E27742" w:rsidP="002B11CD">
            <w:pPr>
              <w:jc w:val="both"/>
              <w:rPr>
                <w:sz w:val="24"/>
              </w:rPr>
            </w:pPr>
            <w:r>
              <w:rPr>
                <w:sz w:val="24"/>
              </w:rPr>
              <w:lastRenderedPageBreak/>
              <w:t>The Receiving Party</w:t>
            </w:r>
            <w:r w:rsidR="003F635E" w:rsidRPr="002B11CD">
              <w:rPr>
                <w:sz w:val="24"/>
              </w:rPr>
              <w:t xml:space="preserve"> agrees that it shall protect the secrecy of and avoid unauthorized use or disclosure of the </w:t>
            </w:r>
            <w:r>
              <w:rPr>
                <w:sz w:val="24"/>
              </w:rPr>
              <w:t xml:space="preserve">Confidential Information </w:t>
            </w:r>
            <w:r w:rsidR="003F635E" w:rsidRPr="002B11CD">
              <w:rPr>
                <w:sz w:val="24"/>
              </w:rPr>
              <w:t xml:space="preserve">received hereunder.  Without limiting the foregoing, </w:t>
            </w:r>
            <w:r w:rsidR="00DC64E8">
              <w:rPr>
                <w:sz w:val="24"/>
              </w:rPr>
              <w:t>t</w:t>
            </w:r>
            <w:r>
              <w:rPr>
                <w:sz w:val="24"/>
              </w:rPr>
              <w:t>he Receiving Party</w:t>
            </w:r>
            <w:r w:rsidR="003F635E" w:rsidRPr="002B11CD">
              <w:rPr>
                <w:sz w:val="24"/>
              </w:rPr>
              <w:t xml:space="preserve"> shall take at least those measures that it takes to protect its own similar </w:t>
            </w:r>
            <w:r>
              <w:rPr>
                <w:sz w:val="24"/>
              </w:rPr>
              <w:t xml:space="preserve">Confidential Information </w:t>
            </w:r>
            <w:r w:rsidR="003F635E" w:rsidRPr="002B11CD">
              <w:rPr>
                <w:sz w:val="24"/>
              </w:rPr>
              <w:t xml:space="preserve">(but in no event less than a reasonable degree of care) and shall ensure that Representatives who have access to the </w:t>
            </w:r>
            <w:r>
              <w:rPr>
                <w:sz w:val="24"/>
              </w:rPr>
              <w:t xml:space="preserve">Confidential Information </w:t>
            </w:r>
            <w:r w:rsidR="003F635E" w:rsidRPr="002B11CD">
              <w:rPr>
                <w:sz w:val="24"/>
              </w:rPr>
              <w:t xml:space="preserve">are bound by non-use and non-disclosure obligations regarding the </w:t>
            </w:r>
            <w:r>
              <w:rPr>
                <w:sz w:val="24"/>
              </w:rPr>
              <w:t xml:space="preserve">Confidential Information </w:t>
            </w:r>
            <w:r w:rsidR="003F635E" w:rsidRPr="002B11CD">
              <w:rPr>
                <w:sz w:val="24"/>
              </w:rPr>
              <w:t>consistent with those set forth in this Agreement and shall be liable to</w:t>
            </w:r>
            <w:r>
              <w:rPr>
                <w:sz w:val="24"/>
              </w:rPr>
              <w:t xml:space="preserve"> the Disclosing Party </w:t>
            </w:r>
            <w:r w:rsidR="003F635E" w:rsidRPr="002B11CD">
              <w:rPr>
                <w:sz w:val="24"/>
              </w:rPr>
              <w:t>for the default of such obligations by such Representatives.</w:t>
            </w:r>
          </w:p>
          <w:p w14:paraId="22629EB8" w14:textId="77777777" w:rsidR="003F635E" w:rsidRPr="002B11CD" w:rsidRDefault="003F635E" w:rsidP="002B11CD">
            <w:pPr>
              <w:tabs>
                <w:tab w:val="num" w:pos="1440"/>
              </w:tabs>
              <w:jc w:val="both"/>
              <w:rPr>
                <w:sz w:val="24"/>
              </w:rPr>
            </w:pPr>
          </w:p>
          <w:p w14:paraId="3C6FB2EA" w14:textId="77777777" w:rsidR="003F635E" w:rsidRPr="00DB4DF1" w:rsidRDefault="003F635E" w:rsidP="002B11CD">
            <w:pPr>
              <w:tabs>
                <w:tab w:val="num" w:pos="1440"/>
              </w:tabs>
              <w:jc w:val="both"/>
            </w:pPr>
          </w:p>
        </w:tc>
      </w:tr>
      <w:tr w:rsidR="003F635E" w:rsidRPr="00DB4DF1" w14:paraId="7C7989D8" w14:textId="77777777" w:rsidTr="00A17753">
        <w:tc>
          <w:tcPr>
            <w:tcW w:w="4896" w:type="dxa"/>
          </w:tcPr>
          <w:p w14:paraId="4F1DC9A2" w14:textId="77777777" w:rsidR="003F635E" w:rsidRPr="002B11CD" w:rsidRDefault="003F635E" w:rsidP="002B11CD">
            <w:pPr>
              <w:tabs>
                <w:tab w:val="num" w:pos="1440"/>
              </w:tabs>
              <w:jc w:val="both"/>
              <w:rPr>
                <w:sz w:val="24"/>
                <w:lang w:val="ru-RU"/>
              </w:rPr>
            </w:pPr>
            <w:r w:rsidRPr="002B11CD">
              <w:rPr>
                <w:sz w:val="24"/>
                <w:lang w:val="ru-RU"/>
              </w:rPr>
              <w:t>Невзирая ни на какие положения настоящего Соглашения, содержащие противоположные обязательства, Получающей Стороне разрешено разглашать (</w:t>
            </w:r>
            <w:r w:rsidR="00A17753">
              <w:rPr>
                <w:sz w:val="24"/>
                <w:lang w:val="ru-RU"/>
              </w:rPr>
              <w:t xml:space="preserve">без обязательства </w:t>
            </w:r>
            <w:r w:rsidRPr="002B11CD">
              <w:rPr>
                <w:sz w:val="24"/>
                <w:lang w:val="ru-RU"/>
              </w:rPr>
              <w:t xml:space="preserve">уничтожить) любую Конфиденциальную Информацию, которую требуется раскрыть </w:t>
            </w:r>
            <w:r w:rsidR="00A17753">
              <w:rPr>
                <w:sz w:val="24"/>
                <w:lang w:val="ru-RU"/>
              </w:rPr>
              <w:t>в соответствии с применимым законодательством или нормативными предписаниями</w:t>
            </w:r>
            <w:r w:rsidRPr="002B11CD">
              <w:rPr>
                <w:sz w:val="24"/>
                <w:lang w:val="ru-RU"/>
              </w:rPr>
              <w:t xml:space="preserve">, либо в ходе судебного или административного рассмотрения в суде или </w:t>
            </w:r>
            <w:r w:rsidR="00207D8D">
              <w:rPr>
                <w:sz w:val="24"/>
                <w:lang w:val="ru-RU"/>
              </w:rPr>
              <w:t xml:space="preserve">ином </w:t>
            </w:r>
            <w:r w:rsidR="00207D8D" w:rsidRPr="002B11CD">
              <w:rPr>
                <w:sz w:val="24"/>
                <w:lang w:val="ru-RU"/>
              </w:rPr>
              <w:t>государственно</w:t>
            </w:r>
            <w:r w:rsidR="00207D8D">
              <w:rPr>
                <w:sz w:val="24"/>
                <w:lang w:val="ru-RU"/>
              </w:rPr>
              <w:t>м</w:t>
            </w:r>
            <w:r w:rsidR="00207D8D" w:rsidRPr="002B11CD">
              <w:rPr>
                <w:sz w:val="24"/>
                <w:lang w:val="ru-RU"/>
              </w:rPr>
              <w:t xml:space="preserve"> орган</w:t>
            </w:r>
            <w:r w:rsidR="00207D8D">
              <w:rPr>
                <w:sz w:val="24"/>
                <w:lang w:val="ru-RU"/>
              </w:rPr>
              <w:t>е</w:t>
            </w:r>
            <w:r w:rsidRPr="002B11CD">
              <w:rPr>
                <w:sz w:val="24"/>
                <w:lang w:val="ru-RU"/>
              </w:rPr>
              <w:t xml:space="preserve">, который имеет законное право требовать такого раскрытия; </w:t>
            </w:r>
            <w:r w:rsidRPr="002B11CD">
              <w:rPr>
                <w:sz w:val="24"/>
                <w:u w:val="single"/>
                <w:lang w:val="ru-RU"/>
              </w:rPr>
              <w:t>при условии, однако</w:t>
            </w:r>
            <w:r w:rsidRPr="002B11CD">
              <w:rPr>
                <w:sz w:val="24"/>
                <w:lang w:val="ru-RU"/>
              </w:rPr>
              <w:t xml:space="preserve">, что  Получающая Сторона должна </w:t>
            </w:r>
            <w:r w:rsidR="00207D8D" w:rsidRPr="002B11CD">
              <w:rPr>
                <w:sz w:val="24"/>
                <w:lang w:val="ru-RU"/>
              </w:rPr>
              <w:t>(</w:t>
            </w:r>
            <w:r w:rsidR="00207D8D" w:rsidRPr="002B11CD">
              <w:rPr>
                <w:sz w:val="24"/>
              </w:rPr>
              <w:t>i</w:t>
            </w:r>
            <w:r w:rsidR="00207D8D" w:rsidRPr="002B11CD">
              <w:rPr>
                <w:sz w:val="24"/>
                <w:lang w:val="ru-RU"/>
              </w:rPr>
              <w:t xml:space="preserve">) </w:t>
            </w:r>
            <w:r w:rsidRPr="002B11CD">
              <w:rPr>
                <w:sz w:val="24"/>
                <w:lang w:val="ru-RU"/>
              </w:rPr>
              <w:t>в максимально короткий срок уведомить Раскрывающую Сторону о любом требовании о раскрытии, и (</w:t>
            </w:r>
            <w:r w:rsidRPr="002B11CD">
              <w:rPr>
                <w:sz w:val="24"/>
              </w:rPr>
              <w:t>ii</w:t>
            </w:r>
            <w:r w:rsidRPr="002B11CD">
              <w:rPr>
                <w:sz w:val="24"/>
                <w:lang w:val="ru-RU"/>
              </w:rPr>
              <w:t xml:space="preserve">) сотрудничать с Раскрывающей Стороной (за счет Раскрывающей Стороны), если Раскрывающая Сторона стремится получить </w:t>
            </w:r>
            <w:r w:rsidR="00A17753">
              <w:rPr>
                <w:sz w:val="24"/>
                <w:lang w:val="ru-RU"/>
              </w:rPr>
              <w:t xml:space="preserve">решение о пресечении действий, нарушающих настоящее Соглашение, а также использует иные </w:t>
            </w:r>
            <w:r w:rsidR="00A17753" w:rsidRPr="002B11CD">
              <w:rPr>
                <w:sz w:val="24"/>
                <w:lang w:val="ru-RU"/>
              </w:rPr>
              <w:t>средств</w:t>
            </w:r>
            <w:r w:rsidR="00A17753">
              <w:rPr>
                <w:sz w:val="24"/>
                <w:lang w:val="ru-RU"/>
              </w:rPr>
              <w:t>а</w:t>
            </w:r>
            <w:r w:rsidR="00A17753" w:rsidRPr="002B11CD">
              <w:rPr>
                <w:sz w:val="24"/>
                <w:lang w:val="ru-RU"/>
              </w:rPr>
              <w:t xml:space="preserve"> защиты</w:t>
            </w:r>
            <w:r w:rsidR="00A17753">
              <w:rPr>
                <w:sz w:val="24"/>
                <w:lang w:val="ru-RU"/>
              </w:rPr>
              <w:t>, предусмотренные применимым законодательством,</w:t>
            </w:r>
            <w:r w:rsidR="00A17753" w:rsidRPr="002B11CD">
              <w:rPr>
                <w:sz w:val="24"/>
                <w:lang w:val="ru-RU"/>
              </w:rPr>
              <w:t xml:space="preserve"> в отношении любого такого раскрытия информации. </w:t>
            </w:r>
            <w:r w:rsidRPr="002B11CD">
              <w:rPr>
                <w:sz w:val="24"/>
                <w:lang w:val="ru-RU"/>
              </w:rPr>
              <w:t xml:space="preserve"> </w:t>
            </w:r>
          </w:p>
          <w:p w14:paraId="44CD3B0C" w14:textId="77777777" w:rsidR="003F635E" w:rsidRPr="002B11CD" w:rsidRDefault="003F635E">
            <w:pPr>
              <w:rPr>
                <w:lang w:val="ru-RU"/>
              </w:rPr>
            </w:pPr>
          </w:p>
        </w:tc>
        <w:tc>
          <w:tcPr>
            <w:tcW w:w="4675" w:type="dxa"/>
          </w:tcPr>
          <w:p w14:paraId="105F041E" w14:textId="77777777" w:rsidR="003F635E" w:rsidRPr="002B11CD" w:rsidRDefault="003F635E" w:rsidP="002B11CD">
            <w:pPr>
              <w:tabs>
                <w:tab w:val="num" w:pos="1440"/>
              </w:tabs>
              <w:jc w:val="both"/>
              <w:rPr>
                <w:sz w:val="24"/>
              </w:rPr>
            </w:pPr>
            <w:r w:rsidRPr="002B11CD">
              <w:rPr>
                <w:sz w:val="24"/>
              </w:rPr>
              <w:t xml:space="preserve">Notwithstanding anything to the contrary contained herein, </w:t>
            </w:r>
            <w:r w:rsidR="00DC64E8">
              <w:rPr>
                <w:sz w:val="24"/>
              </w:rPr>
              <w:t>t</w:t>
            </w:r>
            <w:r w:rsidR="00E27742">
              <w:rPr>
                <w:sz w:val="24"/>
              </w:rPr>
              <w:t>he Receiving Party</w:t>
            </w:r>
            <w:r w:rsidRPr="002B11CD">
              <w:rPr>
                <w:sz w:val="24"/>
              </w:rPr>
              <w:t xml:space="preserve"> shall be permitted to disclose (and shall not be required to destroy) any </w:t>
            </w:r>
            <w:r w:rsidR="00E27742">
              <w:rPr>
                <w:sz w:val="24"/>
              </w:rPr>
              <w:t xml:space="preserve">Confidential Information </w:t>
            </w:r>
            <w:r w:rsidRPr="002B11CD">
              <w:rPr>
                <w:sz w:val="24"/>
              </w:rPr>
              <w:t xml:space="preserve">required to be disclosed by applicable law or regulation, or pursuant to a legal or administrative proceeding before a court of competent jurisdiction or by a governmental authority that is lawfully entitled to require such disclosure; </w:t>
            </w:r>
            <w:r w:rsidRPr="00A46543">
              <w:rPr>
                <w:sz w:val="24"/>
                <w:u w:val="single"/>
              </w:rPr>
              <w:t>provided, however</w:t>
            </w:r>
            <w:r w:rsidRPr="002B11CD">
              <w:rPr>
                <w:i/>
                <w:sz w:val="24"/>
              </w:rPr>
              <w:t>,</w:t>
            </w:r>
            <w:r w:rsidRPr="002B11CD">
              <w:rPr>
                <w:sz w:val="24"/>
              </w:rPr>
              <w:t xml:space="preserve"> that </w:t>
            </w:r>
            <w:r w:rsidR="00E27742">
              <w:rPr>
                <w:sz w:val="24"/>
              </w:rPr>
              <w:t>the Receiving Party</w:t>
            </w:r>
            <w:r w:rsidRPr="002B11CD">
              <w:rPr>
                <w:sz w:val="24"/>
              </w:rPr>
              <w:t xml:space="preserve"> shall (i) notify</w:t>
            </w:r>
            <w:r w:rsidR="00E27742">
              <w:rPr>
                <w:sz w:val="24"/>
              </w:rPr>
              <w:t xml:space="preserve"> the Disclosing Party </w:t>
            </w:r>
            <w:r w:rsidRPr="002B11CD">
              <w:rPr>
                <w:sz w:val="24"/>
              </w:rPr>
              <w:t>of any such disclosure requirement as soon as practicable, and (ii) cooperate with</w:t>
            </w:r>
            <w:r w:rsidR="00E27742">
              <w:rPr>
                <w:sz w:val="24"/>
              </w:rPr>
              <w:t xml:space="preserve"> the Disclosing Party </w:t>
            </w:r>
            <w:r w:rsidRPr="002B11CD">
              <w:rPr>
                <w:sz w:val="24"/>
              </w:rPr>
              <w:t>(at Disclosing Party’s cost) if</w:t>
            </w:r>
            <w:r w:rsidR="00E27742">
              <w:rPr>
                <w:sz w:val="24"/>
              </w:rPr>
              <w:t xml:space="preserve"> the Disclosing Party </w:t>
            </w:r>
            <w:r w:rsidR="00A17753" w:rsidRPr="002B11CD">
              <w:rPr>
                <w:sz w:val="24"/>
              </w:rPr>
              <w:t>seeks a</w:t>
            </w:r>
            <w:r w:rsidR="00A17753">
              <w:rPr>
                <w:sz w:val="24"/>
              </w:rPr>
              <w:t>n</w:t>
            </w:r>
            <w:r w:rsidR="00A17753" w:rsidRPr="002B11CD">
              <w:rPr>
                <w:sz w:val="24"/>
              </w:rPr>
              <w:t xml:space="preserve"> order </w:t>
            </w:r>
            <w:r w:rsidR="00A17753">
              <w:rPr>
                <w:sz w:val="24"/>
              </w:rPr>
              <w:t xml:space="preserve">on restraining actions violated this Agreement </w:t>
            </w:r>
            <w:r w:rsidR="00A17753" w:rsidRPr="002B11CD">
              <w:rPr>
                <w:sz w:val="24"/>
              </w:rPr>
              <w:t>or other remedy</w:t>
            </w:r>
            <w:r w:rsidR="00A17753">
              <w:rPr>
                <w:sz w:val="24"/>
              </w:rPr>
              <w:t xml:space="preserve"> according to applicable law</w:t>
            </w:r>
            <w:r w:rsidR="00A17753" w:rsidRPr="002B11CD">
              <w:rPr>
                <w:sz w:val="24"/>
              </w:rPr>
              <w:t xml:space="preserve"> in respect of any such disclosure.</w:t>
            </w:r>
          </w:p>
          <w:p w14:paraId="282DB4B0" w14:textId="77777777" w:rsidR="003F635E" w:rsidRPr="00DB4DF1" w:rsidRDefault="003F635E"/>
        </w:tc>
      </w:tr>
      <w:tr w:rsidR="003F635E" w:rsidRPr="002B11CD" w14:paraId="73D1A51E" w14:textId="77777777" w:rsidTr="00A17753">
        <w:tc>
          <w:tcPr>
            <w:tcW w:w="4896" w:type="dxa"/>
          </w:tcPr>
          <w:p w14:paraId="5DAA0F5D" w14:textId="77777777" w:rsidR="003F635E" w:rsidRPr="002B11CD" w:rsidRDefault="003F635E" w:rsidP="002B11CD">
            <w:pPr>
              <w:ind w:left="356" w:hanging="356"/>
              <w:rPr>
                <w:b/>
                <w:sz w:val="24"/>
                <w:lang w:val="ru-RU"/>
              </w:rPr>
            </w:pPr>
            <w:r w:rsidRPr="002B11CD">
              <w:rPr>
                <w:b/>
                <w:sz w:val="24"/>
                <w:lang w:val="ru-RU"/>
              </w:rPr>
              <w:t>5.</w:t>
            </w:r>
            <w:r w:rsidRPr="002B11CD">
              <w:rPr>
                <w:b/>
                <w:sz w:val="24"/>
                <w:lang w:val="ru-RU"/>
              </w:rPr>
              <w:tab/>
            </w:r>
            <w:r w:rsidRPr="002B11CD">
              <w:rPr>
                <w:b/>
                <w:sz w:val="24"/>
                <w:u w:val="single"/>
                <w:lang w:val="ru-RU"/>
              </w:rPr>
              <w:t>Заверения и гарантии</w:t>
            </w:r>
          </w:p>
          <w:p w14:paraId="601C5234" w14:textId="77777777" w:rsidR="003F635E" w:rsidRPr="002B11CD" w:rsidRDefault="003F635E">
            <w:pPr>
              <w:rPr>
                <w:lang w:val="ru-RU"/>
              </w:rPr>
            </w:pPr>
          </w:p>
        </w:tc>
        <w:tc>
          <w:tcPr>
            <w:tcW w:w="4675" w:type="dxa"/>
          </w:tcPr>
          <w:p w14:paraId="398A728D" w14:textId="77777777" w:rsidR="003F635E" w:rsidRPr="002B11CD" w:rsidRDefault="003F635E" w:rsidP="002B11CD">
            <w:pPr>
              <w:ind w:left="356" w:hanging="356"/>
              <w:rPr>
                <w:b/>
                <w:sz w:val="24"/>
              </w:rPr>
            </w:pPr>
            <w:r w:rsidRPr="002B11CD">
              <w:rPr>
                <w:b/>
                <w:sz w:val="24"/>
              </w:rPr>
              <w:t>5.</w:t>
            </w:r>
            <w:r w:rsidRPr="002B11CD">
              <w:rPr>
                <w:b/>
                <w:sz w:val="24"/>
              </w:rPr>
              <w:tab/>
            </w:r>
            <w:r w:rsidRPr="002B11CD">
              <w:rPr>
                <w:b/>
                <w:sz w:val="24"/>
                <w:u w:val="single"/>
              </w:rPr>
              <w:t>Representations and Warranties.</w:t>
            </w:r>
          </w:p>
          <w:p w14:paraId="0F596703" w14:textId="77777777" w:rsidR="003F635E" w:rsidRPr="002B11CD" w:rsidRDefault="003F635E">
            <w:pPr>
              <w:rPr>
                <w:lang w:val="ru-RU"/>
              </w:rPr>
            </w:pPr>
          </w:p>
        </w:tc>
      </w:tr>
      <w:tr w:rsidR="003F635E" w:rsidRPr="00DB4DF1" w14:paraId="70B0AEF5" w14:textId="77777777" w:rsidTr="00A17753">
        <w:tc>
          <w:tcPr>
            <w:tcW w:w="4896" w:type="dxa"/>
          </w:tcPr>
          <w:p w14:paraId="4CB87798" w14:textId="77777777" w:rsidR="003F635E" w:rsidRDefault="003F635E" w:rsidP="002B11CD">
            <w:pPr>
              <w:pStyle w:val="BodyTextIndent"/>
              <w:ind w:left="0" w:firstLine="0"/>
              <w:jc w:val="both"/>
              <w:rPr>
                <w:sz w:val="24"/>
                <w:lang w:val="ru-RU"/>
              </w:rPr>
            </w:pPr>
            <w:r w:rsidRPr="002B11CD">
              <w:rPr>
                <w:sz w:val="24"/>
                <w:lang w:val="ru-RU"/>
              </w:rPr>
              <w:t>Каждая Сторона заверяет и гарантирует, что она имеет право заключать и выполнять настоящее Соглашение. Раскрывающая Сторона не дает никаких заверений и гарантий, как в явном виде, так и подразумеваемых, в отношении Конфиденциальной Информации, раскрываемой в соответствии с настоящим Соглашением, за исключением того, что она заверяет и гарантирует, что имеет право раскрывать Конфиденциальную Информацию Получающей Стороне.</w:t>
            </w:r>
          </w:p>
          <w:p w14:paraId="5BD0DA42" w14:textId="77777777" w:rsidR="002C3668" w:rsidRPr="002B11CD" w:rsidRDefault="002C3668" w:rsidP="002B11CD">
            <w:pPr>
              <w:pStyle w:val="BodyTextIndent"/>
              <w:ind w:left="0" w:firstLine="0"/>
              <w:jc w:val="both"/>
              <w:rPr>
                <w:sz w:val="24"/>
                <w:lang w:val="ru-RU"/>
              </w:rPr>
            </w:pPr>
          </w:p>
          <w:p w14:paraId="76520039" w14:textId="77777777" w:rsidR="003F635E" w:rsidRPr="002B11CD" w:rsidRDefault="003F635E">
            <w:pPr>
              <w:rPr>
                <w:lang w:val="ru-RU"/>
              </w:rPr>
            </w:pPr>
          </w:p>
        </w:tc>
        <w:tc>
          <w:tcPr>
            <w:tcW w:w="4675" w:type="dxa"/>
          </w:tcPr>
          <w:p w14:paraId="42DF7A47" w14:textId="77777777" w:rsidR="003F635E" w:rsidRPr="002B11CD" w:rsidRDefault="003F635E" w:rsidP="002B11CD">
            <w:pPr>
              <w:pStyle w:val="BodyTextIndent"/>
              <w:ind w:left="0" w:firstLine="0"/>
              <w:jc w:val="both"/>
              <w:rPr>
                <w:sz w:val="24"/>
              </w:rPr>
            </w:pPr>
            <w:r w:rsidRPr="002B11CD">
              <w:rPr>
                <w:sz w:val="24"/>
              </w:rPr>
              <w:t xml:space="preserve">Each Party represents and warrants that it has the right to enter into and perform this Agreement. </w:t>
            </w:r>
            <w:r w:rsidR="00DC64E8">
              <w:rPr>
                <w:sz w:val="24"/>
              </w:rPr>
              <w:t>T</w:t>
            </w:r>
            <w:r w:rsidR="00E27742">
              <w:rPr>
                <w:sz w:val="24"/>
              </w:rPr>
              <w:t xml:space="preserve">he Disclosing Party </w:t>
            </w:r>
            <w:r w:rsidRPr="002B11CD">
              <w:rPr>
                <w:sz w:val="24"/>
              </w:rPr>
              <w:t xml:space="preserve">makes no representation or warranty, express or implied, with regard to the </w:t>
            </w:r>
            <w:r w:rsidR="00E27742">
              <w:rPr>
                <w:sz w:val="24"/>
              </w:rPr>
              <w:t xml:space="preserve">Confidential Information </w:t>
            </w:r>
            <w:r w:rsidRPr="002B11CD">
              <w:rPr>
                <w:sz w:val="24"/>
              </w:rPr>
              <w:t xml:space="preserve">disclosed hereunder except that it represents and warrants that it has the right to disclose the </w:t>
            </w:r>
            <w:r w:rsidR="00E27742">
              <w:rPr>
                <w:sz w:val="24"/>
              </w:rPr>
              <w:t xml:space="preserve">Confidential Information </w:t>
            </w:r>
            <w:r w:rsidRPr="002B11CD">
              <w:rPr>
                <w:sz w:val="24"/>
              </w:rPr>
              <w:t xml:space="preserve">to </w:t>
            </w:r>
            <w:r w:rsidR="00DC64E8">
              <w:rPr>
                <w:sz w:val="24"/>
              </w:rPr>
              <w:t>t</w:t>
            </w:r>
            <w:r w:rsidR="00E27742">
              <w:rPr>
                <w:sz w:val="24"/>
              </w:rPr>
              <w:t>he Receiving Party</w:t>
            </w:r>
            <w:r w:rsidRPr="002B11CD">
              <w:rPr>
                <w:sz w:val="24"/>
              </w:rPr>
              <w:t>.</w:t>
            </w:r>
          </w:p>
          <w:p w14:paraId="1262BB1B" w14:textId="77777777" w:rsidR="003F635E" w:rsidRPr="00DB4DF1" w:rsidRDefault="003F635E"/>
        </w:tc>
      </w:tr>
      <w:tr w:rsidR="003F635E" w:rsidRPr="002B11CD" w14:paraId="7E6D94F2" w14:textId="77777777" w:rsidTr="00A17753">
        <w:tc>
          <w:tcPr>
            <w:tcW w:w="4896" w:type="dxa"/>
          </w:tcPr>
          <w:p w14:paraId="4534D707" w14:textId="77777777" w:rsidR="003F635E" w:rsidRPr="002B11CD" w:rsidRDefault="003F635E" w:rsidP="002B11CD">
            <w:pPr>
              <w:jc w:val="both"/>
              <w:rPr>
                <w:b/>
                <w:bCs/>
                <w:sz w:val="24"/>
                <w:lang w:val="ru-RU"/>
              </w:rPr>
            </w:pPr>
            <w:r w:rsidRPr="002B11CD">
              <w:rPr>
                <w:b/>
                <w:bCs/>
                <w:sz w:val="24"/>
                <w:lang w:val="ru-RU"/>
              </w:rPr>
              <w:t>6.</w:t>
            </w:r>
            <w:r w:rsidRPr="002B11CD">
              <w:rPr>
                <w:b/>
                <w:bCs/>
                <w:sz w:val="24"/>
                <w:lang w:val="ru-RU"/>
              </w:rPr>
              <w:tab/>
            </w:r>
            <w:r w:rsidRPr="002B11CD">
              <w:rPr>
                <w:b/>
                <w:bCs/>
                <w:sz w:val="24"/>
                <w:u w:val="single"/>
                <w:lang w:val="ru-RU"/>
              </w:rPr>
              <w:t>Гарантия возмещения ущерба</w:t>
            </w:r>
          </w:p>
          <w:p w14:paraId="172A0249" w14:textId="77777777" w:rsidR="003F635E" w:rsidRPr="002B11CD" w:rsidRDefault="003F635E" w:rsidP="002B11CD">
            <w:pPr>
              <w:jc w:val="both"/>
              <w:rPr>
                <w:lang w:val="ru-RU"/>
              </w:rPr>
            </w:pPr>
          </w:p>
        </w:tc>
        <w:tc>
          <w:tcPr>
            <w:tcW w:w="4675" w:type="dxa"/>
          </w:tcPr>
          <w:p w14:paraId="41A65CB9" w14:textId="77777777" w:rsidR="003F635E" w:rsidRPr="002B11CD" w:rsidRDefault="003F635E" w:rsidP="002B11CD">
            <w:pPr>
              <w:jc w:val="both"/>
              <w:rPr>
                <w:b/>
                <w:bCs/>
                <w:sz w:val="24"/>
              </w:rPr>
            </w:pPr>
            <w:r w:rsidRPr="002B11CD">
              <w:rPr>
                <w:b/>
                <w:bCs/>
                <w:sz w:val="24"/>
              </w:rPr>
              <w:t>6.</w:t>
            </w:r>
            <w:r w:rsidRPr="002B11CD">
              <w:rPr>
                <w:b/>
                <w:bCs/>
                <w:sz w:val="24"/>
              </w:rPr>
              <w:tab/>
            </w:r>
            <w:r w:rsidRPr="002B11CD">
              <w:rPr>
                <w:b/>
                <w:bCs/>
                <w:sz w:val="24"/>
                <w:u w:val="single"/>
              </w:rPr>
              <w:t>Indemnification.</w:t>
            </w:r>
          </w:p>
          <w:p w14:paraId="263FF382" w14:textId="77777777" w:rsidR="003F635E" w:rsidRPr="002B11CD" w:rsidRDefault="003F635E">
            <w:pPr>
              <w:rPr>
                <w:lang w:val="ru-RU"/>
              </w:rPr>
            </w:pPr>
          </w:p>
        </w:tc>
      </w:tr>
      <w:tr w:rsidR="003F635E" w:rsidRPr="00DB4DF1" w14:paraId="715968D5" w14:textId="77777777" w:rsidTr="00A17753">
        <w:tc>
          <w:tcPr>
            <w:tcW w:w="4896" w:type="dxa"/>
          </w:tcPr>
          <w:p w14:paraId="4CF7F622" w14:textId="77777777" w:rsidR="00A17753" w:rsidRPr="002B11CD" w:rsidRDefault="00A17753" w:rsidP="00A17753">
            <w:pPr>
              <w:jc w:val="both"/>
              <w:rPr>
                <w:sz w:val="24"/>
                <w:lang w:val="ru-RU"/>
              </w:rPr>
            </w:pPr>
            <w:r w:rsidRPr="002B11CD">
              <w:rPr>
                <w:sz w:val="24"/>
                <w:lang w:val="ru-RU"/>
              </w:rPr>
              <w:t xml:space="preserve">Получающая Сторона </w:t>
            </w:r>
            <w:r>
              <w:rPr>
                <w:sz w:val="24"/>
                <w:lang w:val="ru-RU"/>
              </w:rPr>
              <w:t xml:space="preserve">несет </w:t>
            </w:r>
            <w:r w:rsidRPr="002B11CD">
              <w:rPr>
                <w:sz w:val="24"/>
                <w:lang w:val="ru-RU"/>
              </w:rPr>
              <w:t>ответственность,</w:t>
            </w:r>
            <w:r w:rsidRPr="00A505CA">
              <w:rPr>
                <w:sz w:val="24"/>
                <w:lang w:val="ru-RU"/>
              </w:rPr>
              <w:t xml:space="preserve"> </w:t>
            </w:r>
            <w:r>
              <w:rPr>
                <w:sz w:val="24"/>
                <w:lang w:val="ru-RU"/>
              </w:rPr>
              <w:t xml:space="preserve">в том числе путем возмещения </w:t>
            </w:r>
            <w:r w:rsidRPr="002B11CD">
              <w:rPr>
                <w:sz w:val="24"/>
                <w:lang w:val="ru-RU"/>
              </w:rPr>
              <w:t>ущерб</w:t>
            </w:r>
            <w:r>
              <w:rPr>
                <w:sz w:val="24"/>
                <w:lang w:val="ru-RU"/>
              </w:rPr>
              <w:t>а, за нарушение положений настоящего Соглашения, а также</w:t>
            </w:r>
            <w:r w:rsidRPr="002B11CD">
              <w:rPr>
                <w:sz w:val="24"/>
                <w:lang w:val="ru-RU"/>
              </w:rPr>
              <w:t xml:space="preserve"> </w:t>
            </w:r>
            <w:r>
              <w:rPr>
                <w:sz w:val="24"/>
                <w:lang w:val="ru-RU"/>
              </w:rPr>
              <w:t xml:space="preserve">несет ответственность </w:t>
            </w:r>
            <w:r>
              <w:rPr>
                <w:sz w:val="24"/>
                <w:lang w:val="ru-RU"/>
              </w:rPr>
              <w:lastRenderedPageBreak/>
              <w:t xml:space="preserve">по всем искам и претензиям, предъявляемым к Раскрывающей Стороне, за </w:t>
            </w:r>
            <w:r w:rsidRPr="002B11CD">
              <w:rPr>
                <w:sz w:val="24"/>
                <w:lang w:val="ru-RU"/>
              </w:rPr>
              <w:t>ущерб, убытки или издержки, вызванные или явившиеся результатом несанкционированного использования или разглашения ею или ее Представителями Конфиденциальной Информации, полученной в соответствии с настоящим Соглашением.</w:t>
            </w:r>
          </w:p>
          <w:p w14:paraId="5FAA57AF" w14:textId="77777777" w:rsidR="003F635E" w:rsidRPr="002B11CD" w:rsidRDefault="003F635E">
            <w:pPr>
              <w:rPr>
                <w:lang w:val="ru-RU"/>
              </w:rPr>
            </w:pPr>
          </w:p>
        </w:tc>
        <w:tc>
          <w:tcPr>
            <w:tcW w:w="4675" w:type="dxa"/>
          </w:tcPr>
          <w:p w14:paraId="24F2AC8B" w14:textId="77777777" w:rsidR="003F635E" w:rsidRPr="002B11CD" w:rsidRDefault="00E27742" w:rsidP="002B11CD">
            <w:pPr>
              <w:jc w:val="both"/>
              <w:rPr>
                <w:sz w:val="24"/>
              </w:rPr>
            </w:pPr>
            <w:r>
              <w:rPr>
                <w:sz w:val="24"/>
              </w:rPr>
              <w:lastRenderedPageBreak/>
              <w:t>The Receiving Party</w:t>
            </w:r>
            <w:r w:rsidR="003F635E" w:rsidRPr="002B11CD">
              <w:rPr>
                <w:sz w:val="24"/>
              </w:rPr>
              <w:t xml:space="preserve"> shall be responsible for and indemnify and hold</w:t>
            </w:r>
            <w:r w:rsidR="00DC64E8">
              <w:rPr>
                <w:sz w:val="24"/>
              </w:rPr>
              <w:t xml:space="preserve"> </w:t>
            </w:r>
            <w:r>
              <w:rPr>
                <w:sz w:val="24"/>
              </w:rPr>
              <w:t xml:space="preserve">the Disclosing Party </w:t>
            </w:r>
            <w:r w:rsidR="003F635E" w:rsidRPr="002B11CD">
              <w:rPr>
                <w:sz w:val="24"/>
              </w:rPr>
              <w:t xml:space="preserve">harmless from any and all claims and liabilities for damages, losses or expenses </w:t>
            </w:r>
            <w:r w:rsidR="003F635E" w:rsidRPr="002B11CD">
              <w:rPr>
                <w:sz w:val="24"/>
              </w:rPr>
              <w:lastRenderedPageBreak/>
              <w:t xml:space="preserve">caused by or resulting from its or its Representatives’ unauthorized use or disclosure of the </w:t>
            </w:r>
            <w:r>
              <w:rPr>
                <w:sz w:val="24"/>
              </w:rPr>
              <w:t xml:space="preserve">Confidential Information </w:t>
            </w:r>
            <w:r w:rsidR="003F635E" w:rsidRPr="002B11CD">
              <w:rPr>
                <w:sz w:val="24"/>
              </w:rPr>
              <w:t>received hereunder.</w:t>
            </w:r>
          </w:p>
          <w:p w14:paraId="0CD20D6B" w14:textId="77777777" w:rsidR="003F635E" w:rsidRPr="00DB4DF1" w:rsidRDefault="003F635E"/>
        </w:tc>
      </w:tr>
      <w:tr w:rsidR="003F635E" w:rsidRPr="002B11CD" w14:paraId="236F9F3A" w14:textId="77777777" w:rsidTr="00A17753">
        <w:tc>
          <w:tcPr>
            <w:tcW w:w="4896" w:type="dxa"/>
          </w:tcPr>
          <w:p w14:paraId="0E179E9B" w14:textId="77777777" w:rsidR="003F635E" w:rsidRPr="002B11CD" w:rsidRDefault="003F635E" w:rsidP="002B11CD">
            <w:pPr>
              <w:ind w:left="356" w:hanging="356"/>
              <w:jc w:val="both"/>
              <w:rPr>
                <w:b/>
                <w:sz w:val="24"/>
                <w:lang w:val="ru-RU"/>
              </w:rPr>
            </w:pPr>
            <w:r w:rsidRPr="002B11CD">
              <w:rPr>
                <w:b/>
                <w:sz w:val="24"/>
                <w:lang w:val="ru-RU"/>
              </w:rPr>
              <w:lastRenderedPageBreak/>
              <w:t>7.</w:t>
            </w:r>
            <w:r w:rsidRPr="002B11CD">
              <w:rPr>
                <w:b/>
                <w:sz w:val="24"/>
                <w:lang w:val="ru-RU"/>
              </w:rPr>
              <w:tab/>
            </w:r>
            <w:r w:rsidRPr="002B11CD">
              <w:rPr>
                <w:b/>
                <w:sz w:val="24"/>
                <w:u w:val="single"/>
                <w:lang w:val="ru-RU"/>
              </w:rPr>
              <w:t>Возвращение Конфиденциальной Информации</w:t>
            </w:r>
          </w:p>
          <w:p w14:paraId="3B2C5116" w14:textId="77777777" w:rsidR="003F635E" w:rsidRPr="002B11CD" w:rsidRDefault="003F635E">
            <w:pPr>
              <w:rPr>
                <w:lang w:val="ru-RU"/>
              </w:rPr>
            </w:pPr>
          </w:p>
        </w:tc>
        <w:tc>
          <w:tcPr>
            <w:tcW w:w="4675" w:type="dxa"/>
          </w:tcPr>
          <w:p w14:paraId="2E2F9C59" w14:textId="77777777" w:rsidR="003F635E" w:rsidRPr="002B11CD" w:rsidRDefault="003F635E" w:rsidP="002B11CD">
            <w:pPr>
              <w:ind w:left="356" w:hanging="356"/>
              <w:jc w:val="both"/>
              <w:rPr>
                <w:b/>
                <w:sz w:val="24"/>
              </w:rPr>
            </w:pPr>
            <w:r w:rsidRPr="002B11CD">
              <w:rPr>
                <w:b/>
                <w:sz w:val="24"/>
              </w:rPr>
              <w:t>7.</w:t>
            </w:r>
            <w:r w:rsidRPr="002B11CD">
              <w:rPr>
                <w:b/>
                <w:sz w:val="24"/>
              </w:rPr>
              <w:tab/>
            </w:r>
            <w:r w:rsidRPr="002B11CD">
              <w:rPr>
                <w:b/>
                <w:sz w:val="24"/>
                <w:u w:val="single"/>
              </w:rPr>
              <w:t>Return of Confidential Information.</w:t>
            </w:r>
          </w:p>
          <w:p w14:paraId="738DD6A0" w14:textId="77777777" w:rsidR="003F635E" w:rsidRPr="002B11CD" w:rsidRDefault="003F635E">
            <w:pPr>
              <w:rPr>
                <w:lang w:val="ru-RU"/>
              </w:rPr>
            </w:pPr>
          </w:p>
        </w:tc>
      </w:tr>
      <w:tr w:rsidR="003F635E" w:rsidRPr="00DB4DF1" w14:paraId="0D24BBE1" w14:textId="77777777" w:rsidTr="00A17753">
        <w:tc>
          <w:tcPr>
            <w:tcW w:w="4896" w:type="dxa"/>
          </w:tcPr>
          <w:p w14:paraId="0C3C4B84" w14:textId="77777777" w:rsidR="00A17753" w:rsidRPr="002B11CD" w:rsidRDefault="00A17753" w:rsidP="00A17753">
            <w:pPr>
              <w:jc w:val="both"/>
              <w:rPr>
                <w:sz w:val="24"/>
                <w:lang w:val="ru-RU"/>
              </w:rPr>
            </w:pPr>
            <w:r w:rsidRPr="002B11CD">
              <w:rPr>
                <w:sz w:val="24"/>
                <w:lang w:val="ru-RU"/>
              </w:rPr>
              <w:t xml:space="preserve">Получающая Сторона должна незамедлительно </w:t>
            </w:r>
            <w:r>
              <w:rPr>
                <w:sz w:val="24"/>
                <w:lang w:val="ru-RU"/>
              </w:rPr>
              <w:t xml:space="preserve">по своему выбору </w:t>
            </w:r>
            <w:r w:rsidRPr="002B11CD">
              <w:rPr>
                <w:sz w:val="24"/>
                <w:lang w:val="ru-RU"/>
              </w:rPr>
              <w:t xml:space="preserve">возвратить Раскрывающей Стороне или уничтожить любую Конфиденциальную Информацию, полученную в соответствии с настоящим Соглашением, после окончания действия этого Соглашения или в любое иное время по письменному требованию Раскрывающей Стороны; </w:t>
            </w:r>
            <w:r w:rsidRPr="002B11CD">
              <w:rPr>
                <w:i/>
                <w:sz w:val="24"/>
                <w:lang w:val="ru-RU"/>
              </w:rPr>
              <w:t>при условии, однако,</w:t>
            </w:r>
            <w:r w:rsidRPr="002B11CD">
              <w:rPr>
                <w:sz w:val="24"/>
                <w:lang w:val="ru-RU"/>
              </w:rPr>
              <w:t xml:space="preserve"> что Получающая Сторона может сохранить у себя 1 (один) ее экземпляр исключительно для хранения в архиве.</w:t>
            </w:r>
          </w:p>
          <w:p w14:paraId="0029B976" w14:textId="77777777" w:rsidR="003F635E" w:rsidRPr="002B11CD" w:rsidRDefault="003F635E" w:rsidP="002B11CD">
            <w:pPr>
              <w:jc w:val="both"/>
              <w:rPr>
                <w:sz w:val="24"/>
                <w:lang w:val="ru-RU"/>
              </w:rPr>
            </w:pPr>
          </w:p>
          <w:p w14:paraId="5BBC8150" w14:textId="77777777" w:rsidR="003F635E" w:rsidRPr="002B11CD" w:rsidRDefault="003F635E" w:rsidP="002B11CD">
            <w:pPr>
              <w:jc w:val="both"/>
              <w:rPr>
                <w:lang w:val="ru-RU"/>
              </w:rPr>
            </w:pPr>
            <w:r w:rsidRPr="002B11CD">
              <w:rPr>
                <w:b/>
                <w:bCs/>
                <w:sz w:val="24"/>
                <w:lang w:val="ru-RU"/>
              </w:rPr>
              <w:br w:type="page"/>
            </w:r>
          </w:p>
        </w:tc>
        <w:tc>
          <w:tcPr>
            <w:tcW w:w="4675" w:type="dxa"/>
          </w:tcPr>
          <w:p w14:paraId="69B9C2A9" w14:textId="77777777" w:rsidR="003F635E" w:rsidRPr="002B11CD" w:rsidRDefault="003F635E" w:rsidP="002B11CD">
            <w:pPr>
              <w:jc w:val="both"/>
              <w:rPr>
                <w:sz w:val="24"/>
              </w:rPr>
            </w:pPr>
            <w:r w:rsidRPr="002B11CD">
              <w:rPr>
                <w:sz w:val="24"/>
              </w:rPr>
              <w:t xml:space="preserve">Upon the termination of this Agreement or at any other time, upon Disclosing Party’s written request, </w:t>
            </w:r>
            <w:r w:rsidR="00DC64E8">
              <w:rPr>
                <w:sz w:val="24"/>
              </w:rPr>
              <w:t>t</w:t>
            </w:r>
            <w:r w:rsidR="00E27742">
              <w:rPr>
                <w:sz w:val="24"/>
              </w:rPr>
              <w:t>he Receiving Party</w:t>
            </w:r>
            <w:r w:rsidRPr="002B11CD">
              <w:rPr>
                <w:sz w:val="24"/>
              </w:rPr>
              <w:t xml:space="preserve"> shall at its sole option promptly return to</w:t>
            </w:r>
            <w:r w:rsidR="00DC64E8">
              <w:rPr>
                <w:sz w:val="24"/>
              </w:rPr>
              <w:t xml:space="preserve"> </w:t>
            </w:r>
            <w:r w:rsidR="00E27742">
              <w:rPr>
                <w:sz w:val="24"/>
              </w:rPr>
              <w:t xml:space="preserve">the Disclosing Party </w:t>
            </w:r>
            <w:r w:rsidRPr="002B11CD">
              <w:rPr>
                <w:sz w:val="24"/>
              </w:rPr>
              <w:t xml:space="preserve">or destroy all </w:t>
            </w:r>
            <w:r w:rsidR="00E27742">
              <w:rPr>
                <w:sz w:val="24"/>
              </w:rPr>
              <w:t xml:space="preserve">Confidential Information </w:t>
            </w:r>
            <w:r w:rsidRPr="002B11CD">
              <w:rPr>
                <w:sz w:val="24"/>
              </w:rPr>
              <w:t xml:space="preserve">received hereunder; </w:t>
            </w:r>
            <w:r w:rsidRPr="00A46543">
              <w:rPr>
                <w:sz w:val="24"/>
                <w:u w:val="single"/>
              </w:rPr>
              <w:t>provided, however</w:t>
            </w:r>
            <w:r w:rsidRPr="002B11CD">
              <w:rPr>
                <w:i/>
                <w:sz w:val="24"/>
              </w:rPr>
              <w:t>,</w:t>
            </w:r>
            <w:r w:rsidRPr="002B11CD">
              <w:rPr>
                <w:sz w:val="24"/>
              </w:rPr>
              <w:t xml:space="preserve"> that </w:t>
            </w:r>
            <w:r w:rsidR="00DC64E8">
              <w:rPr>
                <w:sz w:val="24"/>
              </w:rPr>
              <w:t>t</w:t>
            </w:r>
            <w:r w:rsidR="00E27742">
              <w:rPr>
                <w:sz w:val="24"/>
              </w:rPr>
              <w:t>he Receiving Party</w:t>
            </w:r>
            <w:r w:rsidRPr="002B11CD">
              <w:rPr>
                <w:sz w:val="24"/>
              </w:rPr>
              <w:t xml:space="preserve"> may retain one (1) copy thereof solely for record-keeping purposes.</w:t>
            </w:r>
          </w:p>
          <w:p w14:paraId="166DCB80" w14:textId="77777777" w:rsidR="003F635E" w:rsidRPr="00DB4DF1" w:rsidRDefault="003F635E"/>
        </w:tc>
      </w:tr>
      <w:tr w:rsidR="003F635E" w:rsidRPr="002B11CD" w14:paraId="59D067DC" w14:textId="77777777" w:rsidTr="00A17753">
        <w:tc>
          <w:tcPr>
            <w:tcW w:w="4896" w:type="dxa"/>
          </w:tcPr>
          <w:p w14:paraId="55485A10" w14:textId="77777777" w:rsidR="003F635E" w:rsidRPr="002B11CD" w:rsidRDefault="003F635E" w:rsidP="002B11CD">
            <w:pPr>
              <w:jc w:val="both"/>
              <w:rPr>
                <w:b/>
                <w:bCs/>
                <w:sz w:val="24"/>
                <w:lang w:val="ru-RU"/>
              </w:rPr>
            </w:pPr>
            <w:r w:rsidRPr="002B11CD">
              <w:rPr>
                <w:b/>
                <w:bCs/>
                <w:sz w:val="24"/>
                <w:lang w:val="ru-RU"/>
              </w:rPr>
              <w:t>8.</w:t>
            </w:r>
            <w:r w:rsidRPr="002B11CD">
              <w:rPr>
                <w:b/>
                <w:bCs/>
                <w:sz w:val="24"/>
                <w:lang w:val="ru-RU"/>
              </w:rPr>
              <w:tab/>
            </w:r>
            <w:r w:rsidRPr="002B11CD">
              <w:rPr>
                <w:b/>
                <w:bCs/>
                <w:sz w:val="24"/>
                <w:u w:val="single"/>
                <w:lang w:val="ru-RU"/>
              </w:rPr>
              <w:t xml:space="preserve">Право владения </w:t>
            </w:r>
            <w:r w:rsidRPr="002B11CD">
              <w:rPr>
                <w:b/>
                <w:sz w:val="24"/>
                <w:u w:val="single"/>
                <w:lang w:val="ru-RU"/>
              </w:rPr>
              <w:t>Конфиденциальной Информацией</w:t>
            </w:r>
          </w:p>
          <w:p w14:paraId="53B401E9" w14:textId="77777777" w:rsidR="003F635E" w:rsidRPr="002B11CD" w:rsidRDefault="003F635E" w:rsidP="002B11CD">
            <w:pPr>
              <w:jc w:val="both"/>
              <w:rPr>
                <w:sz w:val="24"/>
                <w:lang w:val="ru-RU"/>
              </w:rPr>
            </w:pPr>
          </w:p>
          <w:p w14:paraId="3BBA2947" w14:textId="77777777" w:rsidR="003F635E" w:rsidRPr="002B11CD" w:rsidRDefault="003F635E">
            <w:pPr>
              <w:rPr>
                <w:lang w:val="ru-RU"/>
              </w:rPr>
            </w:pPr>
          </w:p>
        </w:tc>
        <w:tc>
          <w:tcPr>
            <w:tcW w:w="4675" w:type="dxa"/>
          </w:tcPr>
          <w:p w14:paraId="6FCE5644" w14:textId="77777777" w:rsidR="003F635E" w:rsidRPr="002B11CD" w:rsidRDefault="003F635E">
            <w:pPr>
              <w:rPr>
                <w:lang w:val="ru-RU"/>
              </w:rPr>
            </w:pPr>
            <w:r w:rsidRPr="002B11CD">
              <w:rPr>
                <w:b/>
                <w:bCs/>
                <w:sz w:val="24"/>
              </w:rPr>
              <w:t>8.</w:t>
            </w:r>
            <w:r w:rsidRPr="002B11CD">
              <w:rPr>
                <w:b/>
                <w:bCs/>
                <w:sz w:val="24"/>
              </w:rPr>
              <w:tab/>
            </w:r>
            <w:r w:rsidRPr="002B11CD">
              <w:rPr>
                <w:b/>
                <w:bCs/>
                <w:sz w:val="24"/>
                <w:u w:val="single"/>
              </w:rPr>
              <w:t>Ownership of Confidential Information.</w:t>
            </w:r>
          </w:p>
        </w:tc>
      </w:tr>
      <w:tr w:rsidR="003F635E" w:rsidRPr="00DB4DF1" w14:paraId="4F894819" w14:textId="77777777" w:rsidTr="00A17753">
        <w:tc>
          <w:tcPr>
            <w:tcW w:w="4896" w:type="dxa"/>
          </w:tcPr>
          <w:p w14:paraId="2B2D5830" w14:textId="77777777" w:rsidR="00A17753" w:rsidRPr="002B11CD" w:rsidRDefault="00A17753" w:rsidP="00A17753">
            <w:pPr>
              <w:jc w:val="both"/>
              <w:rPr>
                <w:sz w:val="24"/>
                <w:lang w:val="ru-RU"/>
              </w:rPr>
            </w:pPr>
            <w:r>
              <w:rPr>
                <w:sz w:val="24"/>
                <w:lang w:val="ru-RU"/>
              </w:rPr>
              <w:t>Сторонами признается</w:t>
            </w:r>
            <w:r w:rsidRPr="002B11CD">
              <w:rPr>
                <w:sz w:val="24"/>
                <w:lang w:val="ru-RU"/>
              </w:rPr>
              <w:t xml:space="preserve">, что все и любые права Раскрывающей Стороны на Конфиденциальную Информацию </w:t>
            </w:r>
            <w:r>
              <w:rPr>
                <w:sz w:val="24"/>
                <w:lang w:val="ru-RU"/>
              </w:rPr>
              <w:t xml:space="preserve">остаются </w:t>
            </w:r>
            <w:r w:rsidRPr="002B11CD">
              <w:rPr>
                <w:sz w:val="24"/>
                <w:lang w:val="ru-RU"/>
              </w:rPr>
              <w:t xml:space="preserve">у Раскрывающей Стороны и (или) ее Аффилированных лиц. </w:t>
            </w:r>
          </w:p>
          <w:p w14:paraId="059CE72F" w14:textId="77777777" w:rsidR="003F635E" w:rsidRPr="002B11CD" w:rsidRDefault="003F635E">
            <w:pPr>
              <w:rPr>
                <w:lang w:val="ru-RU"/>
              </w:rPr>
            </w:pPr>
          </w:p>
        </w:tc>
        <w:tc>
          <w:tcPr>
            <w:tcW w:w="4675" w:type="dxa"/>
          </w:tcPr>
          <w:p w14:paraId="6F5D9CF6" w14:textId="77777777" w:rsidR="003F635E" w:rsidRPr="002B11CD" w:rsidRDefault="003F635E" w:rsidP="002B11CD">
            <w:pPr>
              <w:jc w:val="both"/>
              <w:rPr>
                <w:sz w:val="24"/>
              </w:rPr>
            </w:pPr>
            <w:r w:rsidRPr="002B11CD">
              <w:rPr>
                <w:sz w:val="24"/>
              </w:rPr>
              <w:t xml:space="preserve">It is understood that any and all proprietary rights in and to the </w:t>
            </w:r>
            <w:r w:rsidR="00E27742">
              <w:rPr>
                <w:sz w:val="24"/>
              </w:rPr>
              <w:t xml:space="preserve">Confidential Information </w:t>
            </w:r>
            <w:r w:rsidRPr="002B11CD">
              <w:rPr>
                <w:sz w:val="24"/>
              </w:rPr>
              <w:t>of</w:t>
            </w:r>
            <w:r w:rsidR="00DC64E8">
              <w:rPr>
                <w:sz w:val="24"/>
              </w:rPr>
              <w:t xml:space="preserve"> </w:t>
            </w:r>
            <w:r w:rsidR="00E27742">
              <w:rPr>
                <w:sz w:val="24"/>
              </w:rPr>
              <w:t xml:space="preserve">the Disclosing Party </w:t>
            </w:r>
            <w:r w:rsidRPr="002B11CD">
              <w:rPr>
                <w:sz w:val="24"/>
              </w:rPr>
              <w:t>shall be and remain in</w:t>
            </w:r>
            <w:r w:rsidR="00DC64E8">
              <w:rPr>
                <w:sz w:val="24"/>
              </w:rPr>
              <w:t xml:space="preserve"> </w:t>
            </w:r>
            <w:r w:rsidR="00E27742">
              <w:rPr>
                <w:sz w:val="24"/>
              </w:rPr>
              <w:t xml:space="preserve">the Disclosing Party </w:t>
            </w:r>
            <w:r w:rsidRPr="002B11CD">
              <w:rPr>
                <w:sz w:val="24"/>
              </w:rPr>
              <w:t>and/or its Affiliates.</w:t>
            </w:r>
          </w:p>
          <w:p w14:paraId="755B6D9E" w14:textId="77777777" w:rsidR="003F635E" w:rsidRPr="00DB4DF1" w:rsidRDefault="003F635E"/>
        </w:tc>
      </w:tr>
      <w:tr w:rsidR="003F635E" w:rsidRPr="002B11CD" w14:paraId="62EC0C15" w14:textId="77777777" w:rsidTr="00A17753">
        <w:tc>
          <w:tcPr>
            <w:tcW w:w="4896" w:type="dxa"/>
          </w:tcPr>
          <w:p w14:paraId="609FD11B" w14:textId="77777777" w:rsidR="003F635E" w:rsidRPr="002B11CD" w:rsidRDefault="003F635E" w:rsidP="002B11CD">
            <w:pPr>
              <w:jc w:val="both"/>
              <w:rPr>
                <w:b/>
                <w:bCs/>
                <w:sz w:val="24"/>
                <w:lang w:val="ru-RU"/>
              </w:rPr>
            </w:pPr>
            <w:r w:rsidRPr="002B11CD">
              <w:rPr>
                <w:b/>
                <w:bCs/>
                <w:sz w:val="24"/>
                <w:lang w:val="ru-RU"/>
              </w:rPr>
              <w:t>9.</w:t>
            </w:r>
            <w:r w:rsidRPr="002B11CD">
              <w:rPr>
                <w:b/>
                <w:bCs/>
                <w:sz w:val="24"/>
                <w:lang w:val="ru-RU"/>
              </w:rPr>
              <w:tab/>
            </w:r>
            <w:r w:rsidRPr="002B11CD">
              <w:rPr>
                <w:b/>
                <w:bCs/>
                <w:sz w:val="24"/>
                <w:u w:val="single"/>
                <w:lang w:val="ru-RU"/>
              </w:rPr>
              <w:t>Отсутствие лицензии</w:t>
            </w:r>
          </w:p>
          <w:p w14:paraId="6E25D378" w14:textId="77777777" w:rsidR="003F635E" w:rsidRPr="002B11CD" w:rsidRDefault="003F635E" w:rsidP="002B11CD">
            <w:pPr>
              <w:jc w:val="both"/>
              <w:rPr>
                <w:lang w:val="ru-RU"/>
              </w:rPr>
            </w:pPr>
          </w:p>
        </w:tc>
        <w:tc>
          <w:tcPr>
            <w:tcW w:w="4675" w:type="dxa"/>
          </w:tcPr>
          <w:p w14:paraId="3C2E9A8E" w14:textId="77777777" w:rsidR="003F635E" w:rsidRPr="002B11CD" w:rsidRDefault="003F635E">
            <w:pPr>
              <w:rPr>
                <w:lang w:val="ru-RU"/>
              </w:rPr>
            </w:pPr>
            <w:r w:rsidRPr="002B11CD">
              <w:rPr>
                <w:b/>
                <w:bCs/>
                <w:sz w:val="24"/>
              </w:rPr>
              <w:t>9.</w:t>
            </w:r>
            <w:r w:rsidRPr="002B11CD">
              <w:rPr>
                <w:b/>
                <w:bCs/>
                <w:sz w:val="24"/>
              </w:rPr>
              <w:tab/>
            </w:r>
            <w:r w:rsidRPr="002B11CD">
              <w:rPr>
                <w:b/>
                <w:bCs/>
                <w:sz w:val="24"/>
                <w:u w:val="single"/>
              </w:rPr>
              <w:t>No License.</w:t>
            </w:r>
          </w:p>
        </w:tc>
      </w:tr>
      <w:tr w:rsidR="003F635E" w:rsidRPr="00DB4DF1" w14:paraId="7A58EEC0" w14:textId="77777777" w:rsidTr="00A17753">
        <w:tc>
          <w:tcPr>
            <w:tcW w:w="4896" w:type="dxa"/>
          </w:tcPr>
          <w:p w14:paraId="14985AF2" w14:textId="77777777" w:rsidR="00A17753" w:rsidRPr="002B11CD" w:rsidRDefault="00A17753" w:rsidP="00A17753">
            <w:pPr>
              <w:jc w:val="both"/>
              <w:rPr>
                <w:sz w:val="24"/>
                <w:lang w:val="ru-RU"/>
              </w:rPr>
            </w:pPr>
            <w:r w:rsidRPr="00A17753">
              <w:rPr>
                <w:sz w:val="24"/>
                <w:lang w:val="ru-RU"/>
              </w:rPr>
              <w:t>Ничто в настоящем Соглашении не следует интерпретировать как передачу Получающей Стороне любых прав, титула, доли участия или дачу разрешения в связи с получением Конфиденциальной Информации, включая (без ограничений) любые права, титул, долю участия или дачу разрешения по любой заявке на получение патента, патент, авторские права или иные имущественные права, относящиеся к Конфиденциальной Ин</w:t>
            </w:r>
            <w:r>
              <w:rPr>
                <w:sz w:val="24"/>
                <w:lang w:val="ru-RU"/>
              </w:rPr>
              <w:t>формации,</w:t>
            </w:r>
            <w:r w:rsidRPr="00A17753">
              <w:rPr>
                <w:sz w:val="24"/>
                <w:lang w:val="ru-RU"/>
              </w:rPr>
              <w:t xml:space="preserve"> полученной в соответствии с настоящим Соглашением.</w:t>
            </w:r>
          </w:p>
          <w:p w14:paraId="33E5BD2C" w14:textId="77777777" w:rsidR="003F635E" w:rsidRPr="002B11CD" w:rsidRDefault="003F635E">
            <w:pPr>
              <w:rPr>
                <w:lang w:val="ru-RU"/>
              </w:rPr>
            </w:pPr>
          </w:p>
        </w:tc>
        <w:tc>
          <w:tcPr>
            <w:tcW w:w="4675" w:type="dxa"/>
          </w:tcPr>
          <w:p w14:paraId="0F9710DC" w14:textId="77777777" w:rsidR="003F635E" w:rsidRPr="002B11CD" w:rsidRDefault="003F635E" w:rsidP="002B11CD">
            <w:pPr>
              <w:jc w:val="both"/>
              <w:rPr>
                <w:sz w:val="24"/>
              </w:rPr>
            </w:pPr>
            <w:r w:rsidRPr="002B11CD">
              <w:rPr>
                <w:sz w:val="24"/>
              </w:rPr>
              <w:t xml:space="preserve">Nothing herein shall be construed as granting to </w:t>
            </w:r>
            <w:r w:rsidR="00DC64E8">
              <w:rPr>
                <w:sz w:val="24"/>
              </w:rPr>
              <w:t>t</w:t>
            </w:r>
            <w:r w:rsidR="00E27742">
              <w:rPr>
                <w:sz w:val="24"/>
              </w:rPr>
              <w:t>he Receiving Party</w:t>
            </w:r>
            <w:r w:rsidRPr="002B11CD">
              <w:rPr>
                <w:sz w:val="24"/>
              </w:rPr>
              <w:t xml:space="preserve"> any right, title, interest, or license under the </w:t>
            </w:r>
            <w:r w:rsidR="00E27742">
              <w:rPr>
                <w:sz w:val="24"/>
              </w:rPr>
              <w:t xml:space="preserve">Confidential Information </w:t>
            </w:r>
            <w:r w:rsidRPr="002B11CD">
              <w:rPr>
                <w:sz w:val="24"/>
              </w:rPr>
              <w:t xml:space="preserve">received hereunder, including without limitation, any right, title, interest, or license under any patent application, patent, copyright, or other proprietary right of any sort relating to the </w:t>
            </w:r>
            <w:r w:rsidR="00E27742">
              <w:rPr>
                <w:sz w:val="24"/>
              </w:rPr>
              <w:t xml:space="preserve">Confidential Information </w:t>
            </w:r>
            <w:r w:rsidRPr="002B11CD">
              <w:rPr>
                <w:sz w:val="24"/>
              </w:rPr>
              <w:t>received hereunder.</w:t>
            </w:r>
          </w:p>
          <w:p w14:paraId="316E9387" w14:textId="77777777" w:rsidR="003F635E" w:rsidRPr="002B11CD" w:rsidRDefault="003F635E" w:rsidP="002B11CD">
            <w:pPr>
              <w:jc w:val="both"/>
              <w:rPr>
                <w:sz w:val="24"/>
              </w:rPr>
            </w:pPr>
          </w:p>
          <w:p w14:paraId="7A1E6015" w14:textId="77777777" w:rsidR="003F635E" w:rsidRPr="00DB4DF1" w:rsidRDefault="003F635E"/>
        </w:tc>
      </w:tr>
      <w:tr w:rsidR="003F635E" w:rsidRPr="002B11CD" w14:paraId="4D876888" w14:textId="77777777" w:rsidTr="00A17753">
        <w:tc>
          <w:tcPr>
            <w:tcW w:w="4896" w:type="dxa"/>
          </w:tcPr>
          <w:p w14:paraId="40CC35F5" w14:textId="77777777" w:rsidR="003F635E" w:rsidRPr="002B11CD" w:rsidRDefault="003F635E" w:rsidP="002B11CD">
            <w:pPr>
              <w:jc w:val="both"/>
              <w:rPr>
                <w:b/>
                <w:bCs/>
                <w:sz w:val="24"/>
                <w:lang w:val="ru-RU"/>
              </w:rPr>
            </w:pPr>
            <w:r w:rsidRPr="002B11CD">
              <w:rPr>
                <w:b/>
                <w:bCs/>
                <w:sz w:val="24"/>
                <w:lang w:val="ru-RU"/>
              </w:rPr>
              <w:t>10.</w:t>
            </w:r>
            <w:r w:rsidRPr="002B11CD">
              <w:rPr>
                <w:b/>
                <w:bCs/>
                <w:sz w:val="24"/>
                <w:lang w:val="ru-RU"/>
              </w:rPr>
              <w:tab/>
            </w:r>
            <w:r w:rsidRPr="002B11CD">
              <w:rPr>
                <w:b/>
                <w:bCs/>
                <w:sz w:val="24"/>
                <w:u w:val="single"/>
                <w:lang w:val="ru-RU"/>
              </w:rPr>
              <w:t>Отсутствие обязательств</w:t>
            </w:r>
          </w:p>
          <w:p w14:paraId="753EDBBB" w14:textId="77777777" w:rsidR="003F635E" w:rsidRPr="002B11CD" w:rsidRDefault="003F635E" w:rsidP="002B11CD">
            <w:pPr>
              <w:jc w:val="both"/>
              <w:rPr>
                <w:sz w:val="24"/>
                <w:lang w:val="ru-RU"/>
              </w:rPr>
            </w:pPr>
          </w:p>
          <w:p w14:paraId="07808C13" w14:textId="77777777" w:rsidR="003F635E" w:rsidRPr="002B11CD" w:rsidRDefault="003F635E">
            <w:pPr>
              <w:rPr>
                <w:lang w:val="ru-RU"/>
              </w:rPr>
            </w:pPr>
          </w:p>
        </w:tc>
        <w:tc>
          <w:tcPr>
            <w:tcW w:w="4675" w:type="dxa"/>
          </w:tcPr>
          <w:p w14:paraId="698A612F" w14:textId="77777777" w:rsidR="003F635E" w:rsidRPr="002B11CD" w:rsidRDefault="003F635E" w:rsidP="002B11CD">
            <w:pPr>
              <w:jc w:val="both"/>
              <w:rPr>
                <w:b/>
                <w:bCs/>
                <w:sz w:val="24"/>
              </w:rPr>
            </w:pPr>
            <w:r w:rsidRPr="002B11CD">
              <w:rPr>
                <w:b/>
                <w:bCs/>
                <w:sz w:val="24"/>
              </w:rPr>
              <w:t>10.</w:t>
            </w:r>
            <w:r w:rsidRPr="002B11CD">
              <w:rPr>
                <w:b/>
                <w:bCs/>
                <w:sz w:val="24"/>
              </w:rPr>
              <w:tab/>
            </w:r>
            <w:r w:rsidRPr="002B11CD">
              <w:rPr>
                <w:b/>
                <w:bCs/>
                <w:sz w:val="24"/>
                <w:u w:val="single"/>
              </w:rPr>
              <w:t>No Obligation.</w:t>
            </w:r>
          </w:p>
          <w:p w14:paraId="7CBF2F52" w14:textId="77777777" w:rsidR="003F635E" w:rsidRPr="002B11CD" w:rsidRDefault="003F635E">
            <w:pPr>
              <w:rPr>
                <w:lang w:val="ru-RU"/>
              </w:rPr>
            </w:pPr>
          </w:p>
        </w:tc>
      </w:tr>
      <w:tr w:rsidR="00A17753" w:rsidRPr="00DB4DF1" w14:paraId="52C0AB1D" w14:textId="77777777" w:rsidTr="00A17753">
        <w:tc>
          <w:tcPr>
            <w:tcW w:w="4896" w:type="dxa"/>
          </w:tcPr>
          <w:p w14:paraId="5EC1FA1A" w14:textId="77777777" w:rsidR="00A17753" w:rsidRPr="002C3668" w:rsidRDefault="00A17753" w:rsidP="00A17753">
            <w:pPr>
              <w:jc w:val="both"/>
              <w:rPr>
                <w:lang w:val="ru-RU"/>
              </w:rPr>
            </w:pPr>
            <w:r w:rsidRPr="002B11CD">
              <w:rPr>
                <w:sz w:val="24"/>
                <w:lang w:val="ru-RU"/>
              </w:rPr>
              <w:lastRenderedPageBreak/>
              <w:t>Ничто в настоящем Соглашении не следует интерпретировать как обязательство Стороны заключать любые дополнительные соглашения в отношении Конфиденциальной Информации. Каждая Сторона этого Соглашения сохраняет право по своему собственному усмотрению прекратить проведение Оценки, предусмотренной этим Соглашением, в любое время и по любой причине (либо без причины)</w:t>
            </w:r>
            <w:r w:rsidRPr="002C3668">
              <w:rPr>
                <w:sz w:val="24"/>
                <w:lang w:val="ru-RU"/>
              </w:rPr>
              <w:t>.</w:t>
            </w:r>
          </w:p>
        </w:tc>
        <w:tc>
          <w:tcPr>
            <w:tcW w:w="4675" w:type="dxa"/>
          </w:tcPr>
          <w:p w14:paraId="52A4A956" w14:textId="77777777" w:rsidR="00A17753" w:rsidRPr="002B11CD" w:rsidRDefault="00A17753" w:rsidP="00A17753">
            <w:pPr>
              <w:jc w:val="both"/>
              <w:rPr>
                <w:sz w:val="24"/>
              </w:rPr>
            </w:pPr>
            <w:r w:rsidRPr="002B11CD">
              <w:rPr>
                <w:sz w:val="24"/>
              </w:rPr>
              <w:t>Nothing herein shall be construed as an obligation of either Party to enter into any further agreement regarding the Confidential Information.  Each Party hereto reserves the right, in its sole discretion, to terminate the Evaluation contemplated by this Agreement at any time and for any reason (or for no reason at all)</w:t>
            </w:r>
            <w:r>
              <w:rPr>
                <w:sz w:val="24"/>
              </w:rPr>
              <w:t>.</w:t>
            </w:r>
          </w:p>
          <w:p w14:paraId="120125AE" w14:textId="77777777" w:rsidR="00A17753" w:rsidRPr="002B11CD" w:rsidRDefault="00A17753" w:rsidP="00A17753">
            <w:pPr>
              <w:jc w:val="both"/>
              <w:rPr>
                <w:sz w:val="24"/>
              </w:rPr>
            </w:pPr>
          </w:p>
          <w:p w14:paraId="510F4B18" w14:textId="77777777" w:rsidR="00A17753" w:rsidRPr="00DB4DF1" w:rsidRDefault="00A17753" w:rsidP="00A17753">
            <w:pPr>
              <w:jc w:val="both"/>
            </w:pPr>
          </w:p>
        </w:tc>
      </w:tr>
      <w:tr w:rsidR="00A17753" w:rsidRPr="002B11CD" w14:paraId="000C31A5" w14:textId="77777777" w:rsidTr="00A17753">
        <w:tc>
          <w:tcPr>
            <w:tcW w:w="4896" w:type="dxa"/>
          </w:tcPr>
          <w:p w14:paraId="447157BE" w14:textId="77777777" w:rsidR="00A17753" w:rsidRPr="0005363D" w:rsidRDefault="00A17753" w:rsidP="00A17753">
            <w:pPr>
              <w:jc w:val="both"/>
              <w:rPr>
                <w:b/>
                <w:bCs/>
                <w:sz w:val="24"/>
              </w:rPr>
            </w:pPr>
          </w:p>
          <w:p w14:paraId="4B3FF68E" w14:textId="77777777" w:rsidR="00A17753" w:rsidRPr="002B11CD" w:rsidRDefault="00A17753" w:rsidP="00A17753">
            <w:pPr>
              <w:jc w:val="both"/>
              <w:rPr>
                <w:b/>
                <w:bCs/>
                <w:sz w:val="24"/>
                <w:lang w:val="ru-RU"/>
              </w:rPr>
            </w:pPr>
            <w:r w:rsidRPr="002B11CD">
              <w:rPr>
                <w:b/>
                <w:bCs/>
                <w:sz w:val="24"/>
                <w:lang w:val="ru-RU"/>
              </w:rPr>
              <w:t>11.</w:t>
            </w:r>
            <w:r w:rsidRPr="002B11CD">
              <w:rPr>
                <w:b/>
                <w:bCs/>
                <w:sz w:val="24"/>
                <w:lang w:val="ru-RU"/>
              </w:rPr>
              <w:tab/>
            </w:r>
            <w:r w:rsidRPr="002B11CD">
              <w:rPr>
                <w:b/>
                <w:bCs/>
                <w:sz w:val="24"/>
                <w:u w:val="single"/>
                <w:lang w:val="ru-RU"/>
              </w:rPr>
              <w:t>Срок действия</w:t>
            </w:r>
          </w:p>
          <w:p w14:paraId="6FE279F4" w14:textId="77777777" w:rsidR="00A17753" w:rsidRPr="002B11CD" w:rsidRDefault="00A17753" w:rsidP="00A17753">
            <w:pPr>
              <w:jc w:val="both"/>
              <w:rPr>
                <w:lang w:val="ru-RU"/>
              </w:rPr>
            </w:pPr>
          </w:p>
        </w:tc>
        <w:tc>
          <w:tcPr>
            <w:tcW w:w="4675" w:type="dxa"/>
          </w:tcPr>
          <w:p w14:paraId="5E6D73B5" w14:textId="77777777" w:rsidR="00A17753" w:rsidRDefault="00A17753" w:rsidP="00A17753">
            <w:pPr>
              <w:jc w:val="both"/>
              <w:rPr>
                <w:b/>
                <w:bCs/>
                <w:sz w:val="24"/>
                <w:lang w:val="ru-RU"/>
              </w:rPr>
            </w:pPr>
          </w:p>
          <w:p w14:paraId="27FCE084" w14:textId="77777777" w:rsidR="00A17753" w:rsidRPr="002B11CD" w:rsidRDefault="00A17753" w:rsidP="00A17753">
            <w:pPr>
              <w:jc w:val="both"/>
              <w:rPr>
                <w:b/>
                <w:bCs/>
                <w:sz w:val="24"/>
              </w:rPr>
            </w:pPr>
            <w:r w:rsidRPr="002B11CD">
              <w:rPr>
                <w:b/>
                <w:bCs/>
                <w:sz w:val="24"/>
              </w:rPr>
              <w:t>11.</w:t>
            </w:r>
            <w:r w:rsidRPr="002B11CD">
              <w:rPr>
                <w:b/>
                <w:bCs/>
                <w:sz w:val="24"/>
              </w:rPr>
              <w:tab/>
            </w:r>
            <w:r w:rsidRPr="002B11CD">
              <w:rPr>
                <w:b/>
                <w:bCs/>
                <w:sz w:val="24"/>
                <w:u w:val="single"/>
              </w:rPr>
              <w:t>Term.</w:t>
            </w:r>
          </w:p>
          <w:p w14:paraId="2B3DE1CD" w14:textId="77777777" w:rsidR="00A17753" w:rsidRPr="002B11CD" w:rsidRDefault="00A17753" w:rsidP="00A17753">
            <w:pPr>
              <w:rPr>
                <w:lang w:val="ru-RU"/>
              </w:rPr>
            </w:pPr>
          </w:p>
        </w:tc>
      </w:tr>
      <w:tr w:rsidR="00A17753" w:rsidRPr="0088453C" w14:paraId="01865543" w14:textId="77777777" w:rsidTr="00A17753">
        <w:tc>
          <w:tcPr>
            <w:tcW w:w="4896" w:type="dxa"/>
          </w:tcPr>
          <w:p w14:paraId="6ED934F2" w14:textId="77777777" w:rsidR="00A17753" w:rsidRPr="002B11CD" w:rsidRDefault="00A17753" w:rsidP="00A17753">
            <w:pPr>
              <w:jc w:val="both"/>
              <w:rPr>
                <w:sz w:val="24"/>
                <w:lang w:val="ru-RU"/>
              </w:rPr>
            </w:pPr>
            <w:r w:rsidRPr="002B11CD">
              <w:rPr>
                <w:sz w:val="24"/>
                <w:lang w:val="ru-RU"/>
              </w:rPr>
              <w:t xml:space="preserve">Настоящее Соглашение будет действовать с </w:t>
            </w:r>
            <w:r>
              <w:rPr>
                <w:sz w:val="24"/>
                <w:lang w:val="ru-RU"/>
              </w:rPr>
              <w:t>Даты вступления в силу</w:t>
            </w:r>
            <w:r w:rsidRPr="002B11CD">
              <w:rPr>
                <w:sz w:val="24"/>
                <w:lang w:val="ru-RU"/>
              </w:rPr>
              <w:t xml:space="preserve">. Все обязательства, содержащиеся в нем, будут оставаться в силе в течение </w:t>
            </w:r>
            <w:r>
              <w:rPr>
                <w:sz w:val="24"/>
                <w:highlight w:val="lightGray"/>
                <w:lang w:val="ru-RU"/>
              </w:rPr>
              <w:t>5</w:t>
            </w:r>
            <w:r w:rsidRPr="002B11CD">
              <w:rPr>
                <w:sz w:val="24"/>
                <w:lang w:val="ru-RU"/>
              </w:rPr>
              <w:t xml:space="preserve"> (пяти) лет после Даты вступления в силу</w:t>
            </w:r>
            <w:r w:rsidRPr="002B11CD">
              <w:rPr>
                <w:sz w:val="24"/>
                <w:szCs w:val="24"/>
                <w:lang w:val="ru-RU"/>
              </w:rPr>
              <w:t>.</w:t>
            </w:r>
          </w:p>
          <w:p w14:paraId="1DD115FD" w14:textId="77777777" w:rsidR="00A17753" w:rsidRPr="002B11CD" w:rsidRDefault="00A17753" w:rsidP="00A17753">
            <w:pPr>
              <w:rPr>
                <w:lang w:val="ru-RU"/>
              </w:rPr>
            </w:pPr>
          </w:p>
        </w:tc>
        <w:tc>
          <w:tcPr>
            <w:tcW w:w="4675" w:type="dxa"/>
          </w:tcPr>
          <w:p w14:paraId="79454593" w14:textId="77777777" w:rsidR="00A17753" w:rsidRPr="002B11CD" w:rsidRDefault="00A17753" w:rsidP="00A17753">
            <w:pPr>
              <w:jc w:val="both"/>
              <w:rPr>
                <w:sz w:val="24"/>
              </w:rPr>
            </w:pPr>
            <w:r w:rsidRPr="002B11CD">
              <w:rPr>
                <w:sz w:val="24"/>
              </w:rPr>
              <w:t xml:space="preserve">This Agreement shall be effective as of the Effective Date.  </w:t>
            </w:r>
            <w:r w:rsidRPr="002B11CD">
              <w:rPr>
                <w:sz w:val="24"/>
                <w:szCs w:val="24"/>
              </w:rPr>
              <w:t xml:space="preserve">All obligations contained herein shall remain in effect for a period of </w:t>
            </w:r>
            <w:r>
              <w:rPr>
                <w:sz w:val="24"/>
                <w:szCs w:val="24"/>
              </w:rPr>
              <w:t>5 (</w:t>
            </w:r>
            <w:r w:rsidRPr="002B11CD">
              <w:rPr>
                <w:sz w:val="24"/>
                <w:szCs w:val="24"/>
              </w:rPr>
              <w:t>five</w:t>
            </w:r>
            <w:r>
              <w:rPr>
                <w:sz w:val="24"/>
                <w:szCs w:val="24"/>
              </w:rPr>
              <w:t>)</w:t>
            </w:r>
            <w:r>
              <w:rPr>
                <w:sz w:val="24"/>
                <w:szCs w:val="24"/>
                <w:highlight w:val="lightGray"/>
              </w:rPr>
              <w:t>)</w:t>
            </w:r>
            <w:r w:rsidRPr="002B11CD">
              <w:rPr>
                <w:sz w:val="24"/>
                <w:szCs w:val="24"/>
              </w:rPr>
              <w:t xml:space="preserve"> years following the Effective Date.</w:t>
            </w:r>
          </w:p>
          <w:p w14:paraId="718B2138" w14:textId="77777777" w:rsidR="00A17753" w:rsidRPr="0088453C" w:rsidRDefault="00A17753" w:rsidP="00A17753"/>
        </w:tc>
      </w:tr>
      <w:tr w:rsidR="00A17753" w:rsidRPr="002B11CD" w14:paraId="13E58C8C" w14:textId="77777777" w:rsidTr="00A17753">
        <w:tc>
          <w:tcPr>
            <w:tcW w:w="4896" w:type="dxa"/>
          </w:tcPr>
          <w:p w14:paraId="19819ED1" w14:textId="77777777" w:rsidR="00A17753" w:rsidRPr="002B11CD" w:rsidRDefault="00A17753" w:rsidP="00A17753">
            <w:pPr>
              <w:jc w:val="both"/>
              <w:rPr>
                <w:b/>
                <w:bCs/>
                <w:sz w:val="24"/>
                <w:lang w:val="ru-RU"/>
              </w:rPr>
            </w:pPr>
            <w:r w:rsidRPr="002B11CD">
              <w:rPr>
                <w:b/>
                <w:bCs/>
                <w:sz w:val="24"/>
                <w:lang w:val="ru-RU"/>
              </w:rPr>
              <w:t>12.</w:t>
            </w:r>
            <w:r w:rsidRPr="002B11CD">
              <w:rPr>
                <w:b/>
                <w:bCs/>
                <w:sz w:val="24"/>
                <w:lang w:val="ru-RU"/>
              </w:rPr>
              <w:tab/>
            </w:r>
            <w:r w:rsidRPr="002B11CD">
              <w:rPr>
                <w:b/>
                <w:bCs/>
                <w:sz w:val="24"/>
                <w:u w:val="single"/>
                <w:lang w:val="ru-RU"/>
              </w:rPr>
              <w:t>Средства защиты</w:t>
            </w:r>
          </w:p>
          <w:p w14:paraId="1CB6899A" w14:textId="77777777" w:rsidR="00A17753" w:rsidRPr="002B11CD" w:rsidRDefault="00A17753" w:rsidP="00A17753">
            <w:pPr>
              <w:keepNext/>
              <w:ind w:left="426" w:hanging="426"/>
              <w:jc w:val="both"/>
              <w:rPr>
                <w:lang w:val="ru-RU"/>
              </w:rPr>
            </w:pPr>
          </w:p>
        </w:tc>
        <w:tc>
          <w:tcPr>
            <w:tcW w:w="4675" w:type="dxa"/>
          </w:tcPr>
          <w:p w14:paraId="21C9977A" w14:textId="77777777" w:rsidR="00A17753" w:rsidRPr="002B11CD" w:rsidRDefault="00A17753" w:rsidP="00A17753">
            <w:pPr>
              <w:jc w:val="both"/>
              <w:rPr>
                <w:b/>
                <w:bCs/>
                <w:sz w:val="24"/>
              </w:rPr>
            </w:pPr>
            <w:r w:rsidRPr="002B11CD">
              <w:rPr>
                <w:b/>
                <w:bCs/>
                <w:sz w:val="24"/>
              </w:rPr>
              <w:t>12.</w:t>
            </w:r>
            <w:r w:rsidRPr="002B11CD">
              <w:rPr>
                <w:b/>
                <w:bCs/>
                <w:sz w:val="24"/>
              </w:rPr>
              <w:tab/>
            </w:r>
            <w:r w:rsidRPr="002B11CD">
              <w:rPr>
                <w:b/>
                <w:bCs/>
                <w:sz w:val="24"/>
                <w:u w:val="single"/>
              </w:rPr>
              <w:t>Remedies.</w:t>
            </w:r>
          </w:p>
          <w:p w14:paraId="4DC4D9D5" w14:textId="77777777" w:rsidR="00A17753" w:rsidRPr="002B11CD" w:rsidRDefault="00A17753" w:rsidP="00A17753">
            <w:pPr>
              <w:rPr>
                <w:lang w:val="ru-RU"/>
              </w:rPr>
            </w:pPr>
          </w:p>
        </w:tc>
      </w:tr>
      <w:tr w:rsidR="00A17753" w:rsidRPr="002B11CD" w14:paraId="23AE91EB" w14:textId="77777777" w:rsidTr="00A17753">
        <w:tc>
          <w:tcPr>
            <w:tcW w:w="4896" w:type="dxa"/>
          </w:tcPr>
          <w:p w14:paraId="684D8FA7" w14:textId="77777777" w:rsidR="00A17753" w:rsidRPr="002B11CD" w:rsidRDefault="00A17753" w:rsidP="00A17753">
            <w:pPr>
              <w:jc w:val="both"/>
              <w:rPr>
                <w:sz w:val="24"/>
                <w:lang w:val="ru-RU"/>
              </w:rPr>
            </w:pPr>
            <w:r w:rsidRPr="002B11CD">
              <w:rPr>
                <w:sz w:val="24"/>
                <w:lang w:val="ru-RU"/>
              </w:rPr>
              <w:t>Получающая Сторона</w:t>
            </w:r>
            <w:r>
              <w:rPr>
                <w:sz w:val="24"/>
                <w:lang w:val="ru-RU"/>
              </w:rPr>
              <w:t xml:space="preserve"> признает</w:t>
            </w:r>
            <w:r w:rsidRPr="002B11CD">
              <w:rPr>
                <w:sz w:val="24"/>
                <w:lang w:val="ru-RU"/>
              </w:rPr>
              <w:t xml:space="preserve">, что нарушение этого Соглашения может причинить Раскрывающей Стороне длительный и непоправимый ущерб, который будет невозможно компенсировать возмещением денежного ущерба. Следовательно, Получающая Сторона соглашается, что в случае </w:t>
            </w:r>
            <w:r>
              <w:rPr>
                <w:sz w:val="24"/>
                <w:lang w:val="ru-RU"/>
              </w:rPr>
              <w:t xml:space="preserve">нарушения </w:t>
            </w:r>
            <w:r w:rsidRPr="002B11CD">
              <w:rPr>
                <w:sz w:val="24"/>
                <w:lang w:val="ru-RU"/>
              </w:rPr>
              <w:t xml:space="preserve">или </w:t>
            </w:r>
            <w:r>
              <w:rPr>
                <w:sz w:val="24"/>
                <w:lang w:val="ru-RU"/>
              </w:rPr>
              <w:t xml:space="preserve">угрозы </w:t>
            </w:r>
            <w:r w:rsidRPr="002B11CD">
              <w:rPr>
                <w:sz w:val="24"/>
                <w:lang w:val="ru-RU"/>
              </w:rPr>
              <w:t xml:space="preserve">нарушения этого Соглашения Раскрывающая Сторона </w:t>
            </w:r>
            <w:r>
              <w:rPr>
                <w:sz w:val="24"/>
                <w:lang w:val="ru-RU"/>
              </w:rPr>
              <w:t xml:space="preserve">имеет </w:t>
            </w:r>
            <w:r w:rsidRPr="002B11CD">
              <w:rPr>
                <w:sz w:val="24"/>
                <w:lang w:val="ru-RU"/>
              </w:rPr>
              <w:t>право требовать, помимо денежного возмещения ущерба</w:t>
            </w:r>
            <w:r>
              <w:rPr>
                <w:sz w:val="24"/>
                <w:lang w:val="ru-RU"/>
              </w:rPr>
              <w:t>, осуществления</w:t>
            </w:r>
            <w:r w:rsidRPr="002B11CD">
              <w:rPr>
                <w:sz w:val="24"/>
                <w:lang w:val="ru-RU"/>
              </w:rPr>
              <w:t xml:space="preserve"> иных имеющихся у нее </w:t>
            </w:r>
            <w:r>
              <w:rPr>
                <w:sz w:val="24"/>
                <w:lang w:val="ru-RU"/>
              </w:rPr>
              <w:t xml:space="preserve">в соответствии с применимым законодательством </w:t>
            </w:r>
            <w:r w:rsidRPr="002B11CD">
              <w:rPr>
                <w:sz w:val="24"/>
                <w:lang w:val="ru-RU"/>
              </w:rPr>
              <w:t xml:space="preserve">средств правовой защиты, </w:t>
            </w:r>
            <w:r>
              <w:rPr>
                <w:sz w:val="24"/>
                <w:lang w:val="ru-RU"/>
              </w:rPr>
              <w:t xml:space="preserve">в том числе пресечения действий, нарушающих настоящее Соглашение, </w:t>
            </w:r>
            <w:r w:rsidRPr="002B11CD">
              <w:rPr>
                <w:sz w:val="24"/>
                <w:lang w:val="ru-RU"/>
              </w:rPr>
              <w:t xml:space="preserve">в отношении Получающей Стороны. </w:t>
            </w:r>
          </w:p>
          <w:p w14:paraId="028CEDBC" w14:textId="77777777" w:rsidR="00A17753" w:rsidRPr="002B11CD" w:rsidRDefault="00A17753" w:rsidP="00A17753">
            <w:pPr>
              <w:jc w:val="both"/>
              <w:rPr>
                <w:sz w:val="24"/>
                <w:lang w:val="ru-RU"/>
              </w:rPr>
            </w:pPr>
          </w:p>
          <w:p w14:paraId="738906A2" w14:textId="77777777" w:rsidR="00A17753" w:rsidRPr="002B11CD" w:rsidRDefault="00A17753" w:rsidP="00A17753">
            <w:pPr>
              <w:keepNext/>
              <w:ind w:left="426" w:hanging="426"/>
              <w:jc w:val="both"/>
              <w:rPr>
                <w:lang w:val="ru-RU"/>
              </w:rPr>
            </w:pPr>
          </w:p>
        </w:tc>
        <w:tc>
          <w:tcPr>
            <w:tcW w:w="4675" w:type="dxa"/>
          </w:tcPr>
          <w:p w14:paraId="6AD05DAD" w14:textId="77777777" w:rsidR="00A17753" w:rsidRPr="002B11CD" w:rsidRDefault="00A17753" w:rsidP="00A17753">
            <w:pPr>
              <w:jc w:val="both"/>
              <w:rPr>
                <w:sz w:val="24"/>
              </w:rPr>
            </w:pPr>
            <w:r>
              <w:rPr>
                <w:sz w:val="24"/>
              </w:rPr>
              <w:t>The Receiving Party</w:t>
            </w:r>
            <w:r w:rsidRPr="002B11CD">
              <w:rPr>
                <w:sz w:val="24"/>
              </w:rPr>
              <w:t xml:space="preserve"> acknowledges that a breach of this Agreement may cause</w:t>
            </w:r>
            <w:r>
              <w:rPr>
                <w:sz w:val="24"/>
              </w:rPr>
              <w:t xml:space="preserve"> the Disclosing Party </w:t>
            </w:r>
            <w:r w:rsidRPr="002B11CD">
              <w:rPr>
                <w:sz w:val="24"/>
              </w:rPr>
              <w:t xml:space="preserve">continuing and irreparable harm, which may not be adequately compensated by monetary damages.  </w:t>
            </w:r>
            <w:r>
              <w:rPr>
                <w:sz w:val="24"/>
              </w:rPr>
              <w:t>The Receiving Party</w:t>
            </w:r>
            <w:r w:rsidRPr="002B11CD">
              <w:rPr>
                <w:sz w:val="24"/>
              </w:rPr>
              <w:t>, therefore, agrees that in the event of an actual or threatened breach of this Agreement,</w:t>
            </w:r>
            <w:r>
              <w:rPr>
                <w:sz w:val="24"/>
              </w:rPr>
              <w:t xml:space="preserve"> the Disclosing Party </w:t>
            </w:r>
            <w:r w:rsidRPr="002B11CD">
              <w:rPr>
                <w:sz w:val="24"/>
              </w:rPr>
              <w:t>shall be entitled to seek, in addition to monetary damages or any other remedies available to it</w:t>
            </w:r>
            <w:r w:rsidRPr="00A505CA">
              <w:rPr>
                <w:sz w:val="24"/>
              </w:rPr>
              <w:t xml:space="preserve"> </w:t>
            </w:r>
            <w:r>
              <w:rPr>
                <w:sz w:val="24"/>
              </w:rPr>
              <w:t>according to applicable law</w:t>
            </w:r>
            <w:r w:rsidRPr="002B11CD">
              <w:rPr>
                <w:sz w:val="24"/>
              </w:rPr>
              <w:t xml:space="preserve">, </w:t>
            </w:r>
            <w:r>
              <w:rPr>
                <w:sz w:val="24"/>
              </w:rPr>
              <w:t xml:space="preserve">including the </w:t>
            </w:r>
            <w:r w:rsidRPr="002B11CD">
              <w:rPr>
                <w:sz w:val="24"/>
              </w:rPr>
              <w:t>order</w:t>
            </w:r>
            <w:r>
              <w:rPr>
                <w:sz w:val="24"/>
              </w:rPr>
              <w:t xml:space="preserve"> on restraining actions violated this Agreement</w:t>
            </w:r>
            <w:r w:rsidRPr="002B11CD">
              <w:rPr>
                <w:sz w:val="24"/>
              </w:rPr>
              <w:t xml:space="preserve"> against Receiving Party.</w:t>
            </w:r>
          </w:p>
          <w:p w14:paraId="56A6AB1C" w14:textId="77777777" w:rsidR="00A17753" w:rsidRPr="002B11CD" w:rsidRDefault="00A17753" w:rsidP="00A17753">
            <w:pPr>
              <w:jc w:val="both"/>
              <w:rPr>
                <w:sz w:val="24"/>
              </w:rPr>
            </w:pPr>
          </w:p>
          <w:p w14:paraId="52FF355A" w14:textId="77777777" w:rsidR="00A17753" w:rsidRPr="00CF2AF2" w:rsidRDefault="00A17753" w:rsidP="00A17753">
            <w:pPr>
              <w:keepNext/>
              <w:ind w:left="426" w:hanging="426"/>
              <w:jc w:val="both"/>
            </w:pPr>
          </w:p>
        </w:tc>
      </w:tr>
      <w:tr w:rsidR="00A17753" w:rsidRPr="002B11CD" w14:paraId="0BFC14A3" w14:textId="77777777" w:rsidTr="00A17753">
        <w:tc>
          <w:tcPr>
            <w:tcW w:w="4896" w:type="dxa"/>
          </w:tcPr>
          <w:p w14:paraId="7B209E23" w14:textId="77777777" w:rsidR="00A17753" w:rsidRPr="002B11CD" w:rsidRDefault="00A17753" w:rsidP="00A17753">
            <w:pPr>
              <w:keepNext/>
              <w:ind w:left="426" w:hanging="426"/>
              <w:jc w:val="both"/>
              <w:rPr>
                <w:sz w:val="24"/>
              </w:rPr>
            </w:pPr>
            <w:r w:rsidRPr="002B11CD">
              <w:rPr>
                <w:b/>
                <w:sz w:val="24"/>
              </w:rPr>
              <w:t>13.</w:t>
            </w:r>
            <w:r w:rsidRPr="002B11CD">
              <w:rPr>
                <w:b/>
                <w:sz w:val="24"/>
              </w:rPr>
              <w:tab/>
            </w:r>
            <w:r w:rsidRPr="002B11CD">
              <w:rPr>
                <w:b/>
                <w:sz w:val="24"/>
                <w:u w:val="single"/>
                <w:lang w:val="ru-RU"/>
              </w:rPr>
              <w:t>Прочие</w:t>
            </w:r>
            <w:r w:rsidRPr="002B11CD">
              <w:rPr>
                <w:b/>
                <w:sz w:val="24"/>
                <w:u w:val="single"/>
              </w:rPr>
              <w:t xml:space="preserve"> </w:t>
            </w:r>
            <w:r w:rsidRPr="002B11CD">
              <w:rPr>
                <w:b/>
                <w:sz w:val="24"/>
                <w:u w:val="single"/>
                <w:lang w:val="ru-RU"/>
              </w:rPr>
              <w:t>положения</w:t>
            </w:r>
          </w:p>
          <w:p w14:paraId="2D5FA6A4" w14:textId="77777777" w:rsidR="00A17753" w:rsidRPr="002B11CD" w:rsidRDefault="00A17753" w:rsidP="00A17753">
            <w:pPr>
              <w:rPr>
                <w:lang w:val="ru-RU"/>
              </w:rPr>
            </w:pPr>
          </w:p>
        </w:tc>
        <w:tc>
          <w:tcPr>
            <w:tcW w:w="4675" w:type="dxa"/>
          </w:tcPr>
          <w:p w14:paraId="4988BA38" w14:textId="77777777" w:rsidR="00A17753" w:rsidRPr="002B11CD" w:rsidRDefault="00A17753" w:rsidP="00A17753">
            <w:pPr>
              <w:keepNext/>
              <w:ind w:left="426" w:hanging="426"/>
              <w:jc w:val="both"/>
              <w:rPr>
                <w:sz w:val="24"/>
              </w:rPr>
            </w:pPr>
            <w:r w:rsidRPr="002B11CD">
              <w:rPr>
                <w:b/>
                <w:sz w:val="24"/>
              </w:rPr>
              <w:t>13.</w:t>
            </w:r>
            <w:r w:rsidRPr="002B11CD">
              <w:rPr>
                <w:b/>
                <w:sz w:val="24"/>
              </w:rPr>
              <w:tab/>
            </w:r>
            <w:r w:rsidRPr="002B11CD">
              <w:rPr>
                <w:b/>
                <w:sz w:val="24"/>
                <w:u w:val="single"/>
              </w:rPr>
              <w:t>Miscellaneous.</w:t>
            </w:r>
          </w:p>
          <w:p w14:paraId="1D5CCB9D" w14:textId="77777777" w:rsidR="00A17753" w:rsidRPr="002B11CD" w:rsidRDefault="00A17753" w:rsidP="00A17753">
            <w:pPr>
              <w:rPr>
                <w:lang w:val="ru-RU"/>
              </w:rPr>
            </w:pPr>
          </w:p>
        </w:tc>
      </w:tr>
      <w:tr w:rsidR="00A17753" w:rsidRPr="00DB4DF1" w14:paraId="3B888328" w14:textId="77777777" w:rsidTr="00A17753">
        <w:tc>
          <w:tcPr>
            <w:tcW w:w="4896" w:type="dxa"/>
          </w:tcPr>
          <w:p w14:paraId="60B07972" w14:textId="77777777" w:rsidR="00A17753" w:rsidRPr="002B11CD" w:rsidRDefault="00A17753" w:rsidP="00A17753">
            <w:pPr>
              <w:spacing w:before="120"/>
              <w:ind w:left="480" w:hangingChars="200" w:hanging="480"/>
              <w:jc w:val="both"/>
              <w:rPr>
                <w:sz w:val="24"/>
                <w:lang w:val="ru-RU"/>
              </w:rPr>
            </w:pPr>
            <w:r w:rsidRPr="002B11CD">
              <w:rPr>
                <w:sz w:val="24"/>
                <w:lang w:val="ru-RU"/>
              </w:rPr>
              <w:t>(</w:t>
            </w:r>
            <w:r w:rsidRPr="002B11CD">
              <w:rPr>
                <w:sz w:val="24"/>
              </w:rPr>
              <w:t>a</w:t>
            </w:r>
            <w:r w:rsidRPr="002B11CD">
              <w:rPr>
                <w:sz w:val="24"/>
                <w:lang w:val="ru-RU"/>
              </w:rPr>
              <w:t>)</w:t>
            </w:r>
            <w:r w:rsidRPr="002B11CD">
              <w:rPr>
                <w:sz w:val="24"/>
                <w:lang w:val="ru-RU"/>
              </w:rPr>
              <w:tab/>
            </w:r>
            <w:r w:rsidR="002F4AC9" w:rsidRPr="002B11CD">
              <w:rPr>
                <w:sz w:val="24"/>
                <w:lang w:val="ru-RU"/>
              </w:rPr>
              <w:t xml:space="preserve">Настоящее Соглашение регулируется и </w:t>
            </w:r>
            <w:r w:rsidR="002F4AC9">
              <w:rPr>
                <w:sz w:val="24"/>
                <w:lang w:val="ru-RU"/>
              </w:rPr>
              <w:t xml:space="preserve">подлежит толкованию </w:t>
            </w:r>
            <w:r w:rsidR="002F4AC9" w:rsidRPr="002B11CD">
              <w:rPr>
                <w:sz w:val="24"/>
                <w:lang w:val="ru-RU"/>
              </w:rPr>
              <w:t xml:space="preserve">в соответствии с законами </w:t>
            </w:r>
            <w:r w:rsidR="002F4AC9">
              <w:rPr>
                <w:sz w:val="24"/>
                <w:highlight w:val="lightGray"/>
                <w:lang w:val="ru-RU"/>
              </w:rPr>
              <w:t>Российской Федерации.</w:t>
            </w:r>
          </w:p>
          <w:p w14:paraId="6D2FE826" w14:textId="77777777" w:rsidR="00A17753" w:rsidRPr="002B11CD" w:rsidRDefault="00A17753" w:rsidP="00A17753">
            <w:pPr>
              <w:spacing w:before="120"/>
              <w:ind w:left="400" w:hangingChars="200" w:hanging="400"/>
              <w:jc w:val="both"/>
              <w:rPr>
                <w:lang w:val="ru-RU"/>
              </w:rPr>
            </w:pPr>
          </w:p>
        </w:tc>
        <w:tc>
          <w:tcPr>
            <w:tcW w:w="4675" w:type="dxa"/>
          </w:tcPr>
          <w:p w14:paraId="61E9DC8F" w14:textId="77777777" w:rsidR="00A17753" w:rsidRPr="002B11CD" w:rsidRDefault="00A17753" w:rsidP="00A17753">
            <w:pPr>
              <w:spacing w:before="120"/>
              <w:ind w:left="480" w:hangingChars="200" w:hanging="480"/>
              <w:jc w:val="both"/>
              <w:rPr>
                <w:sz w:val="24"/>
              </w:rPr>
            </w:pPr>
            <w:r w:rsidRPr="002B11CD">
              <w:rPr>
                <w:sz w:val="24"/>
              </w:rPr>
              <w:t>(a)</w:t>
            </w:r>
            <w:r w:rsidRPr="002B11CD">
              <w:rPr>
                <w:sz w:val="24"/>
              </w:rPr>
              <w:tab/>
              <w:t xml:space="preserve">This Agreement shall be governed by and construed in accordance with the laws of </w:t>
            </w:r>
            <w:smartTag w:uri="urn:schemas-microsoft-com:office:smarttags" w:element="place">
              <w:smartTag w:uri="urn:schemas-microsoft-com:office:smarttags" w:element="country-region">
                <w:r>
                  <w:rPr>
                    <w:sz w:val="24"/>
                    <w:highlight w:val="lightGray"/>
                  </w:rPr>
                  <w:t>Russian Federation</w:t>
                </w:r>
              </w:smartTag>
            </w:smartTag>
            <w:r>
              <w:rPr>
                <w:sz w:val="24"/>
                <w:highlight w:val="lightGray"/>
              </w:rPr>
              <w:t>.</w:t>
            </w:r>
          </w:p>
          <w:p w14:paraId="63BF435F" w14:textId="77777777" w:rsidR="00A17753" w:rsidRPr="00DB4DF1" w:rsidRDefault="00A17753" w:rsidP="00A17753"/>
        </w:tc>
      </w:tr>
      <w:tr w:rsidR="00A17753" w:rsidRPr="00DB4DF1" w14:paraId="246436F9" w14:textId="77777777" w:rsidTr="00A17753">
        <w:tc>
          <w:tcPr>
            <w:tcW w:w="4896" w:type="dxa"/>
          </w:tcPr>
          <w:p w14:paraId="7F1C61BB" w14:textId="77777777" w:rsidR="00A17753" w:rsidRPr="002B11CD" w:rsidRDefault="00A17753" w:rsidP="00A17753">
            <w:pPr>
              <w:spacing w:before="120"/>
              <w:ind w:left="480" w:hangingChars="200" w:hanging="480"/>
              <w:jc w:val="both"/>
              <w:rPr>
                <w:sz w:val="24"/>
                <w:lang w:val="ru-RU"/>
              </w:rPr>
            </w:pPr>
            <w:r w:rsidRPr="002B11CD">
              <w:rPr>
                <w:sz w:val="24"/>
                <w:lang w:val="ru-RU"/>
              </w:rPr>
              <w:t>(</w:t>
            </w:r>
            <w:r w:rsidRPr="002B11CD">
              <w:rPr>
                <w:sz w:val="24"/>
              </w:rPr>
              <w:t>b</w:t>
            </w:r>
            <w:r w:rsidRPr="002B11CD">
              <w:rPr>
                <w:sz w:val="24"/>
                <w:lang w:val="ru-RU"/>
              </w:rPr>
              <w:t>)</w:t>
            </w:r>
            <w:r w:rsidRPr="002B11CD">
              <w:rPr>
                <w:sz w:val="24"/>
                <w:lang w:val="ru-RU"/>
              </w:rPr>
              <w:tab/>
            </w:r>
            <w:r w:rsidR="002F4AC9" w:rsidRPr="002B11CD">
              <w:rPr>
                <w:sz w:val="24"/>
                <w:lang w:val="ru-RU"/>
              </w:rPr>
              <w:t xml:space="preserve">Настоящее Соглашение </w:t>
            </w:r>
            <w:r w:rsidR="002F4AC9">
              <w:rPr>
                <w:sz w:val="24"/>
                <w:lang w:val="ru-RU"/>
              </w:rPr>
              <w:t xml:space="preserve">полностью регулирует все вопросы </w:t>
            </w:r>
            <w:r w:rsidR="002F4AC9" w:rsidRPr="002B11CD">
              <w:rPr>
                <w:sz w:val="24"/>
                <w:lang w:val="ru-RU"/>
              </w:rPr>
              <w:t xml:space="preserve">между Сторонами в отношении предмета Соглашения. Настоящее Соглашение может быть изменено и любые обязательства могут быть сняты, только </w:t>
            </w:r>
            <w:r w:rsidR="002F4AC9" w:rsidRPr="002B11CD">
              <w:rPr>
                <w:sz w:val="24"/>
                <w:lang w:val="ru-RU"/>
              </w:rPr>
              <w:lastRenderedPageBreak/>
              <w:t>если они оформлены в письменном виде и подписаны обеими Сторонами настоящего Соглашения.</w:t>
            </w:r>
          </w:p>
          <w:p w14:paraId="7EDE38B8" w14:textId="77777777" w:rsidR="00A17753" w:rsidRPr="002B11CD" w:rsidRDefault="00A17753" w:rsidP="00A17753">
            <w:pPr>
              <w:spacing w:before="120"/>
              <w:ind w:left="400" w:hangingChars="200" w:hanging="400"/>
              <w:jc w:val="both"/>
              <w:rPr>
                <w:lang w:val="ru-RU"/>
              </w:rPr>
            </w:pPr>
          </w:p>
        </w:tc>
        <w:tc>
          <w:tcPr>
            <w:tcW w:w="4675" w:type="dxa"/>
          </w:tcPr>
          <w:p w14:paraId="2E32D95D" w14:textId="77777777" w:rsidR="00A17753" w:rsidRPr="002B11CD" w:rsidRDefault="00A17753" w:rsidP="00A17753">
            <w:pPr>
              <w:spacing w:before="120"/>
              <w:ind w:left="480" w:hangingChars="200" w:hanging="480"/>
              <w:jc w:val="both"/>
              <w:rPr>
                <w:sz w:val="24"/>
              </w:rPr>
            </w:pPr>
            <w:r w:rsidRPr="002B11CD">
              <w:rPr>
                <w:sz w:val="24"/>
              </w:rPr>
              <w:lastRenderedPageBreak/>
              <w:t>(b)</w:t>
            </w:r>
            <w:r w:rsidRPr="002B11CD">
              <w:rPr>
                <w:sz w:val="24"/>
              </w:rPr>
              <w:tab/>
              <w:t>This Agreement contains the entire agreement between the Parties with respect to the subject matter hereof.  This Agreement may not be amended, nor any obligation waived, except by a writing signed by both parties hereto.</w:t>
            </w:r>
          </w:p>
          <w:p w14:paraId="6FC99BA0" w14:textId="77777777" w:rsidR="00A17753" w:rsidRPr="00DB4DF1" w:rsidRDefault="00A17753" w:rsidP="00A17753"/>
        </w:tc>
      </w:tr>
      <w:tr w:rsidR="00A17753" w:rsidRPr="00DB4DF1" w14:paraId="22892E6F" w14:textId="77777777" w:rsidTr="00A17753">
        <w:tc>
          <w:tcPr>
            <w:tcW w:w="4896" w:type="dxa"/>
          </w:tcPr>
          <w:p w14:paraId="339DAD06" w14:textId="77777777" w:rsidR="00A17753" w:rsidRPr="002B11CD" w:rsidRDefault="00A17753" w:rsidP="00A17753">
            <w:pPr>
              <w:spacing w:before="120"/>
              <w:ind w:left="480" w:hangingChars="200" w:hanging="480"/>
              <w:jc w:val="both"/>
              <w:rPr>
                <w:sz w:val="24"/>
                <w:lang w:val="ru-RU"/>
              </w:rPr>
            </w:pPr>
            <w:r w:rsidRPr="002B11CD">
              <w:rPr>
                <w:sz w:val="24"/>
                <w:lang w:val="ru-RU"/>
              </w:rPr>
              <w:lastRenderedPageBreak/>
              <w:t>(</w:t>
            </w:r>
            <w:r w:rsidRPr="002B11CD">
              <w:rPr>
                <w:sz w:val="24"/>
              </w:rPr>
              <w:t>c</w:t>
            </w:r>
            <w:r w:rsidRPr="002B11CD">
              <w:rPr>
                <w:sz w:val="24"/>
                <w:lang w:val="ru-RU"/>
              </w:rPr>
              <w:t>)</w:t>
            </w:r>
            <w:r w:rsidRPr="002B11CD">
              <w:rPr>
                <w:sz w:val="24"/>
                <w:lang w:val="ru-RU"/>
              </w:rPr>
              <w:tab/>
            </w:r>
            <w:r w:rsidR="002F4AC9">
              <w:rPr>
                <w:sz w:val="24"/>
                <w:lang w:val="ru-RU"/>
              </w:rPr>
              <w:t>Не</w:t>
            </w:r>
            <w:r w:rsidR="002F4AC9" w:rsidRPr="002B11CD">
              <w:rPr>
                <w:sz w:val="24"/>
                <w:lang w:val="ru-RU"/>
              </w:rPr>
              <w:t>исполнени</w:t>
            </w:r>
            <w:r w:rsidR="002F4AC9">
              <w:rPr>
                <w:sz w:val="24"/>
                <w:lang w:val="ru-RU"/>
              </w:rPr>
              <w:t>е</w:t>
            </w:r>
            <w:r w:rsidR="002F4AC9" w:rsidRPr="002B11CD">
              <w:rPr>
                <w:sz w:val="24"/>
                <w:lang w:val="ru-RU"/>
              </w:rPr>
              <w:t xml:space="preserve"> любого положения настоящего Соглашения не приводит к </w:t>
            </w:r>
            <w:r w:rsidR="002F4AC9">
              <w:rPr>
                <w:sz w:val="24"/>
                <w:lang w:val="ru-RU"/>
              </w:rPr>
              <w:t xml:space="preserve">освобождению </w:t>
            </w:r>
            <w:r w:rsidR="002F4AC9" w:rsidRPr="002B11CD">
              <w:rPr>
                <w:sz w:val="24"/>
                <w:lang w:val="ru-RU"/>
              </w:rPr>
              <w:t>от выполн</w:t>
            </w:r>
            <w:r w:rsidR="002F4AC9">
              <w:rPr>
                <w:sz w:val="24"/>
                <w:lang w:val="ru-RU"/>
              </w:rPr>
              <w:t>ения</w:t>
            </w:r>
            <w:r w:rsidR="002F4AC9" w:rsidRPr="002B11CD">
              <w:rPr>
                <w:sz w:val="24"/>
                <w:lang w:val="ru-RU"/>
              </w:rPr>
              <w:t xml:space="preserve"> </w:t>
            </w:r>
            <w:r w:rsidR="002F4AC9">
              <w:rPr>
                <w:sz w:val="24"/>
                <w:lang w:val="ru-RU"/>
              </w:rPr>
              <w:t xml:space="preserve">данного положения и иных </w:t>
            </w:r>
            <w:r w:rsidR="002F4AC9" w:rsidRPr="002B11CD">
              <w:rPr>
                <w:sz w:val="24"/>
                <w:lang w:val="ru-RU"/>
              </w:rPr>
              <w:t>услови</w:t>
            </w:r>
            <w:r w:rsidR="002F4AC9">
              <w:rPr>
                <w:sz w:val="24"/>
                <w:lang w:val="ru-RU"/>
              </w:rPr>
              <w:t>й</w:t>
            </w:r>
            <w:r w:rsidR="002F4AC9" w:rsidRPr="002B11CD">
              <w:rPr>
                <w:sz w:val="24"/>
                <w:lang w:val="ru-RU"/>
              </w:rPr>
              <w:t xml:space="preserve"> в дальнейшем.</w:t>
            </w:r>
          </w:p>
          <w:p w14:paraId="43038C5B" w14:textId="77777777" w:rsidR="00A17753" w:rsidRPr="002B11CD" w:rsidRDefault="00A17753" w:rsidP="00A17753">
            <w:pPr>
              <w:spacing w:before="120"/>
              <w:ind w:left="400" w:hangingChars="200" w:hanging="400"/>
              <w:jc w:val="both"/>
              <w:rPr>
                <w:lang w:val="ru-RU"/>
              </w:rPr>
            </w:pPr>
          </w:p>
        </w:tc>
        <w:tc>
          <w:tcPr>
            <w:tcW w:w="4675" w:type="dxa"/>
          </w:tcPr>
          <w:p w14:paraId="7A2C5C57" w14:textId="77777777" w:rsidR="00A17753" w:rsidRPr="002B11CD" w:rsidRDefault="00A17753" w:rsidP="00A17753">
            <w:pPr>
              <w:spacing w:before="120"/>
              <w:ind w:left="480" w:hangingChars="200" w:hanging="480"/>
              <w:jc w:val="both"/>
              <w:rPr>
                <w:sz w:val="24"/>
              </w:rPr>
            </w:pPr>
            <w:r w:rsidRPr="002B11CD">
              <w:rPr>
                <w:sz w:val="24"/>
              </w:rPr>
              <w:t>(c)</w:t>
            </w:r>
            <w:r w:rsidRPr="002B11CD">
              <w:rPr>
                <w:sz w:val="24"/>
              </w:rPr>
              <w:tab/>
              <w:t>Any failure to enforce any provision of this Agreement shall not constitute a waiver of any term hereof.</w:t>
            </w:r>
          </w:p>
          <w:p w14:paraId="12DF7B48" w14:textId="77777777" w:rsidR="00A17753" w:rsidRPr="00DB4DF1" w:rsidRDefault="00A17753" w:rsidP="00A17753"/>
        </w:tc>
      </w:tr>
      <w:tr w:rsidR="00A17753" w:rsidRPr="00DB4DF1" w14:paraId="54D384BC" w14:textId="77777777" w:rsidTr="00A17753">
        <w:tc>
          <w:tcPr>
            <w:tcW w:w="4896" w:type="dxa"/>
          </w:tcPr>
          <w:p w14:paraId="03C7116C" w14:textId="77777777" w:rsidR="00A17753" w:rsidRPr="002B11CD" w:rsidRDefault="00A17753" w:rsidP="00A17753">
            <w:pPr>
              <w:spacing w:before="120"/>
              <w:ind w:left="480" w:hangingChars="200" w:hanging="480"/>
              <w:jc w:val="both"/>
              <w:rPr>
                <w:sz w:val="24"/>
                <w:lang w:val="ru-RU"/>
              </w:rPr>
            </w:pPr>
            <w:r w:rsidRPr="002B11CD">
              <w:rPr>
                <w:sz w:val="24"/>
                <w:lang w:val="ru-RU"/>
              </w:rPr>
              <w:t>(</w:t>
            </w:r>
            <w:r w:rsidRPr="002B11CD">
              <w:rPr>
                <w:sz w:val="24"/>
              </w:rPr>
              <w:t>d</w:t>
            </w:r>
            <w:r w:rsidRPr="002B11CD">
              <w:rPr>
                <w:sz w:val="24"/>
                <w:lang w:val="ru-RU"/>
              </w:rPr>
              <w:t>)</w:t>
            </w:r>
            <w:r w:rsidRPr="002B11CD">
              <w:rPr>
                <w:sz w:val="24"/>
                <w:lang w:val="ru-RU"/>
              </w:rPr>
              <w:tab/>
            </w:r>
            <w:r>
              <w:rPr>
                <w:sz w:val="24"/>
                <w:lang w:val="ru-RU"/>
              </w:rPr>
              <w:t>Любое взаимодействие</w:t>
            </w:r>
            <w:r w:rsidRPr="002B11CD">
              <w:rPr>
                <w:sz w:val="24"/>
                <w:lang w:val="ru-RU"/>
              </w:rPr>
              <w:t xml:space="preserve"> по этому Соглашению должн</w:t>
            </w:r>
            <w:r>
              <w:rPr>
                <w:sz w:val="24"/>
                <w:lang w:val="ru-RU"/>
              </w:rPr>
              <w:t>о</w:t>
            </w:r>
            <w:r w:rsidRPr="002B11CD">
              <w:rPr>
                <w:sz w:val="24"/>
                <w:lang w:val="ru-RU"/>
              </w:rPr>
              <w:t xml:space="preserve"> вестись </w:t>
            </w:r>
            <w:r>
              <w:rPr>
                <w:sz w:val="24"/>
                <w:highlight w:val="lightGray"/>
                <w:lang w:val="ru-RU"/>
              </w:rPr>
              <w:t xml:space="preserve">на </w:t>
            </w:r>
            <w:r w:rsidR="005E6AF2">
              <w:rPr>
                <w:sz w:val="24"/>
                <w:highlight w:val="lightGray"/>
                <w:lang w:val="ru-RU"/>
              </w:rPr>
              <w:t xml:space="preserve">русском и </w:t>
            </w:r>
            <w:r>
              <w:rPr>
                <w:sz w:val="24"/>
                <w:highlight w:val="lightGray"/>
                <w:lang w:val="ru-RU"/>
              </w:rPr>
              <w:t>английском языке.</w:t>
            </w:r>
            <w:r w:rsidRPr="002B11CD">
              <w:rPr>
                <w:sz w:val="24"/>
                <w:lang w:val="ru-RU"/>
              </w:rPr>
              <w:t xml:space="preserve"> </w:t>
            </w:r>
          </w:p>
          <w:p w14:paraId="06F41F73" w14:textId="77777777" w:rsidR="00A17753" w:rsidRPr="002B11CD" w:rsidRDefault="00A17753" w:rsidP="00A17753">
            <w:pPr>
              <w:spacing w:before="120"/>
              <w:ind w:left="400" w:hangingChars="200" w:hanging="400"/>
              <w:jc w:val="both"/>
              <w:rPr>
                <w:lang w:val="ru-RU"/>
              </w:rPr>
            </w:pPr>
          </w:p>
        </w:tc>
        <w:tc>
          <w:tcPr>
            <w:tcW w:w="4675" w:type="dxa"/>
          </w:tcPr>
          <w:p w14:paraId="5E672FA1" w14:textId="77777777" w:rsidR="00A17753" w:rsidRPr="00563396" w:rsidRDefault="00A17753" w:rsidP="00A17753">
            <w:pPr>
              <w:spacing w:before="120"/>
              <w:ind w:left="480" w:hangingChars="200" w:hanging="480"/>
              <w:jc w:val="both"/>
              <w:rPr>
                <w:sz w:val="24"/>
                <w:szCs w:val="24"/>
              </w:rPr>
            </w:pPr>
            <w:r w:rsidRPr="002B11CD">
              <w:rPr>
                <w:sz w:val="24"/>
              </w:rPr>
              <w:t>(d)</w:t>
            </w:r>
            <w:r w:rsidRPr="002B11CD">
              <w:rPr>
                <w:sz w:val="24"/>
              </w:rPr>
              <w:tab/>
              <w:t xml:space="preserve">All communications hereunder shall be </w:t>
            </w:r>
            <w:r w:rsidRPr="00563396">
              <w:rPr>
                <w:sz w:val="24"/>
                <w:szCs w:val="24"/>
              </w:rPr>
              <w:t xml:space="preserve">made in the </w:t>
            </w:r>
            <w:r w:rsidR="005E6AF2">
              <w:rPr>
                <w:sz w:val="24"/>
                <w:szCs w:val="24"/>
                <w:highlight w:val="lightGray"/>
              </w:rPr>
              <w:t xml:space="preserve">Russian and </w:t>
            </w:r>
            <w:r>
              <w:rPr>
                <w:sz w:val="24"/>
                <w:szCs w:val="24"/>
                <w:highlight w:val="lightGray"/>
              </w:rPr>
              <w:t>English language</w:t>
            </w:r>
            <w:r w:rsidRPr="00563396">
              <w:rPr>
                <w:sz w:val="24"/>
                <w:szCs w:val="24"/>
              </w:rPr>
              <w:t>.</w:t>
            </w:r>
          </w:p>
          <w:p w14:paraId="379B1DD0" w14:textId="77777777" w:rsidR="00A17753" w:rsidRPr="00DB4DF1" w:rsidRDefault="00A17753" w:rsidP="00A17753"/>
        </w:tc>
      </w:tr>
      <w:tr w:rsidR="00A17753" w:rsidRPr="00DB4DF1" w14:paraId="3744B76E" w14:textId="77777777" w:rsidTr="00A17753">
        <w:tc>
          <w:tcPr>
            <w:tcW w:w="4896" w:type="dxa"/>
          </w:tcPr>
          <w:p w14:paraId="519807C6" w14:textId="77777777" w:rsidR="00A17753" w:rsidRPr="002B11CD" w:rsidRDefault="00A17753" w:rsidP="00A17753">
            <w:pPr>
              <w:spacing w:before="120"/>
              <w:ind w:left="480" w:hangingChars="200" w:hanging="480"/>
              <w:jc w:val="both"/>
              <w:rPr>
                <w:sz w:val="24"/>
                <w:lang w:val="ru-RU"/>
              </w:rPr>
            </w:pPr>
            <w:r w:rsidRPr="002B11CD">
              <w:rPr>
                <w:sz w:val="24"/>
                <w:lang w:val="ru-RU"/>
              </w:rPr>
              <w:t>(</w:t>
            </w:r>
            <w:r w:rsidRPr="002B11CD">
              <w:rPr>
                <w:sz w:val="24"/>
              </w:rPr>
              <w:t>e</w:t>
            </w:r>
            <w:r w:rsidRPr="002B11CD">
              <w:rPr>
                <w:sz w:val="24"/>
                <w:lang w:val="ru-RU"/>
              </w:rPr>
              <w:t>)</w:t>
            </w:r>
            <w:r w:rsidRPr="002B11CD">
              <w:rPr>
                <w:sz w:val="24"/>
                <w:lang w:val="ru-RU"/>
              </w:rPr>
              <w:tab/>
            </w:r>
            <w:r w:rsidR="002F4AC9" w:rsidRPr="002B11CD">
              <w:rPr>
                <w:sz w:val="24"/>
                <w:lang w:val="ru-RU"/>
              </w:rPr>
              <w:t xml:space="preserve">Стороны будут </w:t>
            </w:r>
            <w:r w:rsidR="002F4AC9">
              <w:rPr>
                <w:sz w:val="24"/>
                <w:lang w:val="ru-RU"/>
              </w:rPr>
              <w:t xml:space="preserve">предпринимать попытки </w:t>
            </w:r>
            <w:r w:rsidR="002F4AC9" w:rsidRPr="002B11CD">
              <w:rPr>
                <w:sz w:val="24"/>
                <w:lang w:val="ru-RU"/>
              </w:rPr>
              <w:t>урегулиров</w:t>
            </w:r>
            <w:r w:rsidR="002F4AC9">
              <w:rPr>
                <w:sz w:val="24"/>
                <w:lang w:val="ru-RU"/>
              </w:rPr>
              <w:t>ания</w:t>
            </w:r>
            <w:r w:rsidR="002F4AC9" w:rsidRPr="002B11CD">
              <w:rPr>
                <w:sz w:val="24"/>
                <w:lang w:val="ru-RU"/>
              </w:rPr>
              <w:t xml:space="preserve"> люб</w:t>
            </w:r>
            <w:r w:rsidR="002F4AC9">
              <w:rPr>
                <w:sz w:val="24"/>
                <w:lang w:val="ru-RU"/>
              </w:rPr>
              <w:t>ого</w:t>
            </w:r>
            <w:r w:rsidR="002F4AC9" w:rsidRPr="002B11CD">
              <w:rPr>
                <w:sz w:val="24"/>
                <w:lang w:val="ru-RU"/>
              </w:rPr>
              <w:t xml:space="preserve"> спор</w:t>
            </w:r>
            <w:r w:rsidR="002F4AC9">
              <w:rPr>
                <w:sz w:val="24"/>
                <w:lang w:val="ru-RU"/>
              </w:rPr>
              <w:t>а</w:t>
            </w:r>
            <w:r w:rsidR="002F4AC9" w:rsidRPr="002B11CD">
              <w:rPr>
                <w:sz w:val="24"/>
                <w:lang w:val="ru-RU"/>
              </w:rPr>
              <w:t>, возникающ</w:t>
            </w:r>
            <w:r w:rsidR="002F4AC9">
              <w:rPr>
                <w:sz w:val="24"/>
                <w:lang w:val="ru-RU"/>
              </w:rPr>
              <w:t>его</w:t>
            </w:r>
            <w:r w:rsidR="002F4AC9" w:rsidRPr="002B11CD">
              <w:rPr>
                <w:sz w:val="24"/>
                <w:lang w:val="ru-RU"/>
              </w:rPr>
              <w:t xml:space="preserve"> из </w:t>
            </w:r>
            <w:r w:rsidR="002F4AC9">
              <w:rPr>
                <w:sz w:val="24"/>
                <w:lang w:val="ru-RU"/>
              </w:rPr>
              <w:t xml:space="preserve">настоящего </w:t>
            </w:r>
            <w:r w:rsidR="002F4AC9" w:rsidRPr="002B11CD">
              <w:rPr>
                <w:sz w:val="24"/>
                <w:lang w:val="ru-RU"/>
              </w:rPr>
              <w:t>Соглашения или связанн</w:t>
            </w:r>
            <w:r w:rsidR="002F4AC9">
              <w:rPr>
                <w:sz w:val="24"/>
                <w:lang w:val="ru-RU"/>
              </w:rPr>
              <w:t>ого</w:t>
            </w:r>
            <w:r w:rsidR="002F4AC9" w:rsidRPr="002B11CD">
              <w:rPr>
                <w:sz w:val="24"/>
                <w:lang w:val="ru-RU"/>
              </w:rPr>
              <w:t xml:space="preserve"> с ним, в ходе дружественных переговоров. Если такое урегулирование не будет достигнуто, то Стороны соглашаются передать любой спор, возникающий из этого Соглашения или связанный с ним, на рассмотрение </w:t>
            </w:r>
            <w:r w:rsidR="002F4AC9">
              <w:rPr>
                <w:sz w:val="24"/>
                <w:highlight w:val="lightGray"/>
                <w:lang w:val="ru-RU"/>
              </w:rPr>
              <w:t>Арбитражного суда города Москвы.</w:t>
            </w:r>
            <w:r w:rsidR="002F4AC9" w:rsidRPr="002B11CD">
              <w:rPr>
                <w:sz w:val="24"/>
                <w:lang w:val="ru-RU"/>
              </w:rPr>
              <w:t xml:space="preserve">  </w:t>
            </w:r>
          </w:p>
          <w:p w14:paraId="506F0AD9" w14:textId="77777777" w:rsidR="00A17753" w:rsidRPr="0005363D" w:rsidRDefault="00A17753" w:rsidP="00A17753">
            <w:pPr>
              <w:spacing w:before="120"/>
              <w:ind w:left="400" w:hangingChars="200" w:hanging="400"/>
              <w:jc w:val="both"/>
              <w:rPr>
                <w:lang w:val="ru-RU"/>
              </w:rPr>
            </w:pPr>
          </w:p>
        </w:tc>
        <w:tc>
          <w:tcPr>
            <w:tcW w:w="4675" w:type="dxa"/>
          </w:tcPr>
          <w:p w14:paraId="4F001174" w14:textId="77777777" w:rsidR="00A17753" w:rsidRPr="002B11CD" w:rsidRDefault="00A17753" w:rsidP="00A17753">
            <w:pPr>
              <w:spacing w:before="120"/>
              <w:ind w:left="480" w:hangingChars="200" w:hanging="480"/>
              <w:jc w:val="both"/>
              <w:rPr>
                <w:sz w:val="24"/>
              </w:rPr>
            </w:pPr>
            <w:r w:rsidRPr="002B11CD">
              <w:rPr>
                <w:sz w:val="24"/>
              </w:rPr>
              <w:t>(e)</w:t>
            </w:r>
            <w:r w:rsidRPr="002B11CD">
              <w:rPr>
                <w:sz w:val="24"/>
              </w:rPr>
              <w:tab/>
            </w:r>
            <w:r w:rsidRPr="002B11CD">
              <w:rPr>
                <w:rFonts w:eastAsia="Arial Unicode MS"/>
                <w:sz w:val="24"/>
                <w:szCs w:val="24"/>
              </w:rPr>
              <w:t xml:space="preserve">The parties shall attempt in good faith to settle any dispute arising out of or relating to this Agreement through amicable negotiation. If no such settlement is reached, the parties agree that any dispute arising from or in connection with this Agreement shall be submitted to the </w:t>
            </w:r>
            <w:r>
              <w:rPr>
                <w:rFonts w:eastAsia="Arial Unicode MS"/>
                <w:sz w:val="24"/>
                <w:szCs w:val="24"/>
              </w:rPr>
              <w:t xml:space="preserve">Arbitration </w:t>
            </w:r>
            <w:r>
              <w:rPr>
                <w:sz w:val="24"/>
                <w:highlight w:val="lightGray"/>
              </w:rPr>
              <w:t>Court of Moscow.</w:t>
            </w:r>
            <w:r w:rsidRPr="002B11CD">
              <w:rPr>
                <w:sz w:val="24"/>
              </w:rPr>
              <w:t xml:space="preserve"> </w:t>
            </w:r>
          </w:p>
          <w:p w14:paraId="50AA7B30" w14:textId="77777777" w:rsidR="00A17753" w:rsidRPr="00DB4DF1" w:rsidRDefault="00A17753" w:rsidP="00A17753"/>
        </w:tc>
      </w:tr>
      <w:tr w:rsidR="00B33AD1" w:rsidRPr="00B33AD1" w14:paraId="64E25E1B" w14:textId="77777777" w:rsidTr="00A17753">
        <w:tc>
          <w:tcPr>
            <w:tcW w:w="4896" w:type="dxa"/>
          </w:tcPr>
          <w:p w14:paraId="623DCC61" w14:textId="77777777" w:rsidR="00B33AD1" w:rsidRDefault="00B33AD1" w:rsidP="00A17753">
            <w:pPr>
              <w:spacing w:before="120"/>
              <w:ind w:left="480" w:hangingChars="200" w:hanging="480"/>
              <w:jc w:val="both"/>
              <w:rPr>
                <w:sz w:val="24"/>
                <w:lang w:val="ru-RU"/>
              </w:rPr>
            </w:pPr>
            <w:r w:rsidRPr="002F4AC9">
              <w:rPr>
                <w:sz w:val="24"/>
                <w:lang w:val="ru-RU"/>
              </w:rPr>
              <w:t>(</w:t>
            </w:r>
            <w:r w:rsidRPr="002C3668">
              <w:rPr>
                <w:sz w:val="24"/>
              </w:rPr>
              <w:t>f</w:t>
            </w:r>
            <w:r w:rsidRPr="002F4AC9">
              <w:rPr>
                <w:sz w:val="24"/>
                <w:lang w:val="ru-RU"/>
              </w:rPr>
              <w:t>)</w:t>
            </w:r>
            <w:r w:rsidRPr="002F4AC9">
              <w:rPr>
                <w:sz w:val="24"/>
                <w:lang w:val="ru-RU"/>
              </w:rPr>
              <w:tab/>
            </w:r>
            <w:r w:rsidRPr="00A505CA">
              <w:rPr>
                <w:sz w:val="24"/>
                <w:lang w:val="ru-RU"/>
              </w:rPr>
              <w:t xml:space="preserve">Обе Стороны </w:t>
            </w:r>
            <w:r>
              <w:rPr>
                <w:sz w:val="24"/>
                <w:lang w:val="ru-RU"/>
              </w:rPr>
              <w:t xml:space="preserve">обязуются сохранить конфиденциальность настоящего </w:t>
            </w:r>
            <w:r w:rsidRPr="00A505CA">
              <w:rPr>
                <w:sz w:val="24"/>
                <w:lang w:val="ru-RU"/>
              </w:rPr>
              <w:t>Соглашени</w:t>
            </w:r>
            <w:r>
              <w:rPr>
                <w:sz w:val="24"/>
                <w:lang w:val="ru-RU"/>
              </w:rPr>
              <w:t>я</w:t>
            </w:r>
            <w:r w:rsidRPr="00A505CA">
              <w:rPr>
                <w:sz w:val="24"/>
                <w:lang w:val="ru-RU"/>
              </w:rPr>
              <w:t>, а также тот факт, что Сторонами ведутся переговоры в отношении Возможного Делового Сотрудничества, а также содержание этих переговоров; каждая Сторона должна воздерживаться от любых заявлений или иных публичных сообщений в отношении  вышеуказанного (за исключением случаев, когда это требуется по применимому законодательству и нормативным</w:t>
            </w:r>
            <w:r>
              <w:rPr>
                <w:sz w:val="24"/>
                <w:lang w:val="ru-RU"/>
              </w:rPr>
              <w:t xml:space="preserve"> предписаниям</w:t>
            </w:r>
            <w:r w:rsidRPr="00A505CA">
              <w:rPr>
                <w:sz w:val="24"/>
                <w:lang w:val="ru-RU"/>
              </w:rPr>
              <w:t>) без предварительного письменного согласия другой Стороны</w:t>
            </w:r>
            <w:r w:rsidRPr="002B11CD">
              <w:rPr>
                <w:sz w:val="24"/>
                <w:lang w:val="ru-RU"/>
              </w:rPr>
              <w:t>.</w:t>
            </w:r>
          </w:p>
          <w:p w14:paraId="77D681C6" w14:textId="77777777" w:rsidR="00B33AD1" w:rsidRPr="002B11CD" w:rsidRDefault="00B33AD1" w:rsidP="00A17753">
            <w:pPr>
              <w:spacing w:before="120"/>
              <w:ind w:left="480" w:hangingChars="200" w:hanging="480"/>
              <w:jc w:val="both"/>
              <w:rPr>
                <w:sz w:val="24"/>
                <w:lang w:val="ru-RU"/>
              </w:rPr>
            </w:pPr>
          </w:p>
        </w:tc>
        <w:tc>
          <w:tcPr>
            <w:tcW w:w="4675" w:type="dxa"/>
          </w:tcPr>
          <w:p w14:paraId="7B3D6F47" w14:textId="77777777" w:rsidR="00B33AD1" w:rsidRPr="002B11CD" w:rsidRDefault="00B33AD1" w:rsidP="00B33AD1">
            <w:pPr>
              <w:spacing w:before="120"/>
              <w:ind w:left="480" w:hangingChars="200" w:hanging="480"/>
              <w:jc w:val="both"/>
              <w:rPr>
                <w:sz w:val="24"/>
              </w:rPr>
            </w:pPr>
            <w:r w:rsidRPr="002B11CD">
              <w:rPr>
                <w:sz w:val="24"/>
              </w:rPr>
              <w:t>(f)</w:t>
            </w:r>
            <w:r w:rsidRPr="002B11CD">
              <w:rPr>
                <w:sz w:val="24"/>
              </w:rPr>
              <w:tab/>
              <w:t xml:space="preserve">Both </w:t>
            </w:r>
            <w:r>
              <w:rPr>
                <w:sz w:val="24"/>
              </w:rPr>
              <w:t>P</w:t>
            </w:r>
            <w:r w:rsidRPr="002B11CD">
              <w:rPr>
                <w:sz w:val="24"/>
              </w:rPr>
              <w:t xml:space="preserve">arties shall maintain confidential this Agreement, the fact that discussions are taking place between the </w:t>
            </w:r>
            <w:r>
              <w:rPr>
                <w:sz w:val="24"/>
              </w:rPr>
              <w:t>P</w:t>
            </w:r>
            <w:r w:rsidRPr="002B11CD">
              <w:rPr>
                <w:sz w:val="24"/>
              </w:rPr>
              <w:t>arties in connection with the Possible Business Relationship and the content of such discussions, and each Party shall refrain from making any announcement or any other public disclosure in respect thereof (except as required under applicable laws and regulations) without the prior written consent of the other Party.</w:t>
            </w:r>
          </w:p>
          <w:p w14:paraId="7EE2FBCA" w14:textId="77777777" w:rsidR="00B33AD1" w:rsidRPr="00B33AD1" w:rsidRDefault="00B33AD1" w:rsidP="00A17753">
            <w:pPr>
              <w:spacing w:before="120"/>
              <w:ind w:left="480" w:hangingChars="200" w:hanging="480"/>
              <w:jc w:val="both"/>
              <w:rPr>
                <w:sz w:val="24"/>
              </w:rPr>
            </w:pPr>
          </w:p>
        </w:tc>
      </w:tr>
      <w:tr w:rsidR="00A17753" w:rsidRPr="002B11CD" w14:paraId="5403BD25" w14:textId="77777777" w:rsidTr="00A17753">
        <w:tc>
          <w:tcPr>
            <w:tcW w:w="4896" w:type="dxa"/>
          </w:tcPr>
          <w:p w14:paraId="5B411709" w14:textId="77777777" w:rsidR="002B3A2F" w:rsidRPr="002B11CD" w:rsidRDefault="002B3A2F" w:rsidP="002B3A2F">
            <w:pPr>
              <w:jc w:val="both"/>
              <w:rPr>
                <w:sz w:val="24"/>
                <w:lang w:val="ru-RU"/>
              </w:rPr>
            </w:pPr>
            <w:r w:rsidRPr="002B11CD">
              <w:rPr>
                <w:b/>
                <w:sz w:val="24"/>
                <w:lang w:val="ru-RU"/>
              </w:rPr>
              <w:t>В ПОДТВЕРЖДЕНИЕ ЧЕГО</w:t>
            </w:r>
            <w:r w:rsidRPr="002B11CD">
              <w:rPr>
                <w:sz w:val="24"/>
                <w:lang w:val="ru-RU"/>
              </w:rPr>
              <w:t xml:space="preserve">, Стороны поручили своим полномочным представителям подписать два экземпляра этого Соглашения на указанную выше дату.   </w:t>
            </w:r>
          </w:p>
          <w:p w14:paraId="6B1D9D51" w14:textId="77777777" w:rsidR="002B3A2F" w:rsidRDefault="002B3A2F" w:rsidP="00A17753">
            <w:pPr>
              <w:rPr>
                <w:b/>
                <w:sz w:val="24"/>
                <w:lang w:val="ru-RU"/>
              </w:rPr>
            </w:pPr>
          </w:p>
          <w:p w14:paraId="6A291F97" w14:textId="77777777" w:rsidR="002B3A2F" w:rsidRDefault="002B3A2F" w:rsidP="00A17753">
            <w:pPr>
              <w:rPr>
                <w:b/>
                <w:sz w:val="24"/>
                <w:lang w:val="ru-RU"/>
              </w:rPr>
            </w:pPr>
          </w:p>
          <w:p w14:paraId="46ADC4BD" w14:textId="77777777" w:rsidR="00A17753" w:rsidRPr="002B11CD" w:rsidRDefault="00A17753" w:rsidP="00A17753">
            <w:pPr>
              <w:rPr>
                <w:b/>
                <w:sz w:val="24"/>
                <w:lang w:val="ru-RU"/>
              </w:rPr>
            </w:pPr>
            <w:r w:rsidRPr="002C3668">
              <w:rPr>
                <w:b/>
                <w:sz w:val="24"/>
                <w:lang w:val="ru-RU"/>
              </w:rPr>
              <w:lastRenderedPageBreak/>
              <w:t>Компания</w:t>
            </w:r>
          </w:p>
          <w:p w14:paraId="13615B2F" w14:textId="77777777" w:rsidR="00A17753" w:rsidRPr="002B11CD" w:rsidRDefault="00A17753" w:rsidP="00A17753">
            <w:pPr>
              <w:jc w:val="both"/>
              <w:rPr>
                <w:sz w:val="24"/>
              </w:rPr>
            </w:pPr>
          </w:p>
        </w:tc>
        <w:tc>
          <w:tcPr>
            <w:tcW w:w="4675" w:type="dxa"/>
          </w:tcPr>
          <w:p w14:paraId="18F3C95B" w14:textId="77777777" w:rsidR="002B3A2F" w:rsidRPr="002B11CD" w:rsidRDefault="00A17753" w:rsidP="002B3A2F">
            <w:pPr>
              <w:jc w:val="both"/>
              <w:rPr>
                <w:sz w:val="24"/>
              </w:rPr>
            </w:pPr>
            <w:r>
              <w:rPr>
                <w:b/>
                <w:bCs/>
                <w:sz w:val="24"/>
                <w:szCs w:val="24"/>
              </w:rPr>
              <w:lastRenderedPageBreak/>
              <w:t xml:space="preserve"> </w:t>
            </w:r>
            <w:r w:rsidR="002B3A2F" w:rsidRPr="002B11CD">
              <w:rPr>
                <w:b/>
                <w:sz w:val="24"/>
              </w:rPr>
              <w:t>IN WITNESS WHEREOF</w:t>
            </w:r>
            <w:r w:rsidR="002B3A2F" w:rsidRPr="002B11CD">
              <w:rPr>
                <w:sz w:val="24"/>
              </w:rPr>
              <w:t>, the Parties have caused this Agreement to be signed in duplicate by their duly authorized representatives as of the date first above written.</w:t>
            </w:r>
          </w:p>
          <w:p w14:paraId="5B807323" w14:textId="77777777" w:rsidR="002B3A2F" w:rsidRDefault="002B3A2F" w:rsidP="00A17753">
            <w:pPr>
              <w:rPr>
                <w:b/>
                <w:bCs/>
                <w:sz w:val="24"/>
                <w:szCs w:val="24"/>
              </w:rPr>
            </w:pPr>
          </w:p>
          <w:p w14:paraId="69CDDFB4" w14:textId="77777777" w:rsidR="00A17753" w:rsidRPr="002C3668" w:rsidRDefault="00A17753" w:rsidP="00A17753">
            <w:pPr>
              <w:rPr>
                <w:b/>
                <w:sz w:val="24"/>
                <w:szCs w:val="24"/>
                <w:lang w:val="ru-RU"/>
              </w:rPr>
            </w:pPr>
            <w:r>
              <w:rPr>
                <w:b/>
                <w:sz w:val="24"/>
                <w:szCs w:val="24"/>
              </w:rPr>
              <w:lastRenderedPageBreak/>
              <w:t>Company</w:t>
            </w:r>
          </w:p>
          <w:p w14:paraId="1A0BDC00" w14:textId="77777777" w:rsidR="00A17753" w:rsidRPr="002B11CD" w:rsidRDefault="00A17753" w:rsidP="00A17753">
            <w:pPr>
              <w:jc w:val="both"/>
              <w:rPr>
                <w:sz w:val="24"/>
              </w:rPr>
            </w:pPr>
          </w:p>
        </w:tc>
      </w:tr>
      <w:tr w:rsidR="00A17753" w:rsidRPr="002B11CD" w14:paraId="3FB265F7" w14:textId="77777777" w:rsidTr="00A17753">
        <w:tc>
          <w:tcPr>
            <w:tcW w:w="4896" w:type="dxa"/>
          </w:tcPr>
          <w:p w14:paraId="2E7C29C8" w14:textId="77777777" w:rsidR="00A17753" w:rsidRPr="002B11CD" w:rsidRDefault="00A17753" w:rsidP="00A17753">
            <w:pPr>
              <w:jc w:val="both"/>
              <w:rPr>
                <w:sz w:val="24"/>
              </w:rPr>
            </w:pPr>
          </w:p>
          <w:p w14:paraId="6C5BA25D" w14:textId="77777777" w:rsidR="00A17753" w:rsidRPr="002B11CD" w:rsidRDefault="00A17753" w:rsidP="00A17753">
            <w:pPr>
              <w:jc w:val="both"/>
              <w:rPr>
                <w:sz w:val="24"/>
              </w:rPr>
            </w:pPr>
          </w:p>
          <w:p w14:paraId="1270B948" w14:textId="77777777" w:rsidR="00A17753" w:rsidRPr="002B11CD" w:rsidRDefault="00A17753" w:rsidP="00A17753">
            <w:pPr>
              <w:jc w:val="both"/>
              <w:rPr>
                <w:sz w:val="24"/>
              </w:rPr>
            </w:pPr>
            <w:r w:rsidRPr="002B11CD">
              <w:rPr>
                <w:sz w:val="24"/>
              </w:rPr>
              <w:t>________________________________</w:t>
            </w:r>
          </w:p>
        </w:tc>
        <w:tc>
          <w:tcPr>
            <w:tcW w:w="4675" w:type="dxa"/>
          </w:tcPr>
          <w:p w14:paraId="0980BD6D" w14:textId="77777777" w:rsidR="00A17753" w:rsidRPr="002B11CD" w:rsidRDefault="00A17753" w:rsidP="00A17753">
            <w:pPr>
              <w:jc w:val="both"/>
              <w:rPr>
                <w:sz w:val="24"/>
              </w:rPr>
            </w:pPr>
          </w:p>
          <w:p w14:paraId="2AEFAFE7" w14:textId="77777777" w:rsidR="00A17753" w:rsidRPr="002B11CD" w:rsidRDefault="00A17753" w:rsidP="00A17753">
            <w:pPr>
              <w:jc w:val="both"/>
              <w:rPr>
                <w:sz w:val="24"/>
              </w:rPr>
            </w:pPr>
          </w:p>
          <w:p w14:paraId="483BF853" w14:textId="77777777" w:rsidR="00A17753" w:rsidRPr="002B11CD" w:rsidRDefault="00A17753" w:rsidP="00A17753">
            <w:pPr>
              <w:jc w:val="both"/>
              <w:rPr>
                <w:sz w:val="24"/>
              </w:rPr>
            </w:pPr>
            <w:r w:rsidRPr="002B11CD">
              <w:rPr>
                <w:sz w:val="24"/>
              </w:rPr>
              <w:t>________________________________</w:t>
            </w:r>
          </w:p>
        </w:tc>
      </w:tr>
      <w:tr w:rsidR="00A17753" w:rsidRPr="002B11CD" w14:paraId="4C5E304F" w14:textId="77777777" w:rsidTr="00A17753">
        <w:tc>
          <w:tcPr>
            <w:tcW w:w="4896" w:type="dxa"/>
          </w:tcPr>
          <w:p w14:paraId="39FE7817" w14:textId="77777777" w:rsidR="00A17753" w:rsidRPr="004E064D" w:rsidRDefault="00A17753" w:rsidP="00A17753">
            <w:pPr>
              <w:jc w:val="both"/>
              <w:rPr>
                <w:sz w:val="24"/>
                <w:lang w:val="ru-RU"/>
              </w:rPr>
            </w:pPr>
            <w:r w:rsidRPr="002B11CD">
              <w:rPr>
                <w:sz w:val="24"/>
                <w:lang w:val="ru-RU"/>
              </w:rPr>
              <w:t>Фамилия</w:t>
            </w:r>
            <w:r w:rsidRPr="002B11CD">
              <w:rPr>
                <w:sz w:val="24"/>
              </w:rPr>
              <w:t xml:space="preserve">: </w:t>
            </w:r>
          </w:p>
        </w:tc>
        <w:tc>
          <w:tcPr>
            <w:tcW w:w="4675" w:type="dxa"/>
          </w:tcPr>
          <w:p w14:paraId="7251EF82" w14:textId="77777777" w:rsidR="00A17753" w:rsidRPr="002B11CD" w:rsidRDefault="00A17753" w:rsidP="00A17753">
            <w:pPr>
              <w:jc w:val="both"/>
              <w:rPr>
                <w:sz w:val="24"/>
              </w:rPr>
            </w:pPr>
            <w:r w:rsidRPr="002B11CD">
              <w:rPr>
                <w:sz w:val="24"/>
              </w:rPr>
              <w:t xml:space="preserve">Name: </w:t>
            </w:r>
          </w:p>
        </w:tc>
      </w:tr>
      <w:tr w:rsidR="00A17753" w:rsidRPr="002B11CD" w14:paraId="0E652C21" w14:textId="77777777" w:rsidTr="00A17753">
        <w:tc>
          <w:tcPr>
            <w:tcW w:w="4896" w:type="dxa"/>
          </w:tcPr>
          <w:p w14:paraId="547017B2" w14:textId="77777777" w:rsidR="00A17753" w:rsidRPr="004E064D" w:rsidRDefault="00A17753" w:rsidP="00A17753">
            <w:pPr>
              <w:jc w:val="both"/>
              <w:rPr>
                <w:sz w:val="24"/>
                <w:lang w:val="ru-RU"/>
              </w:rPr>
            </w:pPr>
            <w:r w:rsidRPr="002B11CD">
              <w:rPr>
                <w:sz w:val="24"/>
                <w:lang w:val="ru-RU"/>
              </w:rPr>
              <w:t>Должность</w:t>
            </w:r>
            <w:r w:rsidRPr="002B11CD">
              <w:rPr>
                <w:sz w:val="24"/>
              </w:rPr>
              <w:t xml:space="preserve">: </w:t>
            </w:r>
          </w:p>
        </w:tc>
        <w:tc>
          <w:tcPr>
            <w:tcW w:w="4675" w:type="dxa"/>
          </w:tcPr>
          <w:p w14:paraId="6B49EF10" w14:textId="77777777" w:rsidR="00A17753" w:rsidRPr="002B11CD" w:rsidRDefault="00A17753" w:rsidP="00A17753">
            <w:pPr>
              <w:jc w:val="both"/>
              <w:rPr>
                <w:sz w:val="24"/>
              </w:rPr>
            </w:pPr>
            <w:r w:rsidRPr="002B11CD">
              <w:rPr>
                <w:sz w:val="24"/>
              </w:rPr>
              <w:t xml:space="preserve">Title: </w:t>
            </w:r>
          </w:p>
        </w:tc>
      </w:tr>
      <w:tr w:rsidR="00A17753" w:rsidRPr="002B11CD" w14:paraId="17FEFFB2" w14:textId="77777777" w:rsidTr="00A17753">
        <w:tc>
          <w:tcPr>
            <w:tcW w:w="4896" w:type="dxa"/>
          </w:tcPr>
          <w:p w14:paraId="5A5AB671" w14:textId="77777777" w:rsidR="00A17753" w:rsidRPr="002B11CD" w:rsidRDefault="00A17753" w:rsidP="00A17753">
            <w:pPr>
              <w:rPr>
                <w:sz w:val="24"/>
                <w:szCs w:val="24"/>
                <w:lang w:val="ru-RU"/>
              </w:rPr>
            </w:pPr>
            <w:r w:rsidRPr="002B11CD">
              <w:rPr>
                <w:sz w:val="24"/>
                <w:szCs w:val="24"/>
                <w:lang w:val="ru-RU"/>
              </w:rPr>
              <w:t xml:space="preserve">Место: </w:t>
            </w:r>
            <w:r>
              <w:rPr>
                <w:sz w:val="24"/>
                <w:szCs w:val="24"/>
                <w:lang w:val="ru-RU"/>
              </w:rPr>
              <w:t>Москва, Российская Федерация</w:t>
            </w:r>
          </w:p>
        </w:tc>
        <w:tc>
          <w:tcPr>
            <w:tcW w:w="4675" w:type="dxa"/>
          </w:tcPr>
          <w:p w14:paraId="6515FFB0" w14:textId="77777777" w:rsidR="00A17753" w:rsidRPr="002B11CD" w:rsidRDefault="00A17753" w:rsidP="00A17753">
            <w:pPr>
              <w:jc w:val="both"/>
              <w:rPr>
                <w:sz w:val="24"/>
              </w:rPr>
            </w:pPr>
            <w:r w:rsidRPr="002B11CD">
              <w:rPr>
                <w:sz w:val="24"/>
              </w:rPr>
              <w:t xml:space="preserve">Place: </w:t>
            </w:r>
            <w:smartTag w:uri="urn:schemas-microsoft-com:office:smarttags" w:element="place">
              <w:smartTag w:uri="urn:schemas-microsoft-com:office:smarttags" w:element="City">
                <w:r>
                  <w:rPr>
                    <w:sz w:val="24"/>
                  </w:rPr>
                  <w:t>Moscow</w:t>
                </w:r>
              </w:smartTag>
              <w:r>
                <w:rPr>
                  <w:sz w:val="24"/>
                </w:rPr>
                <w:t xml:space="preserve">, </w:t>
              </w:r>
              <w:smartTag w:uri="urn:schemas-microsoft-com:office:smarttags" w:element="country-region">
                <w:r>
                  <w:rPr>
                    <w:sz w:val="24"/>
                  </w:rPr>
                  <w:t>Russian Federation</w:t>
                </w:r>
              </w:smartTag>
            </w:smartTag>
          </w:p>
        </w:tc>
      </w:tr>
      <w:tr w:rsidR="00A17753" w:rsidRPr="002B11CD" w14:paraId="379201FA" w14:textId="77777777" w:rsidTr="00A17753">
        <w:tc>
          <w:tcPr>
            <w:tcW w:w="4896" w:type="dxa"/>
          </w:tcPr>
          <w:p w14:paraId="2CA413B3" w14:textId="77777777" w:rsidR="00A17753" w:rsidRPr="002B11CD" w:rsidRDefault="00A17753" w:rsidP="00A17753">
            <w:pPr>
              <w:tabs>
                <w:tab w:val="left" w:pos="4678"/>
              </w:tabs>
              <w:jc w:val="both"/>
              <w:rPr>
                <w:b/>
                <w:sz w:val="24"/>
                <w:lang w:val="ru-RU"/>
              </w:rPr>
            </w:pPr>
          </w:p>
        </w:tc>
        <w:tc>
          <w:tcPr>
            <w:tcW w:w="4675" w:type="dxa"/>
          </w:tcPr>
          <w:p w14:paraId="2D94912C" w14:textId="77777777" w:rsidR="00A17753" w:rsidRPr="002B11CD" w:rsidRDefault="00A17753" w:rsidP="00A17753">
            <w:pPr>
              <w:tabs>
                <w:tab w:val="left" w:pos="4678"/>
              </w:tabs>
              <w:jc w:val="both"/>
              <w:rPr>
                <w:b/>
                <w:sz w:val="24"/>
                <w:lang w:val="ru-RU"/>
              </w:rPr>
            </w:pPr>
          </w:p>
        </w:tc>
      </w:tr>
      <w:tr w:rsidR="00A17753" w:rsidRPr="002B11CD" w14:paraId="6A410FA7" w14:textId="77777777" w:rsidTr="00A17753">
        <w:tc>
          <w:tcPr>
            <w:tcW w:w="4896" w:type="dxa"/>
          </w:tcPr>
          <w:p w14:paraId="7762A81D" w14:textId="77777777" w:rsidR="00A17753" w:rsidRPr="002B11CD" w:rsidRDefault="00A17753" w:rsidP="00A17753">
            <w:pPr>
              <w:tabs>
                <w:tab w:val="left" w:pos="4678"/>
              </w:tabs>
              <w:jc w:val="both"/>
              <w:rPr>
                <w:b/>
                <w:sz w:val="24"/>
                <w:lang w:val="ru-RU"/>
              </w:rPr>
            </w:pPr>
          </w:p>
        </w:tc>
        <w:tc>
          <w:tcPr>
            <w:tcW w:w="4675" w:type="dxa"/>
          </w:tcPr>
          <w:p w14:paraId="1ED847A4" w14:textId="77777777" w:rsidR="00A17753" w:rsidRPr="002B11CD" w:rsidRDefault="00A17753" w:rsidP="00A17753">
            <w:pPr>
              <w:tabs>
                <w:tab w:val="left" w:pos="4678"/>
              </w:tabs>
              <w:jc w:val="both"/>
              <w:rPr>
                <w:b/>
                <w:sz w:val="24"/>
                <w:lang w:val="ru-RU"/>
              </w:rPr>
            </w:pPr>
          </w:p>
        </w:tc>
      </w:tr>
      <w:tr w:rsidR="00A17753" w:rsidRPr="002B11CD" w14:paraId="5F8D7F62" w14:textId="77777777" w:rsidTr="00A17753">
        <w:tc>
          <w:tcPr>
            <w:tcW w:w="4896" w:type="dxa"/>
          </w:tcPr>
          <w:p w14:paraId="5D0278E5" w14:textId="77777777" w:rsidR="00A17753" w:rsidRPr="002B11CD" w:rsidRDefault="00A17753" w:rsidP="00A17753">
            <w:pPr>
              <w:tabs>
                <w:tab w:val="left" w:pos="4678"/>
              </w:tabs>
              <w:jc w:val="both"/>
              <w:rPr>
                <w:b/>
                <w:sz w:val="24"/>
                <w:lang w:val="ru-RU"/>
              </w:rPr>
            </w:pPr>
            <w:r>
              <w:rPr>
                <w:b/>
                <w:sz w:val="24"/>
                <w:lang w:val="ru-RU"/>
              </w:rPr>
              <w:t>САНОФИ</w:t>
            </w:r>
          </w:p>
        </w:tc>
        <w:tc>
          <w:tcPr>
            <w:tcW w:w="4675" w:type="dxa"/>
          </w:tcPr>
          <w:p w14:paraId="42E4D35D" w14:textId="77777777" w:rsidR="00A17753" w:rsidRPr="002B11CD" w:rsidRDefault="00A17753" w:rsidP="00A17753">
            <w:pPr>
              <w:tabs>
                <w:tab w:val="left" w:pos="4678"/>
              </w:tabs>
              <w:jc w:val="both"/>
              <w:rPr>
                <w:b/>
                <w:sz w:val="24"/>
                <w:lang w:val="ru-RU"/>
              </w:rPr>
            </w:pPr>
            <w:r w:rsidRPr="002B11CD">
              <w:rPr>
                <w:b/>
                <w:sz w:val="24"/>
              </w:rPr>
              <w:t>SANOFI</w:t>
            </w:r>
          </w:p>
        </w:tc>
      </w:tr>
      <w:tr w:rsidR="00A17753" w:rsidRPr="002B11CD" w14:paraId="095BDC63" w14:textId="77777777" w:rsidTr="00A17753">
        <w:tc>
          <w:tcPr>
            <w:tcW w:w="4896" w:type="dxa"/>
          </w:tcPr>
          <w:p w14:paraId="525CC252" w14:textId="77777777" w:rsidR="00A17753" w:rsidRPr="002B11CD" w:rsidRDefault="00A17753" w:rsidP="00A17753">
            <w:pPr>
              <w:jc w:val="both"/>
              <w:rPr>
                <w:sz w:val="24"/>
                <w:lang w:val="ru-RU"/>
              </w:rPr>
            </w:pPr>
          </w:p>
          <w:p w14:paraId="4B9796F6" w14:textId="77777777" w:rsidR="00A17753" w:rsidRPr="002B11CD" w:rsidRDefault="00A17753" w:rsidP="00A17753">
            <w:pPr>
              <w:jc w:val="both"/>
              <w:rPr>
                <w:sz w:val="24"/>
                <w:lang w:val="ru-RU"/>
              </w:rPr>
            </w:pPr>
          </w:p>
          <w:p w14:paraId="118726AC" w14:textId="77777777" w:rsidR="00A17753" w:rsidRPr="002B11CD" w:rsidRDefault="00A17753" w:rsidP="00A17753">
            <w:pPr>
              <w:jc w:val="both"/>
              <w:rPr>
                <w:sz w:val="24"/>
                <w:lang w:val="ru-RU"/>
              </w:rPr>
            </w:pPr>
            <w:r w:rsidRPr="002B11CD">
              <w:rPr>
                <w:sz w:val="24"/>
                <w:lang w:val="ru-RU"/>
              </w:rPr>
              <w:t>________________________________</w:t>
            </w:r>
          </w:p>
        </w:tc>
        <w:tc>
          <w:tcPr>
            <w:tcW w:w="4675" w:type="dxa"/>
          </w:tcPr>
          <w:p w14:paraId="08E35D05" w14:textId="77777777" w:rsidR="00A17753" w:rsidRPr="002B11CD" w:rsidRDefault="00A17753" w:rsidP="00A17753">
            <w:pPr>
              <w:jc w:val="both"/>
              <w:rPr>
                <w:sz w:val="24"/>
                <w:lang w:val="ru-RU"/>
              </w:rPr>
            </w:pPr>
          </w:p>
          <w:p w14:paraId="157435B4" w14:textId="77777777" w:rsidR="00A17753" w:rsidRPr="002B11CD" w:rsidRDefault="00A17753" w:rsidP="00A17753">
            <w:pPr>
              <w:jc w:val="both"/>
              <w:rPr>
                <w:sz w:val="24"/>
                <w:lang w:val="ru-RU"/>
              </w:rPr>
            </w:pPr>
          </w:p>
          <w:p w14:paraId="263CE64D" w14:textId="77777777" w:rsidR="00A17753" w:rsidRPr="002B11CD" w:rsidRDefault="00A17753" w:rsidP="00A17753">
            <w:pPr>
              <w:jc w:val="both"/>
              <w:rPr>
                <w:sz w:val="24"/>
              </w:rPr>
            </w:pPr>
            <w:r w:rsidRPr="002B11CD">
              <w:rPr>
                <w:sz w:val="24"/>
                <w:lang w:val="ru-RU"/>
              </w:rPr>
              <w:t>____________________________</w:t>
            </w:r>
            <w:r w:rsidRPr="002B11CD">
              <w:rPr>
                <w:sz w:val="24"/>
              </w:rPr>
              <w:t>____</w:t>
            </w:r>
          </w:p>
        </w:tc>
      </w:tr>
      <w:tr w:rsidR="00A17753" w:rsidRPr="002B11CD" w14:paraId="3911DAAC" w14:textId="77777777" w:rsidTr="00A17753">
        <w:tc>
          <w:tcPr>
            <w:tcW w:w="4896" w:type="dxa"/>
          </w:tcPr>
          <w:p w14:paraId="24226F39" w14:textId="77777777" w:rsidR="00A17753" w:rsidRPr="002B11CD" w:rsidRDefault="00A17753" w:rsidP="00A17753">
            <w:pPr>
              <w:jc w:val="both"/>
              <w:rPr>
                <w:sz w:val="24"/>
              </w:rPr>
            </w:pPr>
            <w:r w:rsidRPr="002B11CD">
              <w:rPr>
                <w:sz w:val="24"/>
                <w:lang w:val="ru-RU"/>
              </w:rPr>
              <w:t>Фамилия</w:t>
            </w:r>
            <w:r w:rsidRPr="002B11CD">
              <w:rPr>
                <w:sz w:val="24"/>
              </w:rPr>
              <w:t xml:space="preserve">: </w:t>
            </w:r>
          </w:p>
        </w:tc>
        <w:tc>
          <w:tcPr>
            <w:tcW w:w="4675" w:type="dxa"/>
          </w:tcPr>
          <w:p w14:paraId="5811AC75" w14:textId="77777777" w:rsidR="00A17753" w:rsidRPr="002C3668" w:rsidRDefault="00A17753" w:rsidP="00A17753">
            <w:pPr>
              <w:jc w:val="both"/>
              <w:rPr>
                <w:sz w:val="24"/>
                <w:lang w:val="ru-RU"/>
              </w:rPr>
            </w:pPr>
            <w:r w:rsidRPr="002B11CD">
              <w:rPr>
                <w:sz w:val="24"/>
              </w:rPr>
              <w:t xml:space="preserve">Name:  </w:t>
            </w:r>
          </w:p>
        </w:tc>
      </w:tr>
      <w:tr w:rsidR="00A17753" w:rsidRPr="00DB4DF1" w14:paraId="5A970376" w14:textId="77777777" w:rsidTr="00A17753">
        <w:tc>
          <w:tcPr>
            <w:tcW w:w="4896" w:type="dxa"/>
          </w:tcPr>
          <w:p w14:paraId="7CFECDF9" w14:textId="77777777" w:rsidR="00A17753" w:rsidRPr="002B11CD" w:rsidRDefault="00A17753" w:rsidP="00A17753">
            <w:pPr>
              <w:jc w:val="both"/>
              <w:rPr>
                <w:sz w:val="24"/>
                <w:lang w:val="ru-RU"/>
              </w:rPr>
            </w:pPr>
            <w:r w:rsidRPr="002B11CD">
              <w:rPr>
                <w:sz w:val="24"/>
                <w:lang w:val="ru-RU"/>
              </w:rPr>
              <w:t xml:space="preserve">Должность: </w:t>
            </w:r>
          </w:p>
        </w:tc>
        <w:tc>
          <w:tcPr>
            <w:tcW w:w="4675" w:type="dxa"/>
          </w:tcPr>
          <w:p w14:paraId="5630D353" w14:textId="77777777" w:rsidR="00A17753" w:rsidRPr="002B11CD" w:rsidRDefault="00A17753" w:rsidP="00A17753">
            <w:pPr>
              <w:jc w:val="both"/>
              <w:rPr>
                <w:sz w:val="24"/>
              </w:rPr>
            </w:pPr>
            <w:r w:rsidRPr="002B11CD">
              <w:rPr>
                <w:sz w:val="24"/>
              </w:rPr>
              <w:t xml:space="preserve">Title:  </w:t>
            </w:r>
          </w:p>
          <w:p w14:paraId="2A27F963" w14:textId="77777777" w:rsidR="00A17753" w:rsidRPr="002B11CD" w:rsidRDefault="00A17753" w:rsidP="00A17753">
            <w:pPr>
              <w:jc w:val="both"/>
              <w:rPr>
                <w:sz w:val="24"/>
              </w:rPr>
            </w:pPr>
          </w:p>
        </w:tc>
      </w:tr>
      <w:tr w:rsidR="00A17753" w:rsidRPr="00DB4DF1" w14:paraId="72047964" w14:textId="77777777" w:rsidTr="00A17753">
        <w:tc>
          <w:tcPr>
            <w:tcW w:w="4896" w:type="dxa"/>
          </w:tcPr>
          <w:p w14:paraId="6E6C9E0E" w14:textId="77777777" w:rsidR="00A17753" w:rsidRPr="00DB4DF1" w:rsidRDefault="00A17753" w:rsidP="00A17753">
            <w:r w:rsidRPr="002B11CD">
              <w:rPr>
                <w:sz w:val="24"/>
                <w:szCs w:val="24"/>
                <w:lang w:val="ru-RU"/>
              </w:rPr>
              <w:t xml:space="preserve">Место: </w:t>
            </w:r>
            <w:r>
              <w:rPr>
                <w:sz w:val="24"/>
                <w:szCs w:val="24"/>
                <w:lang w:val="ru-RU"/>
              </w:rPr>
              <w:t>Москва, Российская Федерация</w:t>
            </w:r>
          </w:p>
        </w:tc>
        <w:tc>
          <w:tcPr>
            <w:tcW w:w="4675" w:type="dxa"/>
          </w:tcPr>
          <w:p w14:paraId="57F87745" w14:textId="77777777" w:rsidR="00A17753" w:rsidRPr="00DB4DF1" w:rsidRDefault="00A17753" w:rsidP="00A17753">
            <w:r w:rsidRPr="002B11CD">
              <w:rPr>
                <w:sz w:val="24"/>
              </w:rPr>
              <w:t xml:space="preserve">Place: </w:t>
            </w:r>
            <w:smartTag w:uri="urn:schemas-microsoft-com:office:smarttags" w:element="place">
              <w:smartTag w:uri="urn:schemas-microsoft-com:office:smarttags" w:element="City">
                <w:r>
                  <w:rPr>
                    <w:sz w:val="24"/>
                  </w:rPr>
                  <w:t>Moscow</w:t>
                </w:r>
              </w:smartTag>
              <w:r>
                <w:rPr>
                  <w:sz w:val="24"/>
                </w:rPr>
                <w:t xml:space="preserve">, </w:t>
              </w:r>
              <w:smartTag w:uri="urn:schemas-microsoft-com:office:smarttags" w:element="country-region">
                <w:r>
                  <w:rPr>
                    <w:sz w:val="24"/>
                  </w:rPr>
                  <w:t>Russian Federation</w:t>
                </w:r>
              </w:smartTag>
            </w:smartTag>
          </w:p>
        </w:tc>
      </w:tr>
      <w:tr w:rsidR="00A17753" w:rsidRPr="00DB4DF1" w14:paraId="2676BB5F" w14:textId="77777777" w:rsidTr="00A17753">
        <w:tc>
          <w:tcPr>
            <w:tcW w:w="4896" w:type="dxa"/>
          </w:tcPr>
          <w:p w14:paraId="30B1DDAD" w14:textId="77777777" w:rsidR="00A17753" w:rsidRPr="00DB4DF1" w:rsidRDefault="00A17753" w:rsidP="00A17753"/>
        </w:tc>
        <w:tc>
          <w:tcPr>
            <w:tcW w:w="4675" w:type="dxa"/>
          </w:tcPr>
          <w:p w14:paraId="32920280" w14:textId="77777777" w:rsidR="00A17753" w:rsidRPr="00DB4DF1" w:rsidRDefault="00A17753" w:rsidP="00A17753"/>
        </w:tc>
      </w:tr>
    </w:tbl>
    <w:p w14:paraId="33FF014E" w14:textId="77777777" w:rsidR="003F635E" w:rsidRPr="00DB4DF1" w:rsidRDefault="003F635E"/>
    <w:sectPr w:rsidR="003F635E" w:rsidRPr="00DB4DF1" w:rsidSect="00065AA4">
      <w:headerReference w:type="even" r:id="rId9"/>
      <w:headerReference w:type="default" r:id="rId10"/>
      <w:headerReference w:type="first" r:id="rId11"/>
      <w:pgSz w:w="11906" w:h="16838"/>
      <w:pgMar w:top="993" w:right="85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9348" w14:textId="77777777" w:rsidR="002E1EAD" w:rsidRDefault="002E1EAD" w:rsidP="00F12518">
      <w:r>
        <w:separator/>
      </w:r>
    </w:p>
  </w:endnote>
  <w:endnote w:type="continuationSeparator" w:id="0">
    <w:p w14:paraId="1804ECD4" w14:textId="77777777" w:rsidR="002E1EAD" w:rsidRDefault="002E1EAD" w:rsidP="00F12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E9B3E" w14:textId="77777777" w:rsidR="002E1EAD" w:rsidRDefault="002E1EAD" w:rsidP="00F12518">
      <w:r>
        <w:separator/>
      </w:r>
    </w:p>
  </w:footnote>
  <w:footnote w:type="continuationSeparator" w:id="0">
    <w:p w14:paraId="254C0821" w14:textId="77777777" w:rsidR="002E1EAD" w:rsidRDefault="002E1EAD" w:rsidP="00F12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BCFA" w14:textId="77777777" w:rsidR="00651EFF" w:rsidRDefault="00651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8DD6" w14:textId="77777777" w:rsidR="005E695F" w:rsidRPr="00F12518" w:rsidRDefault="005E695F">
    <w:pPr>
      <w:pStyle w:val="Header"/>
      <w:jc w:val="right"/>
      <w:rPr>
        <w:sz w:val="28"/>
        <w:szCs w:val="28"/>
      </w:rPr>
    </w:pPr>
    <w:r w:rsidRPr="00F12518">
      <w:rPr>
        <w:sz w:val="28"/>
        <w:szCs w:val="28"/>
      </w:rPr>
      <w:fldChar w:fldCharType="begin"/>
    </w:r>
    <w:r w:rsidRPr="00F12518">
      <w:rPr>
        <w:sz w:val="28"/>
        <w:szCs w:val="28"/>
      </w:rPr>
      <w:instrText>PAGE   \* MERGEFORMAT</w:instrText>
    </w:r>
    <w:r w:rsidRPr="00F12518">
      <w:rPr>
        <w:sz w:val="28"/>
        <w:szCs w:val="28"/>
      </w:rPr>
      <w:fldChar w:fldCharType="separate"/>
    </w:r>
    <w:r w:rsidR="00B33AD1" w:rsidRPr="00B33AD1">
      <w:rPr>
        <w:noProof/>
        <w:sz w:val="28"/>
        <w:szCs w:val="28"/>
        <w:lang w:val="ru-RU"/>
      </w:rPr>
      <w:t>9</w:t>
    </w:r>
    <w:r w:rsidRPr="00F12518">
      <w:rPr>
        <w:sz w:val="28"/>
        <w:szCs w:val="28"/>
      </w:rPr>
      <w:fldChar w:fldCharType="end"/>
    </w:r>
  </w:p>
  <w:p w14:paraId="27F82A94" w14:textId="77777777" w:rsidR="005E695F" w:rsidRDefault="005E6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20FD" w14:textId="77777777" w:rsidR="00651EFF" w:rsidRDefault="00651E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CC1"/>
    <w:rsid w:val="00025E51"/>
    <w:rsid w:val="00034550"/>
    <w:rsid w:val="0003737C"/>
    <w:rsid w:val="0005363D"/>
    <w:rsid w:val="00065AA4"/>
    <w:rsid w:val="00074763"/>
    <w:rsid w:val="00096E84"/>
    <w:rsid w:val="000A44D9"/>
    <w:rsid w:val="000F18AC"/>
    <w:rsid w:val="000F658A"/>
    <w:rsid w:val="001766CA"/>
    <w:rsid w:val="001A3E22"/>
    <w:rsid w:val="001E6861"/>
    <w:rsid w:val="001F1F2A"/>
    <w:rsid w:val="00207D8D"/>
    <w:rsid w:val="00266BDF"/>
    <w:rsid w:val="00291C79"/>
    <w:rsid w:val="002B11CD"/>
    <w:rsid w:val="002B229D"/>
    <w:rsid w:val="002B3A2F"/>
    <w:rsid w:val="002C3668"/>
    <w:rsid w:val="002E1EAD"/>
    <w:rsid w:val="002E310D"/>
    <w:rsid w:val="002F4AC9"/>
    <w:rsid w:val="003042F4"/>
    <w:rsid w:val="00332123"/>
    <w:rsid w:val="0033339F"/>
    <w:rsid w:val="00334DF1"/>
    <w:rsid w:val="00344D35"/>
    <w:rsid w:val="00350EBD"/>
    <w:rsid w:val="003570C2"/>
    <w:rsid w:val="00357888"/>
    <w:rsid w:val="003F635E"/>
    <w:rsid w:val="004038FA"/>
    <w:rsid w:val="00415CC1"/>
    <w:rsid w:val="004460E4"/>
    <w:rsid w:val="0044730E"/>
    <w:rsid w:val="004716D6"/>
    <w:rsid w:val="004958C7"/>
    <w:rsid w:val="004C4A0E"/>
    <w:rsid w:val="004E064D"/>
    <w:rsid w:val="0052267B"/>
    <w:rsid w:val="00522A5A"/>
    <w:rsid w:val="00530AFC"/>
    <w:rsid w:val="00532266"/>
    <w:rsid w:val="005364C1"/>
    <w:rsid w:val="005410DD"/>
    <w:rsid w:val="005452D6"/>
    <w:rsid w:val="00552DCC"/>
    <w:rsid w:val="00563396"/>
    <w:rsid w:val="005677D0"/>
    <w:rsid w:val="005906D0"/>
    <w:rsid w:val="00591F6E"/>
    <w:rsid w:val="00592435"/>
    <w:rsid w:val="005C0104"/>
    <w:rsid w:val="005E695F"/>
    <w:rsid w:val="005E6AF2"/>
    <w:rsid w:val="00616D26"/>
    <w:rsid w:val="00625CAA"/>
    <w:rsid w:val="0063502E"/>
    <w:rsid w:val="00651EFF"/>
    <w:rsid w:val="00672F6F"/>
    <w:rsid w:val="0069011E"/>
    <w:rsid w:val="00690D44"/>
    <w:rsid w:val="006C541F"/>
    <w:rsid w:val="0073186F"/>
    <w:rsid w:val="00742DE6"/>
    <w:rsid w:val="00762959"/>
    <w:rsid w:val="007817AA"/>
    <w:rsid w:val="007A4449"/>
    <w:rsid w:val="007F1E8C"/>
    <w:rsid w:val="008147E4"/>
    <w:rsid w:val="00814E35"/>
    <w:rsid w:val="008464D2"/>
    <w:rsid w:val="0087407E"/>
    <w:rsid w:val="00882994"/>
    <w:rsid w:val="0088453C"/>
    <w:rsid w:val="00886644"/>
    <w:rsid w:val="00890A79"/>
    <w:rsid w:val="008F1D8F"/>
    <w:rsid w:val="008F7CFB"/>
    <w:rsid w:val="00902507"/>
    <w:rsid w:val="00947A04"/>
    <w:rsid w:val="00954F1E"/>
    <w:rsid w:val="00963273"/>
    <w:rsid w:val="0098415E"/>
    <w:rsid w:val="009904B1"/>
    <w:rsid w:val="009D4825"/>
    <w:rsid w:val="009D565C"/>
    <w:rsid w:val="00A00C52"/>
    <w:rsid w:val="00A17753"/>
    <w:rsid w:val="00A46543"/>
    <w:rsid w:val="00A966A4"/>
    <w:rsid w:val="00AE315C"/>
    <w:rsid w:val="00B17D38"/>
    <w:rsid w:val="00B33AD1"/>
    <w:rsid w:val="00B341EB"/>
    <w:rsid w:val="00B54517"/>
    <w:rsid w:val="00BA7D65"/>
    <w:rsid w:val="00BB1949"/>
    <w:rsid w:val="00BB1E66"/>
    <w:rsid w:val="00BB35A0"/>
    <w:rsid w:val="00BF0025"/>
    <w:rsid w:val="00C109BC"/>
    <w:rsid w:val="00C169A0"/>
    <w:rsid w:val="00C27FE7"/>
    <w:rsid w:val="00C313F6"/>
    <w:rsid w:val="00C321C0"/>
    <w:rsid w:val="00C907B8"/>
    <w:rsid w:val="00CD07C1"/>
    <w:rsid w:val="00CE1B4E"/>
    <w:rsid w:val="00CF2AF2"/>
    <w:rsid w:val="00D119C9"/>
    <w:rsid w:val="00D11A1B"/>
    <w:rsid w:val="00D2533A"/>
    <w:rsid w:val="00D55EB3"/>
    <w:rsid w:val="00D62462"/>
    <w:rsid w:val="00D96728"/>
    <w:rsid w:val="00DA483A"/>
    <w:rsid w:val="00DA6E1C"/>
    <w:rsid w:val="00DB0034"/>
    <w:rsid w:val="00DB4DF1"/>
    <w:rsid w:val="00DC64E8"/>
    <w:rsid w:val="00E055BF"/>
    <w:rsid w:val="00E27742"/>
    <w:rsid w:val="00E50F32"/>
    <w:rsid w:val="00E52547"/>
    <w:rsid w:val="00E568FC"/>
    <w:rsid w:val="00E836B0"/>
    <w:rsid w:val="00E96E70"/>
    <w:rsid w:val="00EB5E5F"/>
    <w:rsid w:val="00EC7DEE"/>
    <w:rsid w:val="00F04F47"/>
    <w:rsid w:val="00F12518"/>
    <w:rsid w:val="00F251AA"/>
    <w:rsid w:val="00F25AD6"/>
    <w:rsid w:val="00F31376"/>
    <w:rsid w:val="00F5684D"/>
    <w:rsid w:val="00F752B1"/>
    <w:rsid w:val="00F76C62"/>
    <w:rsid w:val="00F90984"/>
    <w:rsid w:val="00FB519C"/>
    <w:rsid w:val="00FC1A18"/>
    <w:rsid w:val="00FE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00084CBD"/>
  <w15:chartTrackingRefBased/>
  <w15:docId w15:val="{4C1DFC78-44BD-49E8-A4BB-40B6E2C5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CC1"/>
    <w:rPr>
      <w:rFonts w:eastAsia="MS Mincho"/>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415CC1"/>
    <w:pPr>
      <w:ind w:left="716" w:hanging="716"/>
    </w:pPr>
    <w:rPr>
      <w:bCs/>
    </w:rPr>
  </w:style>
  <w:style w:type="character" w:customStyle="1" w:styleId="BodyTextIndentChar">
    <w:name w:val="Body Text Indent Char"/>
    <w:link w:val="BodyTextIndent"/>
    <w:semiHidden/>
    <w:locked/>
    <w:rsid w:val="00D62462"/>
    <w:rPr>
      <w:rFonts w:eastAsia="MS Mincho" w:cs="Times New Roman"/>
      <w:sz w:val="20"/>
      <w:szCs w:val="20"/>
      <w:lang w:val="en-US" w:eastAsia="ja-JP"/>
    </w:rPr>
  </w:style>
  <w:style w:type="paragraph" w:styleId="Footer">
    <w:name w:val="footer"/>
    <w:basedOn w:val="Normal"/>
    <w:link w:val="FooterChar"/>
    <w:semiHidden/>
    <w:rsid w:val="00415CC1"/>
    <w:pPr>
      <w:tabs>
        <w:tab w:val="center" w:pos="4320"/>
        <w:tab w:val="right" w:pos="8640"/>
      </w:tabs>
    </w:pPr>
  </w:style>
  <w:style w:type="character" w:customStyle="1" w:styleId="FooterChar">
    <w:name w:val="Footer Char"/>
    <w:link w:val="Footer"/>
    <w:semiHidden/>
    <w:locked/>
    <w:rsid w:val="00D62462"/>
    <w:rPr>
      <w:rFonts w:eastAsia="MS Mincho" w:cs="Times New Roman"/>
      <w:sz w:val="20"/>
      <w:szCs w:val="20"/>
      <w:lang w:val="en-US" w:eastAsia="ja-JP"/>
    </w:rPr>
  </w:style>
  <w:style w:type="paragraph" w:styleId="BalloonText">
    <w:name w:val="Balloon Text"/>
    <w:basedOn w:val="Normal"/>
    <w:link w:val="BalloonTextChar"/>
    <w:semiHidden/>
    <w:rsid w:val="00CD07C1"/>
    <w:rPr>
      <w:rFonts w:ascii="Tahoma" w:hAnsi="Tahoma" w:cs="Tahoma"/>
      <w:sz w:val="16"/>
      <w:szCs w:val="16"/>
    </w:rPr>
  </w:style>
  <w:style w:type="character" w:customStyle="1" w:styleId="BalloonTextChar">
    <w:name w:val="Balloon Text Char"/>
    <w:link w:val="BalloonText"/>
    <w:semiHidden/>
    <w:locked/>
    <w:rsid w:val="00D62462"/>
    <w:rPr>
      <w:rFonts w:eastAsia="MS Mincho" w:cs="Times New Roman"/>
      <w:sz w:val="2"/>
      <w:lang w:val="en-US" w:eastAsia="ja-JP"/>
    </w:rPr>
  </w:style>
  <w:style w:type="character" w:styleId="Strong">
    <w:name w:val="Strong"/>
    <w:qFormat/>
    <w:rsid w:val="009904B1"/>
    <w:rPr>
      <w:rFonts w:cs="Times New Roman"/>
      <w:b/>
      <w:bCs/>
    </w:rPr>
  </w:style>
  <w:style w:type="character" w:styleId="CommentReference">
    <w:name w:val="annotation reference"/>
    <w:semiHidden/>
    <w:rsid w:val="0044730E"/>
    <w:rPr>
      <w:rFonts w:cs="Times New Roman"/>
      <w:sz w:val="16"/>
      <w:szCs w:val="16"/>
    </w:rPr>
  </w:style>
  <w:style w:type="paragraph" w:styleId="CommentText">
    <w:name w:val="annotation text"/>
    <w:basedOn w:val="Normal"/>
    <w:link w:val="CommentTextChar"/>
    <w:semiHidden/>
    <w:rsid w:val="0044730E"/>
  </w:style>
  <w:style w:type="character" w:customStyle="1" w:styleId="CommentTextChar">
    <w:name w:val="Comment Text Char"/>
    <w:link w:val="CommentText"/>
    <w:semiHidden/>
    <w:locked/>
    <w:rsid w:val="00D62462"/>
    <w:rPr>
      <w:rFonts w:eastAsia="MS Mincho" w:cs="Times New Roman"/>
      <w:sz w:val="20"/>
      <w:szCs w:val="20"/>
      <w:lang w:val="en-US" w:eastAsia="ja-JP"/>
    </w:rPr>
  </w:style>
  <w:style w:type="paragraph" w:styleId="CommentSubject">
    <w:name w:val="annotation subject"/>
    <w:basedOn w:val="CommentText"/>
    <w:next w:val="CommentText"/>
    <w:link w:val="CommentSubjectChar"/>
    <w:semiHidden/>
    <w:rsid w:val="0044730E"/>
    <w:rPr>
      <w:b/>
      <w:bCs/>
    </w:rPr>
  </w:style>
  <w:style w:type="character" w:customStyle="1" w:styleId="CommentSubjectChar">
    <w:name w:val="Comment Subject Char"/>
    <w:link w:val="CommentSubject"/>
    <w:semiHidden/>
    <w:locked/>
    <w:rsid w:val="00D62462"/>
    <w:rPr>
      <w:rFonts w:eastAsia="MS Mincho" w:cs="Times New Roman"/>
      <w:b/>
      <w:bCs/>
      <w:sz w:val="20"/>
      <w:szCs w:val="20"/>
      <w:lang w:val="en-US" w:eastAsia="ja-JP"/>
    </w:rPr>
  </w:style>
  <w:style w:type="paragraph" w:styleId="Header">
    <w:name w:val="header"/>
    <w:basedOn w:val="Normal"/>
    <w:link w:val="HeaderChar"/>
    <w:uiPriority w:val="99"/>
    <w:rsid w:val="00F12518"/>
    <w:pPr>
      <w:tabs>
        <w:tab w:val="center" w:pos="4677"/>
        <w:tab w:val="right" w:pos="9355"/>
      </w:tabs>
    </w:pPr>
  </w:style>
  <w:style w:type="character" w:customStyle="1" w:styleId="HeaderChar">
    <w:name w:val="Header Char"/>
    <w:link w:val="Header"/>
    <w:uiPriority w:val="99"/>
    <w:rsid w:val="00F12518"/>
    <w:rPr>
      <w:rFonts w:eastAsia="MS Mincho"/>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79422582">
      <w:bodyDiv w:val="1"/>
      <w:marLeft w:val="0"/>
      <w:marRight w:val="0"/>
      <w:marTop w:val="0"/>
      <w:marBottom w:val="0"/>
      <w:divBdr>
        <w:top w:val="none" w:sz="0" w:space="0" w:color="auto"/>
        <w:left w:val="none" w:sz="0" w:space="0" w:color="auto"/>
        <w:bottom w:val="none" w:sz="0" w:space="0" w:color="auto"/>
        <w:right w:val="none" w:sz="0" w:space="0" w:color="auto"/>
      </w:divBdr>
      <w:divsChild>
        <w:div w:id="1397896580">
          <w:marLeft w:val="0"/>
          <w:marRight w:val="0"/>
          <w:marTop w:val="0"/>
          <w:marBottom w:val="0"/>
          <w:divBdr>
            <w:top w:val="none" w:sz="0" w:space="0" w:color="auto"/>
            <w:left w:val="none" w:sz="0" w:space="0" w:color="auto"/>
            <w:bottom w:val="none" w:sz="0" w:space="0" w:color="auto"/>
            <w:right w:val="none" w:sz="0" w:space="0" w:color="auto"/>
          </w:divBdr>
        </w:div>
      </w:divsChild>
    </w:div>
    <w:div w:id="1008093900">
      <w:bodyDiv w:val="1"/>
      <w:marLeft w:val="0"/>
      <w:marRight w:val="0"/>
      <w:marTop w:val="0"/>
      <w:marBottom w:val="0"/>
      <w:divBdr>
        <w:top w:val="none" w:sz="0" w:space="0" w:color="auto"/>
        <w:left w:val="none" w:sz="0" w:space="0" w:color="auto"/>
        <w:bottom w:val="none" w:sz="0" w:space="0" w:color="auto"/>
        <w:right w:val="none" w:sz="0" w:space="0" w:color="auto"/>
      </w:divBdr>
      <w:divsChild>
        <w:div w:id="1626963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91A62629C3434084B264F8378382F2" ma:contentTypeVersion="7" ma:contentTypeDescription="Create a new document." ma:contentTypeScope="" ma:versionID="a9e3f7ac7a148c65313cd475afa24224">
  <xsd:schema xmlns:xsd="http://www.w3.org/2001/XMLSchema" xmlns:xs="http://www.w3.org/2001/XMLSchema" xmlns:p="http://schemas.microsoft.com/office/2006/metadata/properties" xmlns:ns2="cf7822ca-8c27-43d6-b642-6f90857bbd74" xmlns:ns3="51d1b9c7-55a5-42d2-b5cd-cd65221908d4" targetNamespace="http://schemas.microsoft.com/office/2006/metadata/properties" ma:root="true" ma:fieldsID="9fb241391e86eed2f06ebf7c9facbf95" ns2:_="" ns3:_="">
    <xsd:import namespace="cf7822ca-8c27-43d6-b642-6f90857bbd74"/>
    <xsd:import namespace="51d1b9c7-55a5-42d2-b5cd-cd65221908d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822ca-8c27-43d6-b642-6f90857bbd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1b9c7-55a5-42d2-b5cd-cd65221908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1F728-182C-4B93-B8D5-D272486C4A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0C48BB-C2D7-4E9D-BBA8-6CE38D22DCC6}">
  <ds:schemaRefs>
    <ds:schemaRef ds:uri="http://schemas.microsoft.com/sharepoint/v3/contenttype/forms"/>
  </ds:schemaRefs>
</ds:datastoreItem>
</file>

<file path=customXml/itemProps3.xml><?xml version="1.0" encoding="utf-8"?>
<ds:datastoreItem xmlns:ds="http://schemas.openxmlformats.org/officeDocument/2006/customXml" ds:itemID="{5A415D7D-ACED-40E9-B517-F92F69951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822ca-8c27-43d6-b642-6f90857bbd74"/>
    <ds:schemaRef ds:uri="51d1b9c7-55a5-42d2-b5cd-cd6522190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3462</Words>
  <Characters>19736</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lpstr> </vt:lpstr>
    </vt:vector>
  </TitlesOfParts>
  <Manager> </Manager>
  <Company>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Kafyrova, Aleksandra PH/RU</dc:creator>
  <cp:keywords> </cp:keywords>
  <dc:description> </dc:description>
  <cp:lastModifiedBy>Popova, Alina /RU/EXT</cp:lastModifiedBy>
  <cp:revision>5</cp:revision>
  <cp:lastPrinted>2012-11-16T13:11:00Z</cp:lastPrinted>
  <dcterms:created xsi:type="dcterms:W3CDTF">2024-08-06T08:38:00Z</dcterms:created>
  <dcterms:modified xsi:type="dcterms:W3CDTF">2025-05-07T13:58:00Z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AIL_MSG_ID1">
    <vt:lpwstr>GEAAO+/T9t20xwnHxTaAFedpPKfFWYR+RSqYELKFIUF/sNMKnO8eTXWbezXjf6L4Nberq0oYBErXjy1N_x000d_
zzfrf/WLmGNvZespua9FFcso9ucG7FTnyUSK++W1QKOR5O1nXgJMbe2km8jL1WvNsz3xUubXBVgT_x000d_
Itv9TOOpS9NUs3RzGOrihtLHc0lqDBbiGOCTka0I2Erlw1Npe2jhOPpqq+yrgBsdLMb2vyndCsTu_x000d_
5CPJwTrnxKq92aRL6</vt:lpwstr>
  </property>
  <property fmtid="{D5CDD505-2E9C-101B-9397-08002B2CF9AE}" pid="4" name="RESPONSE_SENDER_NAME">
    <vt:lpwstr>4AAAv2pPQheLA5WNNQLgyZuoQfVmcERwa1Uv4oRVsoUITUrN8cSdXnOX5A==</vt:lpwstr>
  </property>
  <property fmtid="{D5CDD505-2E9C-101B-9397-08002B2CF9AE}" pid="5" name="EMAIL_OWNER_ADDRESS">
    <vt:lpwstr>ABAAmJ+7jnJ2eOUjganKDD3jDZlIB7LOFZc2fQ7DUMxz3lPEh+C2pKKCjodZArC1+7jD</vt:lpwstr>
  </property>
  <property fmtid="{D5CDD505-2E9C-101B-9397-08002B2CF9AE}" pid="6" name="MAIL_MSG_ID2">
    <vt:lpwstr>uIdlBcFg7jJ</vt:lpwstr>
  </property>
  <property fmtid="{D5CDD505-2E9C-101B-9397-08002B2CF9AE}" pid="7" name="MSIP_Label_9e3dcb88-8425-4e1d-b1a3-bd5572915bbc_Enabled">
    <vt:lpwstr>true</vt:lpwstr>
  </property>
  <property fmtid="{D5CDD505-2E9C-101B-9397-08002B2CF9AE}" pid="8" name="MSIP_Label_9e3dcb88-8425-4e1d-b1a3-bd5572915bbc_SetDate">
    <vt:lpwstr>2024-08-06T08:38:57Z</vt:lpwstr>
  </property>
  <property fmtid="{D5CDD505-2E9C-101B-9397-08002B2CF9AE}" pid="9" name="MSIP_Label_9e3dcb88-8425-4e1d-b1a3-bd5572915bbc_Method">
    <vt:lpwstr>Privileged</vt:lpwstr>
  </property>
  <property fmtid="{D5CDD505-2E9C-101B-9397-08002B2CF9AE}" pid="10" name="MSIP_Label_9e3dcb88-8425-4e1d-b1a3-bd5572915bbc_Name">
    <vt:lpwstr>Internal</vt:lpwstr>
  </property>
  <property fmtid="{D5CDD505-2E9C-101B-9397-08002B2CF9AE}" pid="11" name="MSIP_Label_9e3dcb88-8425-4e1d-b1a3-bd5572915bbc_SiteId">
    <vt:lpwstr>aca3c8d6-aa71-4e1a-a10e-03572fc58c0b</vt:lpwstr>
  </property>
  <property fmtid="{D5CDD505-2E9C-101B-9397-08002B2CF9AE}" pid="12" name="MSIP_Label_9e3dcb88-8425-4e1d-b1a3-bd5572915bbc_ActionId">
    <vt:lpwstr>8af70ab5-7bcd-44ba-98a2-21a597698314</vt:lpwstr>
  </property>
  <property fmtid="{D5CDD505-2E9C-101B-9397-08002B2CF9AE}" pid="13" name="MSIP_Label_9e3dcb88-8425-4e1d-b1a3-bd5572915bbc_ContentBits">
    <vt:lpwstr>1</vt:lpwstr>
  </property>
</Properties>
</file>