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z w:val="2"/>
          <w:szCs w:val="2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9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Deployment aplikacji - dodajemy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aiiuz334rzk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_jaiiuz334rzk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jaiiuz334rzk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 ciągu kolejnego cyklu ćwiczeń podejmiemy wyzwanie samodzielnej budowy platformy do hostingu aplikacji, z loadbalancerem oraz opcjonalnie bazą danych.</w:t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Ćwiczenie podzielone będzie na kilka etapów.</w:t>
      </w:r>
    </w:p>
    <w:p w:rsidR="00000000" w:rsidDel="00000000" w:rsidP="00000000" w:rsidRDefault="00000000" w:rsidRPr="00000000" w14:paraId="0000002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Nasza aplikacja do niektórych zadań wymaga bazy danych - przy użyciu gotowej roli zainstalujemy bazę danych mysql.</w:t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Następnie dopiszemy do playbooka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playbooks/naszaaplikacja_role.yml </w:t>
      </w:r>
      <w:r w:rsidDel="00000000" w:rsidR="00000000" w:rsidRPr="00000000">
        <w:rPr>
          <w:rFonts w:ascii="Arial" w:cs="Arial" w:eastAsia="Arial" w:hAnsi="Arial"/>
          <w:rtl w:val="0"/>
        </w:rPr>
        <w:t xml:space="preserve">kolejną sekcję “- hosts: naszaaplikacja_mysql” i w ramach tej puli hostów zainstalujemy baze danych.</w:t>
        <w:br w:type="textWrapping"/>
        <w:t xml:space="preserve">Po wykonaniu tego kroku, wrócimy do naszej roli app_naszaaplikacja, i przekażemy do niej dane dotyczące konfiguracji mysql: mysql_host, mysql_port, mysql_user, mysql_haslo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serwerze mgmt3.muszynski.pro przejdź do katalogu ~/akademiaansible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~/akademiaansible/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Mysql: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Planujemy instalację na hostach grupy naszaaplikacja_mysql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Decyzja - czy opisujemy instalację mysql sami - czy też może jest od tego gotowa rola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Tym razem proponuję wybrać rolę</w:t>
        <w:br w:type="textWrapping"/>
        <w:t xml:space="preserve">Moim ulubionym ‘twórcą’ jest zawsze geerlingguy stąd proponuję geerlingguy/ansible-role-mysql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Rola ta przyjmuje jako parametry zmienne - proponuję nadpisać część domyślnych wartości m.in.</w:t>
        <w:br w:type="textWrapping"/>
        <w:t xml:space="preserve">mysql_user_password: root</w:t>
        <w:br w:type="textWrapping"/>
        <w:t xml:space="preserve">Uwaga </w:t>
        <w:br w:type="textWrapping"/>
        <w:t xml:space="preserve">To dobry moment, żeby zastanowić się jakie jest najlepsze miejsce do wpisania specyficznej konfiguracji.</w:t>
        <w:br w:type="textWrapping"/>
        <w:t xml:space="preserve">Zauważ, że zmienne typu hasło bazy danych potrzebne będzie w grupie hostów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naszaaplikacja_mysql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naszaaplikacja</w:t>
      </w:r>
      <w:r w:rsidDel="00000000" w:rsidR="00000000" w:rsidRPr="00000000">
        <w:rPr>
          <w:rFonts w:ascii="Arial" w:cs="Arial" w:eastAsia="Arial" w:hAnsi="Arial"/>
          <w:rtl w:val="0"/>
        </w:rPr>
        <w:t xml:space="preserve">. Z tego powodu plik group_vars/all wydaje się atrakcyjny ‘na początek’. </w:t>
        <w:br w:type="textWrapping"/>
        <w:t xml:space="preserve">Dane typu hasła warto dodatkowo chronić przez zaszyfrowanie - najprościej zaszyfrować cały plik za pomocą ansible-vault.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Przykładowa konfiguracja bazy i użytkowników jest przygotowana w group_vars/naszaaplikacja_mysql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Zainstaluj rolę geerlingguy/ansible-role-mysql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(venv)$: ansible-galaxy install geerlingguy.</w:t>
      </w:r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--roles-path=~/akademiaansible/roles/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Otwórz playbook akademiaansible/playbooks/naszaaplikacja_role.yml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Zdefiniuj nową sekcję (na początku pliku)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hosts: naszaaplikacja_mysql</w:t>
        <w:br w:type="textWrapping"/>
        <w:t xml:space="preserve">  become: true</w:t>
        <w:br w:type="textWrapping"/>
        <w:t xml:space="preserve">  roles:</w:t>
        <w:br w:type="textWrapping"/>
        <w:t xml:space="preserve">    - geerlingguy.mysql</w:t>
        <w:br w:type="textWrapping"/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Otrzymasz od prowadzącego listę adresów ip przypisz właściwy grupy naszaaplikacja_mysql w inventory (na potrzeby tego zadania możesz zainstalować mysql na tym samym serwerze co naszaaplikacja)</w:t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 znajduje się w pliku~/lista_hostow.txt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Uruchom playbook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ansible-playbook playbooks/naszaaplikacja_role.yml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Powinna zainstalować się baza danych</w:t>
        <w:br w:type="textWrapping"/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Wjedź do Twojej aplikacji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http://x.x.x.x:5081/db/zapisz/mojazmienna/12345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http://x.x.x.x:5081/db/pobierz/mojazmienna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Jako ściągawka czy ‘odpowiedź’ w repozytorium jest plik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 playbooks/naszaaplikacja_role_odpowiedz_mysql.yml</w:t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Postaraj się jednak rozwiązać zadanie samodzielnie - celem ćwiczenia jest nauka procesu tworzenia.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hyperlink" Target="http://x.x.x.x:5081/db/pobierz/mojazmienn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x.x.x.x:5081/db/zapisz/mojazmienna/123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