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934D" w14:textId="1F125ACA" w:rsidR="00377568" w:rsidRDefault="00377568">
      <w:r>
        <w:t xml:space="preserve">Denne vejledning beskriver hvor </w:t>
      </w:r>
      <w:proofErr w:type="spellStart"/>
      <w:r>
        <w:t>motorcontrol</w:t>
      </w:r>
      <w:proofErr w:type="spellEnd"/>
      <w:r>
        <w:t xml:space="preserve"> er blevet lavet til STM32. </w:t>
      </w:r>
    </w:p>
    <w:p w14:paraId="465761BF" w14:textId="2F94A177" w:rsidR="00377568" w:rsidRDefault="00377568">
      <w:r>
        <w:t>Vi startede med at bruge en H-bro til at styre retning og hastighed af motoren:</w:t>
      </w:r>
    </w:p>
    <w:p w14:paraId="0E5B3E3F" w14:textId="47BFDF2F" w:rsidR="00377568" w:rsidRDefault="00377568">
      <w:r>
        <w:rPr>
          <w:noProof/>
        </w:rPr>
        <w:drawing>
          <wp:inline distT="0" distB="0" distL="0" distR="0" wp14:anchorId="5AD8C676" wp14:editId="421F8D9D">
            <wp:extent cx="1660550" cy="22137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122" cy="2217207"/>
                    </a:xfrm>
                    <a:prstGeom prst="rect">
                      <a:avLst/>
                    </a:prstGeom>
                    <a:noFill/>
                    <a:ln>
                      <a:noFill/>
                    </a:ln>
                  </pic:spPr>
                </pic:pic>
              </a:graphicData>
            </a:graphic>
          </wp:inline>
        </w:drawing>
      </w:r>
    </w:p>
    <w:p w14:paraId="1AC7D0A2" w14:textId="4ACEDE1C" w:rsidR="00377568" w:rsidRDefault="00377568">
      <w:r>
        <w:t xml:space="preserve">Herefter gik vi ind i STM32CubeIDE og opsatte </w:t>
      </w:r>
      <w:proofErr w:type="spellStart"/>
      <w:r>
        <w:t>pins</w:t>
      </w:r>
      <w:proofErr w:type="spellEnd"/>
      <w:r>
        <w:t xml:space="preserve">. Vi skal bruge en timer i STM32 til at styre frekvensen af PWM signalet. PWM signalet bestemmer hastigheden af motoren. Frekvensen bestemmer hvor glat den kører så at sige. Den skal være høj nok til at sikre at motoren kører med en jævn hastighed. </w:t>
      </w:r>
    </w:p>
    <w:p w14:paraId="7D2BAD37" w14:textId="32147E69" w:rsidR="00377568" w:rsidRDefault="00377568">
      <w:r>
        <w:t xml:space="preserve">STM32 har flere forskellige timere, som varierer i kompleksitet. Der er kun specielle </w:t>
      </w:r>
      <w:proofErr w:type="spellStart"/>
      <w:r>
        <w:t>pins</w:t>
      </w:r>
      <w:proofErr w:type="spellEnd"/>
      <w:r>
        <w:t xml:space="preserve">, hvor du kan anvende de forskellige timere. </w:t>
      </w:r>
    </w:p>
    <w:p w14:paraId="574241D5" w14:textId="14DB6066" w:rsidR="00377568" w:rsidRDefault="00377568">
      <w:r>
        <w:t xml:space="preserve">Vi har anvendt timer2, som hører til forudbestemte </w:t>
      </w:r>
      <w:proofErr w:type="spellStart"/>
      <w:r>
        <w:t>pins</w:t>
      </w:r>
      <w:proofErr w:type="spellEnd"/>
      <w:r>
        <w:t xml:space="preserve">. Timer2 </w:t>
      </w:r>
      <w:r w:rsidR="000B3068">
        <w:t xml:space="preserve">bruger vi til at styre PWM signalet. Timer2 har flere kanaler, som har mange funktioner, som kan bruges til andre ting samtidig. Billedet under illustrere de forskellige timere som kan bruges og timer2’s funktioner: </w:t>
      </w:r>
    </w:p>
    <w:p w14:paraId="6833B7EB" w14:textId="77777777" w:rsidR="00404827" w:rsidRDefault="000B3068" w:rsidP="00404827">
      <w:pPr>
        <w:keepNext/>
      </w:pPr>
      <w:r>
        <w:rPr>
          <w:noProof/>
        </w:rPr>
        <w:drawing>
          <wp:inline distT="0" distB="0" distL="0" distR="0" wp14:anchorId="5868FA3D" wp14:editId="288A3357">
            <wp:extent cx="3069692" cy="3024784"/>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269" cy="3031265"/>
                    </a:xfrm>
                    <a:prstGeom prst="rect">
                      <a:avLst/>
                    </a:prstGeom>
                    <a:noFill/>
                    <a:ln>
                      <a:noFill/>
                    </a:ln>
                  </pic:spPr>
                </pic:pic>
              </a:graphicData>
            </a:graphic>
          </wp:inline>
        </w:drawing>
      </w:r>
    </w:p>
    <w:p w14:paraId="24481855" w14:textId="09D156B7" w:rsidR="000B3068" w:rsidRDefault="00404827" w:rsidP="00404827">
      <w:pPr>
        <w:pStyle w:val="Billedtekst"/>
      </w:pPr>
      <w:bookmarkStart w:id="0" w:name="_Ref66369415"/>
      <w:r>
        <w:t xml:space="preserve">Figur </w:t>
      </w:r>
      <w:fldSimple w:instr=" SEQ Figur \* ARABIC ">
        <w:r>
          <w:rPr>
            <w:noProof/>
          </w:rPr>
          <w:t>1</w:t>
        </w:r>
      </w:fldSimple>
      <w:r>
        <w:t xml:space="preserve"> TIM mode og </w:t>
      </w:r>
      <w:proofErr w:type="spellStart"/>
      <w:r>
        <w:t>configuration</w:t>
      </w:r>
      <w:bookmarkEnd w:id="0"/>
      <w:proofErr w:type="spellEnd"/>
    </w:p>
    <w:p w14:paraId="1AD60995" w14:textId="38192682" w:rsidR="000B3068" w:rsidRDefault="000B3068">
      <w:r>
        <w:t xml:space="preserve">Billedet illustrer at vi har valgt PWM på kanal 1 og at </w:t>
      </w:r>
      <w:proofErr w:type="spellStart"/>
      <w:r>
        <w:t>clock</w:t>
      </w:r>
      <w:proofErr w:type="spellEnd"/>
      <w:r>
        <w:t xml:space="preserve"> source er intern </w:t>
      </w:r>
      <w:proofErr w:type="spellStart"/>
      <w:r>
        <w:t>clock</w:t>
      </w:r>
      <w:proofErr w:type="spellEnd"/>
      <w:r>
        <w:t xml:space="preserve">. </w:t>
      </w:r>
    </w:p>
    <w:p w14:paraId="37E728FC" w14:textId="7CF948AB" w:rsidR="000B3068" w:rsidRDefault="000B3068">
      <w:pPr>
        <w:rPr>
          <w:rFonts w:eastAsiaTheme="minorEastAsia"/>
        </w:rPr>
      </w:pPr>
      <w:r>
        <w:lastRenderedPageBreak/>
        <w:t xml:space="preserve">Nederst på billedet er </w:t>
      </w:r>
      <w:proofErr w:type="spellStart"/>
      <w:r>
        <w:t>counter</w:t>
      </w:r>
      <w:proofErr w:type="spellEnd"/>
      <w:r>
        <w:t xml:space="preserve"> perioden sat til 5000 og </w:t>
      </w:r>
      <w:proofErr w:type="spellStart"/>
      <w:r>
        <w:t>pre-scaleren</w:t>
      </w:r>
      <w:proofErr w:type="spellEnd"/>
      <w:r>
        <w:t xml:space="preserve"> til 0</w:t>
      </w:r>
      <w:r w:rsidR="00404827">
        <w:t xml:space="preserve"> (Husk 0 svarer til at dividere med 1, 2 svarer til 3 osv. Det samme er gældende for </w:t>
      </w:r>
      <w:proofErr w:type="spellStart"/>
      <w:r w:rsidR="00404827">
        <w:t>counterperioden</w:t>
      </w:r>
      <w:proofErr w:type="spellEnd"/>
      <w:r w:rsidR="00404827">
        <w:t>, men her er det mindre vigtig da 5000 eller 5001 er næsten det samme)</w:t>
      </w:r>
      <w:r>
        <w:t xml:space="preserve">. Det gør, at når vi i denne STM32 arbejder med en frekvens på 72 MHz, så får vi en frekvens af vores PWM signal på </w:t>
      </w:r>
      <w:bookmarkStart w:id="1" w:name="_Hlk66368429"/>
      <m:oMath>
        <m:f>
          <m:fPr>
            <m:ctrlPr>
              <w:rPr>
                <w:rFonts w:ascii="Cambria Math" w:hAnsi="Cambria Math"/>
                <w:i/>
              </w:rPr>
            </m:ctrlPr>
          </m:fPr>
          <m:num>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5000</m:t>
            </m:r>
          </m:den>
        </m:f>
        <w:bookmarkEnd w:id="1"/>
        <m:r>
          <w:rPr>
            <w:rFonts w:ascii="Cambria Math" w:hAnsi="Cambria Math"/>
          </w:rPr>
          <m:t>=14400</m:t>
        </m:r>
        <m:r>
          <w:rPr>
            <w:rFonts w:ascii="Cambria Math" w:eastAsiaTheme="minorEastAsia" w:hAnsi="Cambria Math"/>
          </w:rPr>
          <m:t xml:space="preserve"> Hz</m:t>
        </m:r>
      </m:oMath>
      <w:r>
        <w:rPr>
          <w:rFonts w:eastAsiaTheme="minorEastAsia"/>
        </w:rPr>
        <w:t xml:space="preserve">. </w:t>
      </w:r>
    </w:p>
    <w:p w14:paraId="43D696E2" w14:textId="26ECD43E" w:rsidR="000B3068" w:rsidRDefault="000B3068">
      <w:pPr>
        <w:rPr>
          <w:rFonts w:eastAsiaTheme="minorEastAsia"/>
          <w:b/>
          <w:bCs/>
        </w:rPr>
      </w:pPr>
      <w:r w:rsidRPr="000B3068">
        <w:rPr>
          <w:rFonts w:eastAsiaTheme="minorEastAsia"/>
          <w:b/>
          <w:bCs/>
        </w:rPr>
        <w:t xml:space="preserve">OBS. Husk </w:t>
      </w:r>
      <w:proofErr w:type="spellStart"/>
      <w:r w:rsidRPr="000B3068">
        <w:rPr>
          <w:rFonts w:eastAsiaTheme="minorEastAsia"/>
          <w:b/>
          <w:bCs/>
        </w:rPr>
        <w:t>pre</w:t>
      </w:r>
      <w:proofErr w:type="spellEnd"/>
      <w:r w:rsidRPr="000B3068">
        <w:rPr>
          <w:rFonts w:eastAsiaTheme="minorEastAsia"/>
          <w:b/>
          <w:bCs/>
        </w:rPr>
        <w:t>-load ellers tælle</w:t>
      </w:r>
      <w:r>
        <w:rPr>
          <w:rFonts w:eastAsiaTheme="minorEastAsia"/>
          <w:b/>
          <w:bCs/>
        </w:rPr>
        <w:t xml:space="preserve">r den kun en gang. </w:t>
      </w:r>
    </w:p>
    <w:p w14:paraId="1C56F136" w14:textId="0265B7C5" w:rsidR="00404827" w:rsidRDefault="000B3068">
      <w:pPr>
        <w:rPr>
          <w:rFonts w:eastAsiaTheme="minorEastAsia"/>
        </w:rPr>
      </w:pPr>
      <w:r>
        <w:rPr>
          <w:rFonts w:eastAsiaTheme="minorEastAsia"/>
        </w:rPr>
        <w:t>Husk desuden under system-core -&gt; R</w:t>
      </w:r>
      <w:r w:rsidR="00404827">
        <w:rPr>
          <w:rFonts w:eastAsiaTheme="minorEastAsia"/>
        </w:rPr>
        <w:t>CC -&gt; HSE -&gt; Crystal/</w:t>
      </w:r>
      <w:proofErr w:type="spellStart"/>
      <w:r w:rsidR="00404827">
        <w:rPr>
          <w:rFonts w:eastAsiaTheme="minorEastAsia"/>
        </w:rPr>
        <w:t>ceramic</w:t>
      </w:r>
      <w:proofErr w:type="spellEnd"/>
      <w:r w:rsidR="00404827">
        <w:rPr>
          <w:rFonts w:eastAsiaTheme="minorEastAsia"/>
        </w:rPr>
        <w:t xml:space="preserve"> </w:t>
      </w:r>
      <w:proofErr w:type="spellStart"/>
      <w:r w:rsidR="00404827">
        <w:rPr>
          <w:rFonts w:eastAsiaTheme="minorEastAsia"/>
        </w:rPr>
        <w:t>resonator</w:t>
      </w:r>
      <w:proofErr w:type="spellEnd"/>
      <w:r w:rsidR="00404827">
        <w:rPr>
          <w:rFonts w:eastAsiaTheme="minorEastAsia"/>
        </w:rPr>
        <w:t xml:space="preserve">. Det gør at timerne kan bruges op til 72 MHz i dette tilfælde. Havde vi valgt LSE så ville timerfrekvensen være lavere. </w:t>
      </w:r>
    </w:p>
    <w:p w14:paraId="5A09586E" w14:textId="7F8041E7" w:rsidR="00404827" w:rsidRDefault="00404827">
      <w:pPr>
        <w:rPr>
          <w:rFonts w:eastAsiaTheme="minorEastAsia"/>
        </w:rPr>
      </w:pPr>
      <w:r>
        <w:rPr>
          <w:rFonts w:eastAsiaTheme="minorEastAsia"/>
        </w:rPr>
        <w:t xml:space="preserve">Det sidste step er at </w:t>
      </w:r>
      <w:proofErr w:type="spellStart"/>
      <w:r>
        <w:rPr>
          <w:rFonts w:eastAsiaTheme="minorEastAsia"/>
        </w:rPr>
        <w:t>enable</w:t>
      </w:r>
      <w:proofErr w:type="spellEnd"/>
      <w:r>
        <w:rPr>
          <w:rFonts w:eastAsiaTheme="minorEastAsia"/>
        </w:rPr>
        <w:t xml:space="preserve"> ADC til en pin. Her er der to ADC og de kan bruges på forudbestemte </w:t>
      </w:r>
      <w:proofErr w:type="spellStart"/>
      <w:r>
        <w:rPr>
          <w:rFonts w:eastAsiaTheme="minorEastAsia"/>
        </w:rPr>
        <w:t>pins</w:t>
      </w:r>
      <w:proofErr w:type="spellEnd"/>
      <w:r>
        <w:rPr>
          <w:rFonts w:eastAsiaTheme="minorEastAsia"/>
        </w:rPr>
        <w:t xml:space="preserve">, men vælg blot en af dem og brug en af de passende </w:t>
      </w:r>
      <w:proofErr w:type="spellStart"/>
      <w:r>
        <w:rPr>
          <w:rFonts w:eastAsiaTheme="minorEastAsia"/>
        </w:rPr>
        <w:t>pins</w:t>
      </w:r>
      <w:proofErr w:type="spellEnd"/>
      <w:r>
        <w:rPr>
          <w:rFonts w:eastAsiaTheme="minorEastAsia"/>
        </w:rPr>
        <w:t xml:space="preserve">. </w:t>
      </w:r>
    </w:p>
    <w:p w14:paraId="62AD9A98" w14:textId="14EBB963" w:rsidR="00404827" w:rsidRDefault="00404827">
      <w:pPr>
        <w:rPr>
          <w:rFonts w:eastAsiaTheme="minorEastAsia"/>
        </w:rPr>
      </w:pPr>
      <w:r>
        <w:rPr>
          <w:rFonts w:eastAsiaTheme="minorEastAsia"/>
        </w:rPr>
        <w:t xml:space="preserve">Nu er </w:t>
      </w:r>
      <w:proofErr w:type="spellStart"/>
      <w:r>
        <w:rPr>
          <w:rFonts w:eastAsiaTheme="minorEastAsia"/>
        </w:rPr>
        <w:t>setup</w:t>
      </w:r>
      <w:proofErr w:type="spellEnd"/>
      <w:r>
        <w:rPr>
          <w:rFonts w:eastAsiaTheme="minorEastAsia"/>
        </w:rPr>
        <w:t xml:space="preserve"> færdig, så tryk på gem og autogenere kode. </w:t>
      </w:r>
    </w:p>
    <w:p w14:paraId="3233C15D" w14:textId="068DE1AF" w:rsidR="00404827" w:rsidRDefault="00404827">
      <w:pPr>
        <w:rPr>
          <w:rFonts w:eastAsiaTheme="minorEastAsia"/>
        </w:rPr>
      </w:pPr>
    </w:p>
    <w:p w14:paraId="0C17A256" w14:textId="5292D334" w:rsidR="00404827" w:rsidRDefault="00404827">
      <w:pPr>
        <w:rPr>
          <w:rFonts w:eastAsiaTheme="minorEastAsia"/>
        </w:rPr>
      </w:pPr>
      <w:r>
        <w:rPr>
          <w:rFonts w:eastAsiaTheme="minorEastAsia"/>
        </w:rPr>
        <w:t xml:space="preserve">Nu bliver du ført ind i c-koden. Der er nu autogeneret to handlers til ADC og timeren. Dette er så vi tilgå de to egenskaber så at sige: </w:t>
      </w:r>
    </w:p>
    <w:p w14:paraId="49AF675A" w14:textId="7D0600C2" w:rsidR="00404827" w:rsidRDefault="00404827">
      <w:pPr>
        <w:rPr>
          <w:rFonts w:eastAsiaTheme="minorEastAsia"/>
        </w:rPr>
      </w:pPr>
      <w:r>
        <w:rPr>
          <w:noProof/>
        </w:rPr>
        <w:drawing>
          <wp:inline distT="0" distB="0" distL="0" distR="0" wp14:anchorId="3751E53D" wp14:editId="0B27481C">
            <wp:extent cx="2362809" cy="872737"/>
            <wp:effectExtent l="0" t="0" r="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525" cy="899596"/>
                    </a:xfrm>
                    <a:prstGeom prst="rect">
                      <a:avLst/>
                    </a:prstGeom>
                    <a:noFill/>
                    <a:ln>
                      <a:noFill/>
                    </a:ln>
                  </pic:spPr>
                </pic:pic>
              </a:graphicData>
            </a:graphic>
          </wp:inline>
        </w:drawing>
      </w:r>
    </w:p>
    <w:p w14:paraId="6A580138" w14:textId="1588E700" w:rsidR="00404827" w:rsidRDefault="00404827">
      <w:pPr>
        <w:rPr>
          <w:rFonts w:eastAsiaTheme="minorEastAsia"/>
        </w:rPr>
      </w:pPr>
      <w:r>
        <w:rPr>
          <w:rFonts w:eastAsiaTheme="minorEastAsia"/>
        </w:rPr>
        <w:t xml:space="preserve">Herefter er timeren kun opsat, men ikke startede, det gør vi så med linje 98: </w:t>
      </w:r>
    </w:p>
    <w:p w14:paraId="0DC69E6F" w14:textId="5FFFBC02" w:rsidR="00DB164D" w:rsidRDefault="00404827">
      <w:pPr>
        <w:rPr>
          <w:rFonts w:eastAsiaTheme="minorEastAsia"/>
        </w:rPr>
      </w:pPr>
      <w:r>
        <w:rPr>
          <w:noProof/>
        </w:rPr>
        <w:drawing>
          <wp:inline distT="0" distB="0" distL="0" distR="0" wp14:anchorId="3C751407" wp14:editId="17CAE90A">
            <wp:extent cx="6120130" cy="874395"/>
            <wp:effectExtent l="0" t="0" r="0" b="190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74395"/>
                    </a:xfrm>
                    <a:prstGeom prst="rect">
                      <a:avLst/>
                    </a:prstGeom>
                    <a:noFill/>
                    <a:ln>
                      <a:noFill/>
                    </a:ln>
                  </pic:spPr>
                </pic:pic>
              </a:graphicData>
            </a:graphic>
          </wp:inline>
        </w:drawing>
      </w:r>
      <w:r>
        <w:rPr>
          <w:rFonts w:eastAsiaTheme="minorEastAsia"/>
        </w:rPr>
        <w:t>Linje 99 sætter registeret CCR1 (Capture-Compare-Register-1) til værdien 2500, som var den halve periode da vi definerede en periode på 5000 (se</w:t>
      </w:r>
      <w:r w:rsidR="00DB164D">
        <w:rPr>
          <w:rFonts w:eastAsiaTheme="minorEastAsia"/>
        </w:rPr>
        <w:t xml:space="preserve"> nederst på</w:t>
      </w:r>
      <w:r>
        <w:rPr>
          <w:rFonts w:eastAsiaTheme="minorEastAsia"/>
        </w:rPr>
        <w:t xml:space="preserve"> </w:t>
      </w:r>
      <w:r>
        <w:rPr>
          <w:rFonts w:eastAsiaTheme="minorEastAsia"/>
        </w:rPr>
        <w:fldChar w:fldCharType="begin"/>
      </w:r>
      <w:r>
        <w:rPr>
          <w:rFonts w:eastAsiaTheme="minorEastAsia"/>
        </w:rPr>
        <w:instrText xml:space="preserve"> REF _Ref66369415 \h </w:instrText>
      </w:r>
      <w:r>
        <w:rPr>
          <w:rFonts w:eastAsiaTheme="minorEastAsia"/>
        </w:rPr>
      </w:r>
      <w:r>
        <w:rPr>
          <w:rFonts w:eastAsiaTheme="minorEastAsia"/>
        </w:rPr>
        <w:fldChar w:fldCharType="separate"/>
      </w:r>
      <w:r>
        <w:t xml:space="preserve">Figur </w:t>
      </w:r>
      <w:r>
        <w:rPr>
          <w:noProof/>
        </w:rPr>
        <w:t>1</w:t>
      </w:r>
      <w:r>
        <w:t xml:space="preserve"> TIM mode og </w:t>
      </w:r>
      <w:proofErr w:type="spellStart"/>
      <w:r>
        <w:t>configuration</w:t>
      </w:r>
      <w:proofErr w:type="spellEnd"/>
      <w:r>
        <w:rPr>
          <w:rFonts w:eastAsiaTheme="minorEastAsia"/>
        </w:rPr>
        <w:fldChar w:fldCharType="end"/>
      </w:r>
      <w:r>
        <w:rPr>
          <w:rFonts w:eastAsiaTheme="minorEastAsia"/>
        </w:rPr>
        <w:t xml:space="preserve"> )</w:t>
      </w:r>
      <w:r w:rsidR="00DB164D">
        <w:rPr>
          <w:rFonts w:eastAsiaTheme="minorEastAsia"/>
        </w:rPr>
        <w:t xml:space="preserve">. Dette giver os 50% </w:t>
      </w:r>
      <w:proofErr w:type="spellStart"/>
      <w:r w:rsidR="00DB164D">
        <w:rPr>
          <w:rFonts w:eastAsiaTheme="minorEastAsia"/>
        </w:rPr>
        <w:t>duty</w:t>
      </w:r>
      <w:proofErr w:type="spellEnd"/>
      <w:r w:rsidR="00DB164D">
        <w:rPr>
          <w:rFonts w:eastAsiaTheme="minorEastAsia"/>
        </w:rPr>
        <w:t xml:space="preserve"> </w:t>
      </w:r>
      <w:proofErr w:type="spellStart"/>
      <w:r w:rsidR="00DB164D">
        <w:rPr>
          <w:rFonts w:eastAsiaTheme="minorEastAsia"/>
        </w:rPr>
        <w:t>cycle</w:t>
      </w:r>
      <w:proofErr w:type="spellEnd"/>
      <w:r w:rsidR="00DB164D">
        <w:rPr>
          <w:rFonts w:eastAsiaTheme="minorEastAsia"/>
        </w:rPr>
        <w:t xml:space="preserve">, som startværdi. Det vil sige, at </w:t>
      </w:r>
      <w:proofErr w:type="spellStart"/>
      <w:r w:rsidR="00DB164D">
        <w:rPr>
          <w:rFonts w:eastAsiaTheme="minorEastAsia"/>
        </w:rPr>
        <w:t>counteren</w:t>
      </w:r>
      <w:proofErr w:type="spellEnd"/>
      <w:r w:rsidR="00DB164D">
        <w:rPr>
          <w:rFonts w:eastAsiaTheme="minorEastAsia"/>
        </w:rPr>
        <w:t xml:space="preserve"> tæller fra 0 til 5000, men når den kommer til 2500 så </w:t>
      </w:r>
      <w:proofErr w:type="spellStart"/>
      <w:r w:rsidR="00DB164D">
        <w:rPr>
          <w:rFonts w:eastAsiaTheme="minorEastAsia"/>
        </w:rPr>
        <w:t>toggler</w:t>
      </w:r>
      <w:proofErr w:type="spellEnd"/>
      <w:r w:rsidR="00DB164D">
        <w:rPr>
          <w:rFonts w:eastAsiaTheme="minorEastAsia"/>
        </w:rPr>
        <w:t xml:space="preserve"> værdien, som illustreret herunder: </w:t>
      </w:r>
    </w:p>
    <w:p w14:paraId="0B6B697B" w14:textId="3776DC6F" w:rsidR="00DB164D" w:rsidRDefault="00DB164D">
      <w:pPr>
        <w:rPr>
          <w:rFonts w:eastAsiaTheme="minorEastAsia"/>
        </w:rPr>
      </w:pPr>
      <w:r w:rsidRPr="00DB164D">
        <w:rPr>
          <w:rFonts w:eastAsiaTheme="minorEastAsia"/>
        </w:rPr>
        <w:drawing>
          <wp:inline distT="0" distB="0" distL="0" distR="0" wp14:anchorId="65F3683C" wp14:editId="30868078">
            <wp:extent cx="3117952" cy="2039880"/>
            <wp:effectExtent l="0" t="0" r="635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10" cy="2056666"/>
                    </a:xfrm>
                    <a:prstGeom prst="rect">
                      <a:avLst/>
                    </a:prstGeom>
                  </pic:spPr>
                </pic:pic>
              </a:graphicData>
            </a:graphic>
          </wp:inline>
        </w:drawing>
      </w:r>
    </w:p>
    <w:p w14:paraId="2E62CBEA" w14:textId="1F3599D1" w:rsidR="00DB164D" w:rsidRDefault="00DB164D">
      <w:pPr>
        <w:rPr>
          <w:rFonts w:eastAsiaTheme="minorEastAsia"/>
        </w:rPr>
      </w:pPr>
    </w:p>
    <w:p w14:paraId="665A972D" w14:textId="666FD487" w:rsidR="00DB164D" w:rsidRDefault="00DB164D">
      <w:pPr>
        <w:rPr>
          <w:rFonts w:eastAsiaTheme="minorEastAsia"/>
        </w:rPr>
      </w:pPr>
      <w:r>
        <w:rPr>
          <w:rFonts w:eastAsiaTheme="minorEastAsia"/>
        </w:rPr>
        <w:lastRenderedPageBreak/>
        <w:t xml:space="preserve">Nu går vi så ind i vores </w:t>
      </w:r>
      <w:proofErr w:type="spellStart"/>
      <w:r>
        <w:rPr>
          <w:rFonts w:eastAsiaTheme="minorEastAsia"/>
        </w:rPr>
        <w:t>while</w:t>
      </w:r>
      <w:proofErr w:type="spellEnd"/>
      <w:r>
        <w:rPr>
          <w:rFonts w:eastAsiaTheme="minorEastAsia"/>
        </w:rPr>
        <w:t>-løkke, som ser ud som følger:</w:t>
      </w:r>
    </w:p>
    <w:p w14:paraId="6F14D47A" w14:textId="306AD088" w:rsidR="00DB164D" w:rsidRDefault="00DB164D">
      <w:pPr>
        <w:rPr>
          <w:noProof/>
        </w:rPr>
      </w:pPr>
      <w:r>
        <w:rPr>
          <w:noProof/>
        </w:rPr>
        <w:drawing>
          <wp:inline distT="0" distB="0" distL="0" distR="0" wp14:anchorId="4AE3CCEB" wp14:editId="62C22421">
            <wp:extent cx="4788764" cy="215986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389" cy="2176382"/>
                    </a:xfrm>
                    <a:prstGeom prst="rect">
                      <a:avLst/>
                    </a:prstGeom>
                    <a:noFill/>
                    <a:ln>
                      <a:noFill/>
                    </a:ln>
                  </pic:spPr>
                </pic:pic>
              </a:graphicData>
            </a:graphic>
          </wp:inline>
        </w:drawing>
      </w:r>
    </w:p>
    <w:p w14:paraId="5A1202FC" w14:textId="12A33DD1" w:rsidR="00DB164D" w:rsidRDefault="00DB164D">
      <w:pPr>
        <w:rPr>
          <w:noProof/>
        </w:rPr>
      </w:pPr>
      <w:r>
        <w:rPr>
          <w:noProof/>
        </w:rPr>
        <w:t xml:space="preserve">Linje 107 er hvor vi starter ADC ved at refere til </w:t>
      </w:r>
      <w:r w:rsidR="00241C16">
        <w:rPr>
          <w:noProof/>
        </w:rPr>
        <w:t>ADC-</w:t>
      </w:r>
      <w:r>
        <w:rPr>
          <w:noProof/>
        </w:rPr>
        <w:t xml:space="preserve">handleren, som beskrevet tidligere. </w:t>
      </w:r>
    </w:p>
    <w:p w14:paraId="24CDFC04" w14:textId="012A5962" w:rsidR="00DB164D" w:rsidRDefault="00DB164D">
      <w:pPr>
        <w:rPr>
          <w:noProof/>
        </w:rPr>
      </w:pPr>
      <w:r>
        <w:rPr>
          <w:noProof/>
        </w:rPr>
        <w:t xml:space="preserve">Linje </w:t>
      </w:r>
      <w:r w:rsidR="00241C16">
        <w:rPr>
          <w:noProof/>
        </w:rPr>
        <w:t xml:space="preserve">108 beder vi ADC konvertere værdien fra ADC, hvor vi venter ”HAL_MAX_DELAY”, som er den maksimale tid vi kan vente på en konvertering. </w:t>
      </w:r>
    </w:p>
    <w:p w14:paraId="50B3BF0C" w14:textId="076EB652" w:rsidR="00241C16" w:rsidRDefault="00241C16">
      <w:pPr>
        <w:rPr>
          <w:noProof/>
        </w:rPr>
      </w:pPr>
      <w:r>
        <w:rPr>
          <w:noProof/>
        </w:rPr>
        <w:t xml:space="preserve">Linje 109 beder vi om den konverterede værdi og gemmer den i raw. </w:t>
      </w:r>
    </w:p>
    <w:p w14:paraId="3D551EF0" w14:textId="483DAC4A" w:rsidR="00241C16" w:rsidRDefault="00241C16">
      <w:pPr>
        <w:rPr>
          <w:noProof/>
        </w:rPr>
      </w:pPr>
      <w:r>
        <w:rPr>
          <w:noProof/>
        </w:rPr>
        <w:t xml:space="preserve">Linje 110 ændre vi værdien i CCR1, hvilket ændre duty-cyclen. (Vi ganger med 1,22 fordi ADC har en 12-bits opløsning, som svarer til 0-4095 værdier. 4095 * 1,22 giver så 5000 og derved kan vi få den fulde duty-cycle.). </w:t>
      </w:r>
    </w:p>
    <w:p w14:paraId="01077B30" w14:textId="3E49510B" w:rsidR="00241C16" w:rsidRDefault="00241C16">
      <w:pPr>
        <w:rPr>
          <w:rFonts w:eastAsiaTheme="minorEastAsia"/>
        </w:rPr>
      </w:pPr>
      <w:r>
        <w:rPr>
          <w:noProof/>
        </w:rPr>
        <w:br/>
        <w:t xml:space="preserve">Nu kan du builde project og run programmet og motoren skulle kører under forudsætning af du har opstillet pins rigtig og du har flyttet jumperen og reset korrekt. </w:t>
      </w:r>
    </w:p>
    <w:p w14:paraId="2273B71E" w14:textId="77777777" w:rsidR="00404827" w:rsidRPr="000B3068" w:rsidRDefault="00404827">
      <w:pPr>
        <w:rPr>
          <w:rFonts w:eastAsiaTheme="minorEastAsia"/>
        </w:rPr>
      </w:pPr>
    </w:p>
    <w:p w14:paraId="37B3BB9A" w14:textId="638654D5" w:rsidR="00377568" w:rsidRPr="000B3068" w:rsidRDefault="00377568"/>
    <w:p w14:paraId="3AA4C9F5" w14:textId="77777777" w:rsidR="00377568" w:rsidRPr="000B3068" w:rsidRDefault="00377568"/>
    <w:p w14:paraId="7FF3EC8E" w14:textId="77777777" w:rsidR="00377568" w:rsidRPr="000B3068" w:rsidRDefault="00377568"/>
    <w:p w14:paraId="1E31C0E4" w14:textId="4F3C8CA5" w:rsidR="00377568" w:rsidRPr="000B3068" w:rsidRDefault="00377568" w:rsidP="00377568">
      <w:r w:rsidRPr="000B3068">
        <w:t xml:space="preserve"> </w:t>
      </w:r>
    </w:p>
    <w:sectPr w:rsidR="00377568" w:rsidRPr="000B3068">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FDCF" w14:textId="77777777" w:rsidR="00E70056" w:rsidRDefault="00E70056" w:rsidP="00377568">
      <w:pPr>
        <w:spacing w:after="0" w:line="240" w:lineRule="auto"/>
      </w:pPr>
      <w:r>
        <w:separator/>
      </w:r>
    </w:p>
  </w:endnote>
  <w:endnote w:type="continuationSeparator" w:id="0">
    <w:p w14:paraId="5E86811F" w14:textId="77777777" w:rsidR="00E70056" w:rsidRDefault="00E70056" w:rsidP="0037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8310217"/>
      <w:docPartObj>
        <w:docPartGallery w:val="Page Numbers (Bottom of Page)"/>
        <w:docPartUnique/>
      </w:docPartObj>
    </w:sdtPr>
    <w:sdtContent>
      <w:p w14:paraId="6ED5B083" w14:textId="13947D29" w:rsidR="00377568" w:rsidRDefault="00377568">
        <w:pPr>
          <w:pStyle w:val="Sidefod"/>
          <w:jc w:val="right"/>
        </w:pPr>
        <w:r>
          <w:t xml:space="preserve">Side </w:t>
        </w:r>
        <w:r>
          <w:fldChar w:fldCharType="begin"/>
        </w:r>
        <w:r>
          <w:instrText>PAGE   \* MERGEFORMAT</w:instrText>
        </w:r>
        <w:r>
          <w:fldChar w:fldCharType="separate"/>
        </w:r>
        <w:r>
          <w:t>2</w:t>
        </w:r>
        <w:r>
          <w:fldChar w:fldCharType="end"/>
        </w:r>
      </w:p>
    </w:sdtContent>
  </w:sdt>
  <w:p w14:paraId="6AEC7557" w14:textId="0863919C" w:rsidR="00377568" w:rsidRDefault="0037756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FAF0" w14:textId="77777777" w:rsidR="00E70056" w:rsidRDefault="00E70056" w:rsidP="00377568">
      <w:pPr>
        <w:spacing w:after="0" w:line="240" w:lineRule="auto"/>
      </w:pPr>
      <w:r>
        <w:separator/>
      </w:r>
    </w:p>
  </w:footnote>
  <w:footnote w:type="continuationSeparator" w:id="0">
    <w:p w14:paraId="74EDBFFC" w14:textId="77777777" w:rsidR="00E70056" w:rsidRDefault="00E70056" w:rsidP="00377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863CA" w14:textId="007B2023" w:rsidR="00377568" w:rsidRDefault="00377568">
    <w:pPr>
      <w:pStyle w:val="Sidehoved"/>
    </w:pPr>
    <w:r>
      <w:t>Gruppe 415</w:t>
    </w:r>
    <w:r>
      <w:tab/>
      <w:t>Aalborg Universitet</w:t>
    </w:r>
    <w:r>
      <w:tab/>
      <w:t>Elektronik og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B3939"/>
    <w:multiLevelType w:val="hybridMultilevel"/>
    <w:tmpl w:val="3B78E08C"/>
    <w:lvl w:ilvl="0" w:tplc="E6ACFC1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88"/>
    <w:rsid w:val="0007078D"/>
    <w:rsid w:val="000B3068"/>
    <w:rsid w:val="000C5800"/>
    <w:rsid w:val="00241C16"/>
    <w:rsid w:val="00296F97"/>
    <w:rsid w:val="00321464"/>
    <w:rsid w:val="00377568"/>
    <w:rsid w:val="00396D94"/>
    <w:rsid w:val="003B30C2"/>
    <w:rsid w:val="00404827"/>
    <w:rsid w:val="0043411E"/>
    <w:rsid w:val="004813F5"/>
    <w:rsid w:val="0065793C"/>
    <w:rsid w:val="006F347D"/>
    <w:rsid w:val="006F6C2B"/>
    <w:rsid w:val="007275DA"/>
    <w:rsid w:val="007E3407"/>
    <w:rsid w:val="00856C4B"/>
    <w:rsid w:val="00877C46"/>
    <w:rsid w:val="008D1D88"/>
    <w:rsid w:val="0096610A"/>
    <w:rsid w:val="00A61262"/>
    <w:rsid w:val="00AE3B54"/>
    <w:rsid w:val="00B148DE"/>
    <w:rsid w:val="00B75F69"/>
    <w:rsid w:val="00DB164D"/>
    <w:rsid w:val="00E70056"/>
    <w:rsid w:val="00ED7972"/>
    <w:rsid w:val="00F60A35"/>
    <w:rsid w:val="00F95209"/>
    <w:rsid w:val="00FB6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5D60"/>
  <w15:chartTrackingRefBased/>
  <w15:docId w15:val="{DC74E9EA-8B32-46DC-8E58-B72068D6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775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77568"/>
  </w:style>
  <w:style w:type="paragraph" w:styleId="Sidefod">
    <w:name w:val="footer"/>
    <w:basedOn w:val="Normal"/>
    <w:link w:val="SidefodTegn"/>
    <w:uiPriority w:val="99"/>
    <w:unhideWhenUsed/>
    <w:rsid w:val="003775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77568"/>
  </w:style>
  <w:style w:type="paragraph" w:styleId="Listeafsnit">
    <w:name w:val="List Paragraph"/>
    <w:basedOn w:val="Normal"/>
    <w:uiPriority w:val="34"/>
    <w:qFormat/>
    <w:rsid w:val="00377568"/>
    <w:pPr>
      <w:ind w:left="720"/>
      <w:contextualSpacing/>
    </w:pPr>
  </w:style>
  <w:style w:type="character" w:styleId="Pladsholdertekst">
    <w:name w:val="Placeholder Text"/>
    <w:basedOn w:val="Standardskrifttypeiafsnit"/>
    <w:uiPriority w:val="99"/>
    <w:semiHidden/>
    <w:rsid w:val="000B3068"/>
    <w:rPr>
      <w:color w:val="808080"/>
    </w:rPr>
  </w:style>
  <w:style w:type="paragraph" w:styleId="Billedtekst">
    <w:name w:val="caption"/>
    <w:basedOn w:val="Normal"/>
    <w:next w:val="Normal"/>
    <w:uiPriority w:val="35"/>
    <w:unhideWhenUsed/>
    <w:qFormat/>
    <w:rsid w:val="00404827"/>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DB164D"/>
    <w:rPr>
      <w:color w:val="0563C1" w:themeColor="hyperlink"/>
      <w:u w:val="single"/>
    </w:rPr>
  </w:style>
  <w:style w:type="character" w:styleId="Ulstomtale">
    <w:name w:val="Unresolved Mention"/>
    <w:basedOn w:val="Standardskrifttypeiafsnit"/>
    <w:uiPriority w:val="99"/>
    <w:semiHidden/>
    <w:unhideWhenUsed/>
    <w:rsid w:val="00DB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558</Words>
  <Characters>2682</Characters>
  <Application>Microsoft Office Word</Application>
  <DocSecurity>0</DocSecurity>
  <Lines>54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Siggaard Jørgensen</dc:creator>
  <cp:keywords/>
  <dc:description/>
  <cp:lastModifiedBy>Michael Siggaard Jørgensen</cp:lastModifiedBy>
  <cp:revision>2</cp:revision>
  <dcterms:created xsi:type="dcterms:W3CDTF">2021-03-11T14:05:00Z</dcterms:created>
  <dcterms:modified xsi:type="dcterms:W3CDTF">2021-03-11T14:50:00Z</dcterms:modified>
</cp:coreProperties>
</file>