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PuniListView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PuniListView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 </w:t>
      </w:r>
      <w:r>
        <w:rPr>
          <w:rFonts w:ascii="Consolas" w:hAnsi="Consolas" w:cs="Consolas"/>
          <w:color w:val="008000"/>
          <w:sz w:val="19"/>
          <w:szCs w:val="19"/>
        </w:rPr>
        <w:t>/* i IDE DO KOLIKO POLJA VRACA PROCEDURA*/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red);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4653" w:rsidRDefault="00404653" w:rsidP="0040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DA4" w:rsidRDefault="00404653" w:rsidP="0040465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981DA4" w:rsidSect="004046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53"/>
    <w:rsid w:val="00404653"/>
    <w:rsid w:val="0098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2023-05-25T06:12:00Z</dcterms:created>
  <dcterms:modified xsi:type="dcterms:W3CDTF">2023-05-25T06:13:00Z</dcterms:modified>
</cp:coreProperties>
</file>