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‘хищник-жертва’</w:t>
      </w:r>
    </w:p>
    <w:p>
      <w:pPr>
        <w:pStyle w:val="Author"/>
      </w:pPr>
      <w:r>
        <w:t xml:space="preserve">Надежда Александровна 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Реализуйте модель «хищник – жертва» в OpenModelica. Постройте графики изменения численности популяций и фазовый портрет.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 межвидовой конкуренции. В математической форме модель состоит из 2 уравнений:</w:t>
      </w:r>
    </w:p>
    <w:p>
      <w:pPr>
        <w:pStyle w:val="Compact"/>
        <w:numPr>
          <w:ilvl w:val="0"/>
          <w:numId w:val="1001"/>
        </w:numPr>
      </w:pPr>
      <w:r>
        <w:t xml:space="preserve">̇x = ax − bxy;</w:t>
      </w:r>
    </w:p>
    <w:p>
      <w:pPr>
        <w:pStyle w:val="Compact"/>
        <w:numPr>
          <w:ilvl w:val="0"/>
          <w:numId w:val="1001"/>
        </w:numPr>
      </w:pPr>
      <w:r>
        <w:t xml:space="preserve">y = cxy − dy,</w:t>
      </w:r>
    </w:p>
    <w:p>
      <w:pPr>
        <w:pStyle w:val="FirstParagraph"/>
      </w:pPr>
      <w:r>
        <w:t xml:space="preserve">где</w:t>
      </w:r>
      <w:r>
        <w:t xml:space="preserve"> </w:t>
      </w:r>
      <w:r>
        <w:t xml:space="preserve">- x — количество жертв;</w:t>
      </w:r>
      <w:r>
        <w:t xml:space="preserve"> </w:t>
      </w:r>
      <w:r>
        <w:t xml:space="preserve">- y — количество хищников;</w:t>
      </w:r>
      <w:r>
        <w:t xml:space="preserve"> </w:t>
      </w:r>
      <w:r>
        <w:t xml:space="preserve">- a, b, c, d — коэффициенты, отражающие взаимодействия между видами:</w:t>
      </w:r>
      <w:r>
        <w:t xml:space="preserve"> </w:t>
      </w:r>
      <w:r>
        <w:t xml:space="preserve">- a — коэффициент рождаемости жертв;</w:t>
      </w:r>
      <w:r>
        <w:t xml:space="preserve"> </w:t>
      </w:r>
      <w:r>
        <w:t xml:space="preserve">- b — коэффициент убыли жертв;</w:t>
      </w:r>
      <w:r>
        <w:t xml:space="preserve"> </w:t>
      </w:r>
      <w:r>
        <w:t xml:space="preserve">- c — коэффициент рождения хищников;</w:t>
      </w:r>
      <w:r>
        <w:t xml:space="preserve"> </w:t>
      </w:r>
      <w:r>
        <w:t xml:space="preserve">- d — коэффициент убыли хищников.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очередь, зададим переменные окружения (рис. 1).</w:t>
      </w:r>
    </w:p>
    <w:bookmarkStart w:id="25" w:name="fig:001"/>
    <w:p>
      <w:pPr>
        <w:pStyle w:val="CaptionedFigure"/>
      </w:pPr>
      <w:r>
        <w:drawing>
          <wp:inline>
            <wp:extent cx="3733800" cy="2491836"/>
            <wp:effectExtent b="0" l="0" r="0" t="0"/>
            <wp:docPr descr="Рис. 1: Коэффициенты a,b,c,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Коэффициенты a,b,c,d</w:t>
      </w:r>
    </w:p>
    <w:bookmarkEnd w:id="25"/>
    <w:p>
      <w:pPr>
        <w:pStyle w:val="BodyText"/>
      </w:pPr>
      <w:r>
        <w:t xml:space="preserve">Также, сразу установим параметры моделирования (рис. 2).</w:t>
      </w:r>
    </w:p>
    <w:bookmarkStart w:id="29" w:name="fig:002"/>
    <w:p>
      <w:pPr>
        <w:pStyle w:val="CaptionedFigure"/>
      </w:pPr>
      <w:r>
        <w:drawing>
          <wp:inline>
            <wp:extent cx="3733800" cy="1979782"/>
            <wp:effectExtent b="0" l="0" r="0" t="0"/>
            <wp:docPr descr="Рис. 2: Время моделирования = 30с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Время моделирования = 30с</w:t>
      </w:r>
    </w:p>
    <w:bookmarkEnd w:id="29"/>
    <w:p>
      <w:pPr>
        <w:pStyle w:val="BodyText"/>
      </w:pPr>
      <w:r>
        <w:t xml:space="preserve">Следующий шаг - реализация схемы модели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(рис. 3).</w:t>
      </w:r>
    </w:p>
    <w:bookmarkStart w:id="33" w:name="fig:003"/>
    <w:p>
      <w:pPr>
        <w:pStyle w:val="CaptionedFigure"/>
      </w:pPr>
      <w:r>
        <w:drawing>
          <wp:inline>
            <wp:extent cx="3733800" cy="3019197"/>
            <wp:effectExtent b="0" l="0" r="0" t="0"/>
            <wp:docPr descr="Рис. 3: Модель xco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xcos</w:t>
      </w:r>
    </w:p>
    <w:bookmarkEnd w:id="33"/>
    <w:p>
      <w:pPr>
        <w:pStyle w:val="BodyText"/>
      </w:pPr>
      <w:r>
        <w:t xml:space="preserve">Визуализировав результаты моделирования мы получили две кривые:</w:t>
      </w:r>
      <w:r>
        <w:t xml:space="preserve"> </w:t>
      </w:r>
      <w:r>
        <w:t xml:space="preserve">1. Зеленая - количество хищников (акул)</w:t>
      </w:r>
      <w:r>
        <w:t xml:space="preserve"> </w:t>
      </w:r>
      <w:r>
        <w:t xml:space="preserve">2. Черная - количество жертв (сардин) (рис. 4).</w:t>
      </w:r>
    </w:p>
    <w:bookmarkStart w:id="37" w:name="fig:004"/>
    <w:p>
      <w:pPr>
        <w:pStyle w:val="CaptionedFigure"/>
      </w:pPr>
      <w:r>
        <w:drawing>
          <wp:inline>
            <wp:extent cx="3733800" cy="2247000"/>
            <wp:effectExtent b="0" l="0" r="0" t="0"/>
            <wp:docPr descr="Рис. 4: Визуализация результатов моделирован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Визуализация результатов моделирования</w:t>
      </w:r>
    </w:p>
    <w:bookmarkEnd w:id="37"/>
    <w:p>
      <w:pPr>
        <w:pStyle w:val="BodyText"/>
      </w:pPr>
      <w:r>
        <w:t xml:space="preserve">Также, фазовый портрет (рис. 5):</w:t>
      </w:r>
    </w:p>
    <w:bookmarkStart w:id="41" w:name="fig:005"/>
    <w:p>
      <w:pPr>
        <w:pStyle w:val="CaptionedFigure"/>
      </w:pPr>
      <w:r>
        <w:drawing>
          <wp:inline>
            <wp:extent cx="3733800" cy="2546695"/>
            <wp:effectExtent b="0" l="0" r="0" t="0"/>
            <wp:docPr descr="Рис. 5: Фазовый портрет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Фазовый портрет</w:t>
      </w:r>
    </w:p>
    <w:bookmarkEnd w:id="41"/>
    <w:p>
      <w:pPr>
        <w:pStyle w:val="BodyText"/>
      </w:pPr>
      <w:r>
        <w:t xml:space="preserve">Вторым этапом была реализация с помощью блока кода Modelica. Для этого установим у блока Modelica необходимые входные и выходные параметры (рис. 6).</w:t>
      </w:r>
    </w:p>
    <w:bookmarkStart w:id="45" w:name="fig:006"/>
    <w:p>
      <w:pPr>
        <w:pStyle w:val="CaptionedFigure"/>
      </w:pPr>
      <w:r>
        <w:drawing>
          <wp:inline>
            <wp:extent cx="3733800" cy="3468503"/>
            <wp:effectExtent b="0" l="0" r="0" t="0"/>
            <wp:docPr descr="Рис. 6: Настройка блок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блока</w:t>
      </w:r>
    </w:p>
    <w:bookmarkEnd w:id="45"/>
    <w:p>
      <w:pPr>
        <w:pStyle w:val="BodyText"/>
      </w:pPr>
      <w:r>
        <w:t xml:space="preserve">И укажем код, который будет описывать популяцию хищников и жертв (рис. 7).</w:t>
      </w:r>
    </w:p>
    <w:bookmarkStart w:id="49" w:name="fig:007"/>
    <w:p>
      <w:pPr>
        <w:pStyle w:val="CaptionedFigure"/>
      </w:pPr>
      <w:r>
        <w:drawing>
          <wp:inline>
            <wp:extent cx="3733800" cy="2883764"/>
            <wp:effectExtent b="0" l="0" r="0" t="0"/>
            <wp:docPr descr="Рис. 7: Код Modelica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Modelica</w:t>
      </w:r>
    </w:p>
    <w:bookmarkEnd w:id="49"/>
    <w:p>
      <w:pPr>
        <w:pStyle w:val="BodyText"/>
      </w:pPr>
      <w:r>
        <w:t xml:space="preserve">Диаграмма с блоком кода выглядит следующим образом (рис. 8):</w:t>
      </w:r>
    </w:p>
    <w:bookmarkStart w:id="53" w:name="fig:008"/>
    <w:p>
      <w:pPr>
        <w:pStyle w:val="CaptionedFigure"/>
      </w:pPr>
      <w:r>
        <w:drawing>
          <wp:inline>
            <wp:extent cx="3733800" cy="2631883"/>
            <wp:effectExtent b="0" l="0" r="0" t="0"/>
            <wp:docPr descr="Рис. 8: Диаграмма с кодом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Диаграмма с кодом</w:t>
      </w:r>
    </w:p>
    <w:bookmarkEnd w:id="53"/>
    <w:p>
      <w:pPr>
        <w:pStyle w:val="BodyText"/>
      </w:pPr>
      <w:r>
        <w:t xml:space="preserve">Как мы видим, результаты мы получили те же (рис. 9, рис. 10).</w:t>
      </w:r>
    </w:p>
    <w:bookmarkStart w:id="57" w:name="fig:009"/>
    <w:p>
      <w:pPr>
        <w:pStyle w:val="CaptionedFigure"/>
      </w:pPr>
      <w:r>
        <w:drawing>
          <wp:inline>
            <wp:extent cx="3733800" cy="2674719"/>
            <wp:effectExtent b="0" l="0" r="0" t="0"/>
            <wp:docPr descr="Рис. 9: График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</w:t>
      </w:r>
    </w:p>
    <w:bookmarkEnd w:id="57"/>
    <w:bookmarkStart w:id="61" w:name="fig:010"/>
    <w:p>
      <w:pPr>
        <w:pStyle w:val="CaptionedFigure"/>
      </w:pPr>
      <w:r>
        <w:drawing>
          <wp:inline>
            <wp:extent cx="3733800" cy="2621604"/>
            <wp:effectExtent b="0" l="0" r="0" t="0"/>
            <wp:docPr descr="Рис. 10: Фазовый портре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Фазовый портрет</w:t>
      </w:r>
    </w:p>
    <w:bookmarkEnd w:id="61"/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модель</w:t>
      </w:r>
      <w:r>
        <w:t xml:space="preserve"> </w:t>
      </w:r>
      <w:r>
        <w:t xml:space="preserve">“Хищник-жертва”</w:t>
      </w:r>
      <w:r>
        <w:t xml:space="preserve"> </w:t>
      </w:r>
      <w:r>
        <w:t xml:space="preserve">и получили результаты моделирования двумя способами - интегрирование и блок кода Modelica.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работе№6</dc:title>
  <dc:creator>Надежда Александровна Рогожина</dc:creator>
  <dc:language>ru-RU</dc:language>
  <cp:keywords/>
  <dcterms:created xsi:type="dcterms:W3CDTF">2025-03-15T17:53:52Z</dcterms:created>
  <dcterms:modified xsi:type="dcterms:W3CDTF">2025-03-15T17:53:52Z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‘хищник-жертва’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