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проекту.</w:t>
      </w:r>
      <w:r>
        <w:t xml:space="preserve"> </w:t>
      </w:r>
      <w:r>
        <w:t xml:space="preserve">Этап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Рогожина</w:t>
      </w:r>
      <w:r>
        <w:t xml:space="preserve"> </w:t>
      </w:r>
      <w:r>
        <w:t xml:space="preserve">Надежда</w:t>
      </w:r>
      <w:r>
        <w:t xml:space="preserve"> </w:t>
      </w:r>
      <w:r>
        <w:t xml:space="preserve">Александровна,</w:t>
      </w:r>
      <w:r>
        <w:t xml:space="preserve"> </w:t>
      </w:r>
      <w:r>
        <w:t xml:space="preserve">НКАбд-02-22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Создать свой сайт (разместить на Github pages заготовки для персонального сайта)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Перевести сайт на другой язык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сайта используется генератор статических сайтов Hugo.</w:t>
      </w:r>
    </w:p>
    <w:bookmarkEnd w:id="22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В папке config в файле languages.yaml добавила второй язык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512388"/>
            <wp:effectExtent b="0" l="0" r="0" t="0"/>
            <wp:docPr descr="Figure 1: Языки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project-personal/stage6/report/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2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Языки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 папке content добавила вторую папку (с контентом на другом языке)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):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3117426"/>
            <wp:effectExtent b="0" l="0" r="0" t="0"/>
            <wp:docPr descr="Figure 2: en-ru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project-personal/stage6/report/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7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en-ru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Результат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,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):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4705950"/>
            <wp:effectExtent b="0" l="0" r="0" t="0"/>
            <wp:docPr descr="Figure 3: Сайт на русском языке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project-personal/stage6/report/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5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Сайт на русском языке</w:t>
      </w:r>
    </w:p>
    <w:bookmarkEnd w:id="0"/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3825711"/>
            <wp:effectExtent b="0" l="0" r="0" t="0"/>
            <wp:docPr descr="Figure 4: Сайт на английском языке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project-personal/stage6/report/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Сайт на английском языке</w:t>
      </w:r>
    </w:p>
    <w:bookmarkEnd w:id="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добавили основную информацию по нашему сайту.</w:t>
      </w:r>
    </w:p>
    <w:bookmarkEnd w:id="32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Start w:id="33" w:name="refs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проекту. Этап №6</dc:title>
  <dc:creator>Рогожина Надежда Александровна, НКАбд-02-22</dc:creator>
  <dc:language>ru-RU</dc:language>
  <cp:keywords/>
  <dcterms:created xsi:type="dcterms:W3CDTF">2023-05-27T17:28:33Z</dcterms:created>
  <dcterms:modified xsi:type="dcterms:W3CDTF">2023-05-27T17:28:33Z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