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9"/>
        <w:pBdr/>
        <w:spacing w:after="60" w:before="60"/>
        <w:ind/>
        <w:rPr>
          <w:color w:val="000000"/>
        </w:rPr>
      </w:pPr>
      <w:r/>
      <w:bookmarkStart w:id="0" w:name="_Hlk108007052"/>
      <w:r/>
      <w:bookmarkStart w:id="1" w:name="_Hlk108005369"/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59873" cy="614041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3"/>
                        <a:srcRect l="-31" t="-208" r="-31" b="-207"/>
                        <a:stretch/>
                      </pic:blipFill>
                      <pic:spPr bwMode="auto">
                        <a:xfrm>
                          <a:off x="0" y="0"/>
                          <a:ext cx="3759873" cy="61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6.05pt;height:48.35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000000"/>
        </w:rPr>
      </w:r>
      <w:r>
        <w:rPr>
          <w:color w:val="000000"/>
        </w:rPr>
      </w:r>
    </w:p>
    <w:p>
      <w:pPr>
        <w:pStyle w:val="769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3"/>
        <w:pBdr/>
        <w:spacing/>
        <w:ind/>
        <w:jc w:val="center"/>
        <w:rPr/>
      </w:pPr>
      <w:r>
        <w:rPr>
          <w:rFonts w:ascii="Arial" w:hAnsi="Arial" w:cs="Arial"/>
          <w:b/>
          <w:sz w:val="24"/>
          <w:szCs w:val="24"/>
        </w:rPr>
        <w:t xml:space="preserve">Dokumentacja Projektu grupowego</w:t>
      </w:r>
      <w:r/>
    </w:p>
    <w:p>
      <w:pPr>
        <w:pStyle w:val="683"/>
        <w:pBdr/>
        <w:spacing/>
        <w:ind/>
        <w:jc w:val="center"/>
        <w:rPr/>
      </w:pPr>
      <w:r>
        <w:rPr>
          <w:rFonts w:ascii="Arial" w:hAnsi="Arial" w:cs="Arial"/>
          <w:b/>
          <w:sz w:val="36"/>
          <w:szCs w:val="36"/>
        </w:rPr>
        <w:t xml:space="preserve">Dokumentacja techniczna projektu</w:t>
      </w:r>
      <w:r/>
    </w:p>
    <w:p>
      <w:pPr>
        <w:pStyle w:val="683"/>
        <w:pBdr/>
        <w:spacing/>
        <w:ind/>
        <w:jc w:val="center"/>
        <w:rPr/>
      </w:pPr>
      <w:r>
        <w:rPr>
          <w:rFonts w:ascii="Arial" w:hAnsi="Arial" w:cs="Arial"/>
          <w:b/>
          <w:sz w:val="22"/>
          <w:szCs w:val="22"/>
        </w:rPr>
        <w:t xml:space="preserve">Wydział Elektroniki, Telekomunikacji i Informatyki</w:t>
      </w:r>
      <w:r/>
    </w:p>
    <w:p>
      <w:pPr>
        <w:pStyle w:val="683"/>
        <w:pBdr/>
        <w:spacing/>
        <w:ind/>
        <w:jc w:val="center"/>
        <w:rPr/>
      </w:pPr>
      <w:r>
        <w:rPr>
          <w:rFonts w:ascii="Arial" w:hAnsi="Arial" w:cs="Arial"/>
          <w:b/>
          <w:sz w:val="22"/>
          <w:szCs w:val="22"/>
        </w:rPr>
        <w:t xml:space="preserve">Politechnika Gdańska</w:t>
      </w:r>
      <w:r/>
    </w:p>
    <w:p>
      <w:pPr>
        <w:pStyle w:val="769"/>
        <w:pBdr/>
        <w:spacing/>
        <w:ind/>
        <w:rPr>
          <w:color w:val="000000"/>
          <w:sz w:val="22"/>
        </w:rPr>
      </w:pPr>
      <w:r>
        <w:rPr>
          <w:color w:val="000000"/>
          <w:sz w:val="22"/>
        </w:rPr>
      </w:r>
      <w:r>
        <w:rPr>
          <w:color w:val="000000"/>
          <w:sz w:val="22"/>
        </w:rPr>
      </w:r>
    </w:p>
    <w:p>
      <w:pPr>
        <w:pStyle w:val="769"/>
        <w:pBdr/>
        <w:spacing/>
        <w:ind/>
        <w:rPr>
          <w:color w:val="000000"/>
        </w:rPr>
      </w:pPr>
      <w:r/>
      <w:bookmarkEnd w:id="0"/>
      <w:r>
        <w:rPr>
          <w:color w:val="000000"/>
        </w:rPr>
      </w:r>
      <w:r>
        <w:rPr>
          <w:color w:val="000000"/>
        </w:rPr>
      </w:r>
    </w:p>
    <w:tbl>
      <w:tblPr>
        <w:tblW w:w="0" w:type="auto"/>
        <w:tblInd w:w="0" w:type="dxa"/>
        <w:tblBorders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932"/>
        <w:gridCol w:w="3539"/>
        <w:gridCol w:w="1618"/>
        <w:gridCol w:w="715"/>
        <w:gridCol w:w="1197"/>
        <w:gridCol w:w="1213"/>
      </w:tblGrid>
      <w:tr>
        <w:trPr>
          <w:cantSplit/>
          <w:trHeight w:val="23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textDirection w:val="lrTb"/>
            <w:noWrap w:val="false"/>
          </w:tcPr>
          <w:p>
            <w:pPr>
              <w:pStyle w:val="779"/>
              <w:pBdr/>
              <w:spacing/>
              <w:ind/>
              <w:rPr/>
            </w:pPr>
            <w:r>
              <w:t xml:space="preserve">Nazwa i akronim projektu:</w:t>
            </w:r>
            <w:r/>
          </w:p>
          <w:p>
            <w:pPr>
              <w:pStyle w:val="785"/>
              <w:pBdr/>
              <w:spacing/>
              <w:ind/>
              <w:rPr/>
            </w:pPr>
            <w:r>
              <w:t xml:space="preserve">Lądowy dorn komunikacyjny 5G</w:t>
            </w:r>
            <w:r/>
          </w:p>
          <w:p>
            <w:pPr>
              <w:pStyle w:val="781"/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779"/>
              <w:pBdr/>
              <w:spacing/>
              <w:ind/>
              <w:rPr/>
            </w:pPr>
            <w:r>
              <w:t xml:space="preserve">Zleceniodawca:</w:t>
            </w:r>
            <w:r/>
          </w:p>
          <w:p>
            <w:pPr>
              <w:pStyle w:val="785"/>
              <w:pBdr/>
              <w:spacing/>
              <w:ind/>
              <w:rPr/>
            </w:pPr>
            <w:r>
              <w:t xml:space="preserve">dr inż. Krzysztof Gierłowski</w:t>
            </w:r>
            <w:r/>
          </w:p>
          <w:p>
            <w:pPr>
              <w:pStyle w:val="785"/>
              <w:pBdr/>
              <w:spacing/>
              <w:ind/>
              <w:rPr/>
            </w:pPr>
            <w:r/>
            <w:r/>
          </w:p>
          <w:p>
            <w:pPr>
              <w:pStyle w:val="781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0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textDirection w:val="lrTb"/>
            <w:noWrap w:val="false"/>
          </w:tcPr>
          <w:p>
            <w:pPr>
              <w:pStyle w:val="779"/>
              <w:pBdr/>
              <w:spacing/>
              <w:ind/>
              <w:rPr/>
            </w:pPr>
            <w:r>
              <w:t xml:space="preserve">Numer zlecenia: </w:t>
            </w:r>
            <w:r/>
          </w:p>
          <w:p>
            <w:pPr>
              <w:pStyle w:val="785"/>
              <w:pBdr/>
              <w:spacing/>
              <w:ind/>
              <w:rPr/>
            </w:pPr>
            <w:r>
              <w:t xml:space="preserve">13@KTIN’2023/23</w:t>
            </w:r>
            <w:r/>
          </w:p>
          <w:p>
            <w:pPr>
              <w:pStyle w:val="781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33" w:type="dxa"/>
            <w:vAlign w:val="top"/>
            <w:textDirection w:val="lrTb"/>
            <w:noWrap w:val="false"/>
          </w:tcPr>
          <w:p>
            <w:pPr>
              <w:pStyle w:val="779"/>
              <w:pBdr/>
              <w:spacing/>
              <w:ind/>
              <w:rPr/>
            </w:pPr>
            <w:r>
              <w:t xml:space="preserve">Kierownik projektu:</w:t>
            </w:r>
            <w:r/>
          </w:p>
          <w:p>
            <w:pPr>
              <w:pStyle w:val="785"/>
              <w:pBdr/>
              <w:spacing/>
              <w:ind/>
              <w:rPr/>
            </w:pPr>
            <w:r>
              <w:t xml:space="preserve">Mikołaj Storoniak</w:t>
            </w:r>
            <w:r/>
          </w:p>
          <w:p>
            <w:pPr>
              <w:pStyle w:val="781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779"/>
              <w:pBdr/>
              <w:spacing/>
              <w:ind/>
              <w:rPr/>
            </w:pPr>
            <w:r>
              <w:t xml:space="preserve">Opiekun projektu:</w:t>
            </w:r>
            <w:r/>
          </w:p>
          <w:p>
            <w:pPr>
              <w:pStyle w:val="785"/>
              <w:pBdr/>
              <w:spacing/>
              <w:ind/>
              <w:rPr/>
            </w:pPr>
            <w:r>
              <w:t xml:space="preserve">dr inż. Krzysztof Gierłowski</w:t>
            </w:r>
            <w:r/>
          </w:p>
          <w:p>
            <w:pPr>
              <w:pStyle w:val="781"/>
              <w:pBdr/>
              <w:spacing/>
              <w:ind/>
              <w:rPr/>
            </w:pPr>
            <w:r/>
            <w:r/>
          </w:p>
          <w:p>
            <w:pPr>
              <w:pStyle w:val="781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gridSpan w:val="6"/>
            <w:tcBorders>
              <w:top w:val="single" w:color="000000" w:sz="4" w:space="0"/>
              <w:bottom w:val="single" w:color="000000" w:sz="4" w:space="0"/>
            </w:tcBorders>
            <w:tcW w:w="9214" w:type="dxa"/>
            <w:vAlign w:val="top"/>
            <w:textDirection w:val="lrTb"/>
            <w:noWrap w:val="false"/>
          </w:tcPr>
          <w:p>
            <w:pPr>
              <w:pStyle w:val="780"/>
              <w:pBdr/>
              <w:spacing/>
              <w:ind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  <w:r>
              <w:rPr>
                <w:rFonts w:cs="Arial"/>
                <w:bCs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textDirection w:val="lrTb"/>
            <w:noWrap w:val="false"/>
          </w:tcPr>
          <w:p>
            <w:pPr>
              <w:pStyle w:val="779"/>
              <w:pBdr/>
              <w:spacing/>
              <w:ind/>
              <w:rPr/>
            </w:pPr>
            <w:r>
              <w:t xml:space="preserve">Nazwa / kod dokumentu:</w:t>
            </w:r>
            <w:r/>
          </w:p>
          <w:p>
            <w:pPr>
              <w:pStyle w:val="781"/>
              <w:pBdr/>
              <w:spacing/>
              <w:ind/>
              <w:rPr/>
            </w:pPr>
            <w:r>
              <w:t xml:space="preserve">Dokumentacja techniczna produktu – DTP </w:t>
            </w:r>
            <w:r/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779"/>
              <w:pBdr/>
              <w:spacing/>
              <w:ind/>
              <w:rPr/>
            </w:pPr>
            <w:r>
              <w:t xml:space="preserve">Nr wersji: </w:t>
            </w:r>
            <w:r/>
          </w:p>
          <w:p>
            <w:pPr>
              <w:pStyle w:val="785"/>
              <w:pBdr/>
              <w:spacing/>
              <w:ind/>
              <w:rPr/>
            </w:pPr>
            <w:r>
              <w:t xml:space="preserve">1.0</w:t>
            </w:r>
            <w:r/>
          </w:p>
          <w:p>
            <w:pPr>
              <w:pStyle w:val="781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3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vMerge w:val="restart"/>
            <w:textDirection w:val="lrTb"/>
            <w:noWrap w:val="false"/>
          </w:tcPr>
          <w:p>
            <w:pPr>
              <w:pStyle w:val="779"/>
              <w:pBdr/>
              <w:spacing/>
              <w:ind/>
              <w:rPr/>
            </w:pPr>
            <w:r>
              <w:t xml:space="preserve">Odpowiedzialny za dokument:</w:t>
            </w:r>
            <w:r/>
          </w:p>
          <w:p>
            <w:pPr>
              <w:pStyle w:val="785"/>
              <w:pBdr/>
              <w:spacing/>
              <w:ind/>
              <w:rPr/>
            </w:pPr>
            <w:r>
              <w:t xml:space="preserve">Łukasz Czarzasty</w:t>
            </w:r>
            <w:r/>
          </w:p>
          <w:p>
            <w:pPr>
              <w:pStyle w:val="781"/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779"/>
              <w:pBdr/>
              <w:spacing/>
              <w:ind/>
              <w:rPr/>
            </w:pPr>
            <w:r>
              <w:t xml:space="preserve">Data pierwszego sporządzenia: </w:t>
            </w:r>
            <w:r/>
          </w:p>
          <w:p>
            <w:pPr>
              <w:pStyle w:val="785"/>
              <w:pBdr/>
              <w:spacing/>
              <w:ind/>
              <w:rPr/>
            </w:pPr>
            <w:r>
              <w:t xml:space="preserve">20.01.2024</w:t>
            </w:r>
            <w:r/>
          </w:p>
          <w:p>
            <w:pPr>
              <w:pStyle w:val="781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2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vMerge w:val="continue"/>
            <w:textDirection w:val="lrTb"/>
            <w:noWrap w:val="false"/>
          </w:tcPr>
          <w:p>
            <w:pPr>
              <w:pStyle w:val="683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779"/>
              <w:pBdr/>
              <w:spacing/>
              <w:ind/>
              <w:rPr/>
            </w:pPr>
            <w:r>
              <w:t xml:space="preserve">Data ostatniej aktualizacji: </w:t>
            </w:r>
            <w:r/>
          </w:p>
          <w:p>
            <w:pPr>
              <w:pStyle w:val="785"/>
              <w:pBdr/>
              <w:spacing/>
              <w:ind/>
              <w:rPr/>
            </w:pPr>
            <w:r>
              <w:t xml:space="preserve">20.01.2024</w:t>
            </w:r>
            <w:r/>
          </w:p>
          <w:p>
            <w:pPr>
              <w:pStyle w:val="781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2"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71" w:type="dxa"/>
            <w:vAlign w:val="top"/>
            <w:vMerge w:val="continue"/>
            <w:textDirection w:val="lrTb"/>
            <w:noWrap w:val="false"/>
          </w:tcPr>
          <w:p>
            <w:pPr>
              <w:pStyle w:val="683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779"/>
              <w:pBdr/>
              <w:spacing/>
              <w:ind/>
              <w:rPr/>
            </w:pPr>
            <w:r>
              <w:t xml:space="preserve">Semestr realizacji Projektu grupowego:</w:t>
            </w:r>
            <w:r/>
          </w:p>
          <w:p>
            <w:pPr>
              <w:pStyle w:val="785"/>
              <w:pBdr/>
              <w:spacing/>
              <w:ind/>
              <w:rPr/>
            </w:pPr>
            <w:r>
              <w:t xml:space="preserve">1</w:t>
            </w:r>
            <w:r/>
          </w:p>
        </w:tc>
      </w:tr>
      <w:tr>
        <w:trPr>
          <w:cantSplit/>
          <w:trHeight w:val="348"/>
        </w:trPr>
        <w:tc>
          <w:tcPr>
            <w:gridSpan w:val="6"/>
            <w:tcBorders>
              <w:top w:val="single" w:color="000000" w:sz="4" w:space="0"/>
              <w:bottom w:val="single" w:color="000000" w:sz="4" w:space="0"/>
            </w:tcBorders>
            <w:tcW w:w="9214" w:type="dxa"/>
            <w:vAlign w:val="bottom"/>
            <w:textDirection w:val="lrTb"/>
            <w:noWrap w:val="false"/>
          </w:tcPr>
          <w:p>
            <w:pPr>
              <w:pStyle w:val="780"/>
              <w:pBdr/>
              <w:spacing/>
              <w:ind/>
              <w:rPr/>
            </w:pPr>
            <w:r>
              <w:t xml:space="preserve">Historia dokumentu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2" w:type="dxa"/>
            <w:vAlign w:val="center"/>
            <w:textDirection w:val="lrTb"/>
            <w:noWrap w:val="false"/>
          </w:tcPr>
          <w:p>
            <w:pPr>
              <w:pStyle w:val="780"/>
              <w:pBdr/>
              <w:spacing/>
              <w:ind/>
              <w:rPr/>
            </w:pPr>
            <w:r>
              <w:t xml:space="preserve">Wersja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39" w:type="dxa"/>
            <w:vAlign w:val="center"/>
            <w:textDirection w:val="lrTb"/>
            <w:noWrap w:val="false"/>
          </w:tcPr>
          <w:p>
            <w:pPr>
              <w:pStyle w:val="780"/>
              <w:pBdr/>
              <w:spacing/>
              <w:ind/>
              <w:rPr/>
            </w:pPr>
            <w:r>
              <w:t xml:space="preserve">Opis modyfikacji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8" w:type="dxa"/>
            <w:vAlign w:val="center"/>
            <w:textDirection w:val="lrTb"/>
            <w:noWrap w:val="false"/>
          </w:tcPr>
          <w:p>
            <w:pPr>
              <w:pStyle w:val="780"/>
              <w:pBdr/>
              <w:spacing/>
              <w:ind/>
              <w:rPr/>
            </w:pPr>
            <w:r>
              <w:t xml:space="preserve">Rozdział / strona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2" w:type="dxa"/>
            <w:vAlign w:val="center"/>
            <w:textDirection w:val="lrTb"/>
            <w:noWrap w:val="false"/>
          </w:tcPr>
          <w:p>
            <w:pPr>
              <w:pStyle w:val="780"/>
              <w:pBdr/>
              <w:spacing/>
              <w:ind/>
              <w:rPr/>
            </w:pPr>
            <w:r>
              <w:t xml:space="preserve">Autor modyfikacji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3" w:type="dxa"/>
            <w:vAlign w:val="center"/>
            <w:textDirection w:val="lrTb"/>
            <w:noWrap w:val="false"/>
          </w:tcPr>
          <w:p>
            <w:pPr>
              <w:pStyle w:val="780"/>
              <w:pBdr/>
              <w:spacing/>
              <w:ind/>
              <w:rPr/>
            </w:pPr>
            <w:r>
              <w:t xml:space="preserve">Data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2" w:type="dxa"/>
            <w:vAlign w:val="top"/>
            <w:textDirection w:val="lrTb"/>
            <w:noWrap w:val="false"/>
          </w:tcPr>
          <w:p>
            <w:pPr>
              <w:pStyle w:val="785"/>
              <w:pBdr/>
              <w:spacing/>
              <w:ind/>
              <w:rPr/>
            </w:pPr>
            <w:r>
              <w:rPr>
                <w:i w:val="0"/>
              </w:rPr>
              <w:t xml:space="preserve">1.00</w:t>
            </w:r>
            <w:r/>
          </w:p>
          <w:p>
            <w:pPr>
              <w:pStyle w:val="683"/>
              <w:pBdr/>
              <w:spacing/>
              <w:ind/>
              <w:rPr>
                <w:i/>
              </w:rPr>
            </w:pPr>
            <w:r>
              <w:rPr>
                <w:i/>
              </w:rPr>
            </w:r>
            <w:r>
              <w:rPr>
                <w:i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39" w:type="dxa"/>
            <w:vAlign w:val="top"/>
            <w:textDirection w:val="lrTb"/>
            <w:noWrap w:val="false"/>
          </w:tcPr>
          <w:p>
            <w:pPr>
              <w:pStyle w:val="785"/>
              <w:pBdr/>
              <w:spacing/>
              <w:ind/>
              <w:rPr/>
            </w:pPr>
            <w:r>
              <w:t xml:space="preserve">Wstępna wersja</w:t>
            </w:r>
            <w:r/>
          </w:p>
          <w:p>
            <w:pPr>
              <w:pStyle w:val="683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18" w:type="dxa"/>
            <w:vAlign w:val="top"/>
            <w:textDirection w:val="lrTb"/>
            <w:noWrap w:val="false"/>
          </w:tcPr>
          <w:p>
            <w:pPr>
              <w:pStyle w:val="785"/>
              <w:pBdr/>
              <w:spacing/>
              <w:ind/>
              <w:rPr/>
            </w:pPr>
            <w:r>
              <w:t xml:space="preserve">całość</w:t>
            </w:r>
            <w:r/>
          </w:p>
          <w:p>
            <w:pPr>
              <w:pStyle w:val="683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12" w:type="dxa"/>
            <w:vAlign w:val="top"/>
            <w:textDirection w:val="lrTb"/>
            <w:noWrap w:val="false"/>
          </w:tcPr>
          <w:p>
            <w:pPr>
              <w:pStyle w:val="785"/>
              <w:pBdr/>
              <w:spacing/>
              <w:ind/>
              <w:rPr/>
            </w:pPr>
            <w:r>
              <w:t xml:space="preserve">Karolina Rychert</w:t>
            </w:r>
            <w:r/>
          </w:p>
          <w:p>
            <w:pPr>
              <w:pStyle w:val="683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3" w:type="dxa"/>
            <w:vAlign w:val="top"/>
            <w:textDirection w:val="lrTb"/>
            <w:noWrap w:val="false"/>
          </w:tcPr>
          <w:p>
            <w:pPr>
              <w:pStyle w:val="785"/>
              <w:pBdr/>
              <w:spacing/>
              <w:ind/>
              <w:rPr/>
            </w:pPr>
            <w:r>
              <w:t xml:space="preserve">20.02.2024</w:t>
            </w:r>
            <w:r/>
          </w:p>
          <w:p>
            <w:pPr>
              <w:pStyle w:val="683"/>
              <w:pBdr/>
              <w:spacing/>
              <w:ind/>
              <w:rPr/>
            </w:pPr>
            <w:r/>
            <w:r/>
          </w:p>
        </w:tc>
      </w:tr>
    </w:tbl>
    <w:p>
      <w:pPr>
        <w:pStyle w:val="769"/>
        <w:pBdr/>
        <w:spacing/>
        <w:ind/>
        <w:rPr>
          <w:rFonts w:cs="Arial"/>
          <w:i/>
          <w:color w:val="000000" w:themeColor="text1"/>
          <w:sz w:val="18"/>
          <w:szCs w:val="18"/>
        </w:rPr>
      </w:pPr>
      <w:r>
        <w:rPr>
          <w:rFonts w:cs="Arial"/>
          <w:i/>
          <w:color w:val="000000" w:themeColor="text1"/>
          <w:sz w:val="18"/>
          <w:szCs w:val="18"/>
        </w:rPr>
      </w:r>
      <w:r>
        <w:rPr>
          <w:rFonts w:cs="Arial"/>
          <w:i/>
          <w:color w:val="000000" w:themeColor="text1"/>
          <w:sz w:val="18"/>
          <w:szCs w:val="18"/>
        </w:rPr>
      </w:r>
    </w:p>
    <w:p>
      <w:pPr>
        <w:pStyle w:val="790"/>
        <w:pageBreakBefore w:val="true"/>
        <w:pBdr/>
        <w:spacing/>
        <w:ind/>
        <w:rPr/>
      </w:pPr>
      <w:r/>
      <w:bookmarkStart w:id="2" w:name="_Hlk108007110"/>
      <w:r>
        <w:rPr>
          <w:rFonts w:ascii="Arial" w:hAnsi="Arial" w:cs="Arial"/>
          <w:b/>
          <w:color w:val="000000"/>
          <w:lang w:val="pl-PL"/>
        </w:rPr>
        <w:t xml:space="preserve">Spis treści</w:t>
      </w:r>
      <w:r/>
    </w:p>
    <w:p>
      <w:pPr>
        <w:pStyle w:val="683"/>
        <w:pBdr/>
        <w:spacing/>
        <w:ind/>
        <w:rPr>
          <w:rFonts w:ascii="Arial" w:hAnsi="Arial" w:cs="Arial"/>
          <w:b/>
          <w:color w:val="000000"/>
          <w:lang w:val="pl-PL" w:eastAsia="en-GB"/>
        </w:rPr>
      </w:pPr>
      <w:r>
        <w:rPr>
          <w:rFonts w:ascii="Arial" w:hAnsi="Arial" w:cs="Arial"/>
          <w:b/>
          <w:color w:val="000000"/>
          <w:lang w:val="pl-PL" w:eastAsia="en-GB"/>
        </w:rPr>
      </w:r>
      <w:r>
        <w:rPr>
          <w:rFonts w:ascii="Arial" w:hAnsi="Arial" w:cs="Arial"/>
          <w:b/>
          <w:color w:val="000000"/>
          <w:lang w:val="pl-PL" w:eastAsia="en-GB"/>
        </w:rPr>
      </w:r>
    </w:p>
    <w:p>
      <w:pPr>
        <w:pStyle w:val="683"/>
        <w:pBdr/>
        <w:spacing/>
        <w:ind/>
        <w:rPr>
          <w:lang w:eastAsia="en-GB"/>
        </w:rPr>
      </w:pPr>
      <w:r>
        <w:rPr>
          <w:lang w:eastAsia="en-GB"/>
        </w:rPr>
      </w:r>
      <w:r>
        <w:rPr>
          <w:lang w:eastAsia="en-GB"/>
        </w:rPr>
      </w:r>
    </w:p>
    <w:p>
      <w:pPr>
        <w:pStyle w:val="791"/>
        <w:pBdr/>
        <w:tabs>
          <w:tab w:val="left" w:leader="none" w:pos="400"/>
          <w:tab w:val="right" w:leader="dot" w:pos="9205"/>
        </w:tabs>
        <w:spacing/>
        <w:ind/>
        <w:rPr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 \l "__RefHeading___Toc114649344"</w:instrText>
      </w:r>
      <w:r>
        <w:fldChar w:fldCharType="separate"/>
      </w:r>
      <w:r>
        <w:rPr>
          <w:rStyle w:val="766"/>
          <w:rFonts w:ascii="Arial" w:hAnsi="Arial" w:cs="Arial"/>
          <w:color w:val="000000"/>
        </w:rPr>
        <w:t xml:space="preserve">1</w:t>
      </w:r>
      <w:r>
        <w:rPr>
          <w:rStyle w:val="766"/>
          <w:rFonts w:ascii="Arial" w:hAnsi="Arial" w:cs="Arial"/>
          <w:sz w:val="22"/>
          <w:szCs w:val="22"/>
          <w:lang w:val="en-GB"/>
        </w:rPr>
        <w:tab/>
      </w:r>
      <w:r>
        <w:rPr>
          <w:rStyle w:val="766"/>
          <w:rFonts w:ascii="Arial" w:hAnsi="Arial" w:cs="Arial"/>
          <w:color w:val="000000"/>
        </w:rPr>
        <w:t xml:space="preserve">Wprowadzenie - o dokumencie</w:t>
      </w:r>
      <w:r>
        <w:rPr>
          <w:rStyle w:val="766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792"/>
        <w:pBdr/>
        <w:tabs>
          <w:tab w:val="left" w:leader="none" w:pos="880"/>
          <w:tab w:val="right" w:leader="dot" w:pos="9205"/>
        </w:tabs>
        <w:spacing/>
        <w:ind/>
        <w:rPr/>
      </w:pPr>
      <w:r>
        <w:fldChar w:fldCharType="begin"/>
      </w:r>
      <w:r>
        <w:instrText xml:space="preserve"> HYPERLINK  \l "__RefHeading___Toc114649345"</w:instrText>
      </w:r>
      <w:r>
        <w:fldChar w:fldCharType="separate"/>
      </w:r>
      <w:r>
        <w:rPr>
          <w:rStyle w:val="766"/>
          <w:rFonts w:ascii="Arial" w:hAnsi="Arial" w:cs="Arial"/>
          <w:color w:val="000000"/>
        </w:rPr>
        <w:t xml:space="preserve">1.1</w:t>
      </w:r>
      <w:r>
        <w:rPr>
          <w:rStyle w:val="766"/>
          <w:rFonts w:ascii="Arial" w:hAnsi="Arial" w:cs="Arial"/>
          <w:sz w:val="22"/>
          <w:szCs w:val="22"/>
          <w:lang w:val="en-GB"/>
        </w:rPr>
        <w:tab/>
      </w:r>
      <w:r>
        <w:rPr>
          <w:rStyle w:val="766"/>
          <w:rFonts w:ascii="Arial" w:hAnsi="Arial" w:cs="Arial"/>
          <w:color w:val="000000"/>
        </w:rPr>
        <w:t xml:space="preserve">Cel dokumentu</w:t>
      </w:r>
      <w:r>
        <w:rPr>
          <w:rStyle w:val="766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792"/>
        <w:pBdr/>
        <w:tabs>
          <w:tab w:val="left" w:leader="none" w:pos="880"/>
          <w:tab w:val="right" w:leader="dot" w:pos="9205"/>
        </w:tabs>
        <w:spacing/>
        <w:ind/>
        <w:rPr/>
      </w:pPr>
      <w:r>
        <w:fldChar w:fldCharType="begin"/>
      </w:r>
      <w:r>
        <w:instrText xml:space="preserve"> HYPERLINK  \l "__RefHeading___Toc114649346"</w:instrText>
      </w:r>
      <w:r>
        <w:fldChar w:fldCharType="separate"/>
      </w:r>
      <w:r>
        <w:rPr>
          <w:rStyle w:val="766"/>
          <w:rFonts w:ascii="Arial" w:hAnsi="Arial" w:cs="Arial"/>
          <w:color w:val="000000"/>
        </w:rPr>
        <w:t xml:space="preserve">1.2</w:t>
      </w:r>
      <w:r>
        <w:rPr>
          <w:rStyle w:val="766"/>
          <w:rFonts w:ascii="Arial" w:hAnsi="Arial" w:cs="Arial"/>
          <w:sz w:val="22"/>
          <w:szCs w:val="22"/>
          <w:lang w:val="en-GB"/>
        </w:rPr>
        <w:tab/>
      </w:r>
      <w:r>
        <w:rPr>
          <w:rStyle w:val="766"/>
          <w:rFonts w:ascii="Arial" w:hAnsi="Arial" w:cs="Arial"/>
          <w:color w:val="000000"/>
        </w:rPr>
        <w:t xml:space="preserve">Zakres dokumentu</w:t>
      </w:r>
      <w:r>
        <w:rPr>
          <w:rStyle w:val="766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792"/>
        <w:pBdr/>
        <w:tabs>
          <w:tab w:val="left" w:leader="none" w:pos="880"/>
          <w:tab w:val="right" w:leader="dot" w:pos="9205"/>
        </w:tabs>
        <w:spacing/>
        <w:ind/>
        <w:rPr/>
      </w:pPr>
      <w:r>
        <w:fldChar w:fldCharType="begin"/>
      </w:r>
      <w:r>
        <w:instrText xml:space="preserve"> HYPERLINK  \l "__RefHeading___Toc114649347"</w:instrText>
      </w:r>
      <w:r>
        <w:fldChar w:fldCharType="separate"/>
      </w:r>
      <w:r>
        <w:rPr>
          <w:rStyle w:val="766"/>
          <w:rFonts w:ascii="Arial" w:hAnsi="Arial" w:cs="Arial"/>
          <w:color w:val="000000"/>
        </w:rPr>
        <w:t xml:space="preserve">1.3</w:t>
      </w:r>
      <w:r>
        <w:rPr>
          <w:rStyle w:val="766"/>
          <w:rFonts w:ascii="Arial" w:hAnsi="Arial" w:cs="Arial"/>
          <w:sz w:val="22"/>
          <w:szCs w:val="22"/>
          <w:lang w:val="en-GB"/>
        </w:rPr>
        <w:tab/>
      </w:r>
      <w:r>
        <w:rPr>
          <w:rStyle w:val="766"/>
          <w:rFonts w:ascii="Arial" w:hAnsi="Arial" w:cs="Arial"/>
          <w:color w:val="000000"/>
        </w:rPr>
        <w:t xml:space="preserve">Odbiorcy</w:t>
      </w:r>
      <w:r>
        <w:rPr>
          <w:rStyle w:val="766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792"/>
        <w:pBdr/>
        <w:tabs>
          <w:tab w:val="left" w:leader="none" w:pos="880"/>
          <w:tab w:val="right" w:leader="dot" w:pos="9205"/>
        </w:tabs>
        <w:spacing/>
        <w:ind/>
        <w:rPr/>
      </w:pPr>
      <w:r>
        <w:fldChar w:fldCharType="begin"/>
      </w:r>
      <w:r>
        <w:instrText xml:space="preserve"> HYPERLINK  \l "__RefHeading___Toc114649348"</w:instrText>
      </w:r>
      <w:r>
        <w:fldChar w:fldCharType="separate"/>
      </w:r>
      <w:r>
        <w:rPr>
          <w:rStyle w:val="766"/>
          <w:rFonts w:ascii="Arial" w:hAnsi="Arial" w:cs="Arial"/>
          <w:color w:val="000000"/>
        </w:rPr>
        <w:t xml:space="preserve">1.4</w:t>
      </w:r>
      <w:r>
        <w:rPr>
          <w:rStyle w:val="766"/>
          <w:rFonts w:ascii="Arial" w:hAnsi="Arial" w:cs="Arial"/>
          <w:sz w:val="22"/>
          <w:szCs w:val="22"/>
          <w:lang w:val="en-GB"/>
        </w:rPr>
        <w:tab/>
      </w:r>
      <w:r>
        <w:rPr>
          <w:rStyle w:val="766"/>
          <w:rFonts w:ascii="Arial" w:hAnsi="Arial" w:cs="Arial"/>
          <w:color w:val="000000"/>
        </w:rPr>
        <w:t xml:space="preserve">Terminologia</w:t>
      </w:r>
      <w:r>
        <w:rPr>
          <w:rStyle w:val="766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791"/>
        <w:pBdr/>
        <w:tabs>
          <w:tab w:val="left" w:leader="none" w:pos="400"/>
          <w:tab w:val="right" w:leader="dot" w:pos="9205"/>
        </w:tabs>
        <w:spacing/>
        <w:ind/>
        <w:rPr/>
      </w:pPr>
      <w:r>
        <w:fldChar w:fldCharType="begin"/>
      </w:r>
      <w:r>
        <w:instrText xml:space="preserve"> HYPERLINK  \l "__RefHeading___Toc114649349"</w:instrText>
      </w:r>
      <w:r>
        <w:fldChar w:fldCharType="separate"/>
      </w:r>
      <w:r>
        <w:rPr>
          <w:rStyle w:val="766"/>
          <w:rFonts w:ascii="Arial" w:hAnsi="Arial" w:cs="Arial"/>
          <w:color w:val="000000"/>
        </w:rPr>
        <w:t xml:space="preserve">2</w:t>
      </w:r>
      <w:r>
        <w:rPr>
          <w:rStyle w:val="766"/>
          <w:rFonts w:ascii="Arial" w:hAnsi="Arial" w:cs="Arial"/>
          <w:sz w:val="22"/>
          <w:szCs w:val="22"/>
          <w:lang w:val="en-GB"/>
        </w:rPr>
        <w:tab/>
      </w:r>
      <w:r>
        <w:rPr>
          <w:rStyle w:val="766"/>
          <w:rFonts w:ascii="Arial" w:hAnsi="Arial" w:cs="Arial"/>
          <w:color w:val="000000"/>
        </w:rPr>
        <w:t xml:space="preserve">Dokumentacja techniczna projektu</w:t>
      </w:r>
      <w:r>
        <w:rPr>
          <w:rStyle w:val="766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791"/>
        <w:pBdr/>
        <w:tabs>
          <w:tab w:val="left" w:leader="none" w:pos="400"/>
          <w:tab w:val="right" w:leader="dot" w:pos="9205"/>
        </w:tabs>
        <w:spacing/>
        <w:ind/>
        <w:rPr/>
      </w:pPr>
      <w:r>
        <w:fldChar w:fldCharType="begin"/>
      </w:r>
      <w:r>
        <w:instrText xml:space="preserve"> HYPERLINK  \l "__RefHeading___Toc114649350"</w:instrText>
      </w:r>
      <w:r>
        <w:fldChar w:fldCharType="separate"/>
      </w:r>
      <w:r>
        <w:rPr>
          <w:rStyle w:val="766"/>
          <w:rFonts w:ascii="Arial" w:hAnsi="Arial" w:cs="Arial"/>
          <w:color w:val="000000"/>
        </w:rPr>
        <w:t xml:space="preserve">3</w:t>
      </w:r>
      <w:r>
        <w:rPr>
          <w:rStyle w:val="766"/>
          <w:rFonts w:ascii="Arial" w:hAnsi="Arial" w:cs="Arial"/>
          <w:sz w:val="22"/>
          <w:szCs w:val="22"/>
          <w:lang w:val="en-GB"/>
        </w:rPr>
        <w:tab/>
      </w:r>
      <w:r>
        <w:rPr>
          <w:rStyle w:val="766"/>
          <w:rFonts w:ascii="Arial" w:hAnsi="Arial" w:cs="Arial"/>
          <w:color w:val="000000"/>
        </w:rPr>
        <w:t xml:space="preserve">Załączniki</w:t>
      </w:r>
      <w:r>
        <w:rPr>
          <w:rStyle w:val="766"/>
          <w:rFonts w:ascii="Arial" w:hAnsi="Arial" w:cs="Arial"/>
        </w:rPr>
        <w:tab/>
        <w:t xml:space="preserve">3</w:t>
      </w:r>
      <w:r>
        <w:fldChar w:fldCharType="end"/>
      </w:r>
      <w:r/>
    </w:p>
    <w:p>
      <w:pPr>
        <w:pStyle w:val="769"/>
        <w:pBdr/>
        <w:spacing/>
        <w:ind/>
        <w:rPr>
          <w:rFonts w:cs="Arial"/>
          <w:color w:val="000000"/>
          <w:sz w:val="22"/>
          <w:szCs w:val="22"/>
          <w:lang w:val="en-GB"/>
        </w:rPr>
      </w:pPr>
      <w:r>
        <w:fldChar w:fldCharType="end"/>
      </w:r>
      <w:bookmarkEnd w:id="1"/>
      <w:r>
        <w:rPr>
          <w:rFonts w:cs="Arial"/>
          <w:color w:val="000000"/>
          <w:sz w:val="22"/>
          <w:szCs w:val="22"/>
          <w:lang w:val="en-GB"/>
        </w:rPr>
      </w:r>
      <w:r>
        <w:rPr>
          <w:rFonts w:cs="Arial"/>
          <w:color w:val="000000"/>
          <w:sz w:val="22"/>
          <w:szCs w:val="22"/>
          <w:lang w:val="en-GB"/>
        </w:rPr>
      </w:r>
    </w:p>
    <w:p>
      <w:pPr>
        <w:pStyle w:val="769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4"/>
        <w:pageBreakBefore w:val="true"/>
        <w:numPr>
          <w:ilvl w:val="0"/>
          <w:numId w:val="1"/>
        </w:numPr>
        <w:pBdr/>
        <w:spacing/>
        <w:ind/>
        <w:rPr/>
      </w:pPr>
      <w:r/>
      <w:bookmarkEnd w:id="2"/>
      <w:r/>
      <w:bookmarkStart w:id="3" w:name="__RefHeading___Toc114649344"/>
      <w:r>
        <w:rPr>
          <w:rFonts w:ascii="Arial" w:hAnsi="Arial" w:cs="Arial"/>
        </w:rPr>
        <w:t xml:space="preserve">Wprowadzenie - o dokumencie</w:t>
      </w:r>
      <w:r/>
    </w:p>
    <w:p>
      <w:pPr>
        <w:pStyle w:val="685"/>
        <w:numPr>
          <w:ilvl w:val="1"/>
          <w:numId w:val="1"/>
        </w:numPr>
        <w:pBdr/>
        <w:spacing/>
        <w:ind w:right="0" w:hanging="578" w:left="578"/>
        <w:rPr/>
      </w:pPr>
      <w:r/>
      <w:bookmarkEnd w:id="3"/>
      <w:r/>
      <w:bookmarkStart w:id="4" w:name="__RefHeading___Toc114649345"/>
      <w:r/>
      <w:bookmarkEnd w:id="4"/>
      <w:r>
        <w:rPr>
          <w:rFonts w:ascii="Arial" w:hAnsi="Arial" w:cs="Arial"/>
        </w:rPr>
        <w:t xml:space="preserve">Cel dokumentu</w:t>
      </w:r>
      <w:r/>
      <w:r>
        <w:rPr>
          <w:rFonts w:cs="Arial"/>
        </w:rPr>
      </w:r>
      <w:r/>
      <w:r/>
    </w:p>
    <w:p>
      <w:pPr>
        <w:pStyle w:val="794"/>
        <w:pBdr/>
        <w:spacing w:after="120" w:before="120" w:line="240" w:lineRule="auto"/>
        <w:ind w:right="0" w:firstLine="578" w:left="0"/>
        <w:contextualSpacing w:val="true"/>
        <w:jc w:val="both"/>
        <w:rPr/>
      </w:pPr>
      <w:r>
        <w:rPr>
          <w:rFonts w:ascii="Arial" w:hAnsi="Arial" w:cs="Arial"/>
          <w:lang w:val="pl-PL"/>
        </w:rPr>
        <w:t xml:space="preserve">Celem dokume</w:t>
      </w:r>
      <w:r>
        <w:rPr>
          <w:rFonts w:ascii="Arial" w:hAnsi="Arial" w:cs="Arial"/>
          <w:lang w:val="pl-PL"/>
        </w:rPr>
        <w:t xml:space="preserve">ntu jest udokumentowanie informacji dotyczących produktu, jego cech funkcjonalnych, parametrów technicznych, schematów blokowych, oprogramowania, wyników działania, zdjęć produktu, pomiarów, testów oraz innych elementów wymaganych przez opiekuna i klienta.</w:t>
      </w:r>
      <w:r/>
    </w:p>
    <w:p>
      <w:pPr>
        <w:pStyle w:val="683"/>
        <w:pBdr/>
        <w:spacing/>
        <w:ind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</w:r>
      <w:r>
        <w:rPr>
          <w:rFonts w:ascii="Arial" w:hAnsi="Arial" w:cs="Arial"/>
          <w:lang w:val="pl-PL"/>
        </w:rPr>
      </w:r>
    </w:p>
    <w:p>
      <w:pPr>
        <w:pStyle w:val="685"/>
        <w:numPr>
          <w:ilvl w:val="1"/>
          <w:numId w:val="1"/>
        </w:numPr>
        <w:pBdr/>
        <w:spacing/>
        <w:ind w:right="0" w:hanging="578" w:left="578"/>
        <w:rPr/>
      </w:pPr>
      <w:r/>
      <w:bookmarkStart w:id="5" w:name="__RefHeading___Toc114649346"/>
      <w:r/>
      <w:bookmarkEnd w:id="5"/>
      <w:r>
        <w:rPr>
          <w:rFonts w:ascii="Arial" w:hAnsi="Arial" w:cs="Arial"/>
        </w:rPr>
        <w:t xml:space="preserve">Zakres dokumentu</w:t>
      </w:r>
      <w:r/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pStyle w:val="769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W chwili obecnej dokument ten zawiera instrukcję uruchomienia wszystkich modułów potrzebnych do realizacji projektu, wraz z całą potrzebną konfiguracją.</w:t>
      </w:r>
      <w:r>
        <w:rPr>
          <w:b w:val="0"/>
          <w:bCs w:val="0"/>
          <w:color w:val="000000" w:themeColor="text1"/>
        </w:rPr>
      </w:r>
    </w:p>
    <w:p>
      <w:pPr>
        <w:pStyle w:val="685"/>
        <w:numPr>
          <w:ilvl w:val="1"/>
          <w:numId w:val="1"/>
        </w:numPr>
        <w:pBdr/>
        <w:spacing/>
        <w:ind w:right="0" w:hanging="578" w:left="578"/>
        <w:rPr/>
      </w:pPr>
      <w:r/>
      <w:bookmarkStart w:id="6" w:name="__RefHeading___Toc114649347"/>
      <w:r/>
      <w:bookmarkEnd w:id="6"/>
      <w:r>
        <w:rPr>
          <w:rFonts w:ascii="Arial" w:hAnsi="Arial" w:cs="Arial"/>
        </w:rPr>
        <w:t xml:space="preserve">Odbiorcy</w:t>
      </w:r>
      <w:r/>
      <w:r>
        <w:rPr>
          <w:rFonts w:cs="Arial"/>
        </w:rPr>
      </w:r>
      <w:r/>
      <w:r/>
    </w:p>
    <w:p>
      <w:pPr>
        <w:pStyle w:val="769"/>
        <w:pBdr/>
        <w:spacing/>
        <w:ind/>
        <w:rPr/>
      </w:pPr>
      <w:r>
        <w:rPr>
          <w:rFonts w:cs="Arial"/>
          <w:b w:val="0"/>
          <w:bCs w:val="0"/>
          <w:i/>
          <w:iCs/>
          <w:color w:val="000000"/>
          <w:sz w:val="18"/>
          <w:szCs w:val="18"/>
        </w:rPr>
        <w:t xml:space="preserve">Członkowie zespołu projektowego: Mikołaj Storoniak, Mateusz Sagan, Karolina Rychert, Łukasz Czarzasty</w:t>
      </w:r>
      <w:r/>
    </w:p>
    <w:p>
      <w:pPr>
        <w:pStyle w:val="769"/>
        <w:pBdr/>
        <w:spacing w:after="3" w:before="3"/>
        <w:ind/>
        <w:rPr/>
      </w:pPr>
      <w:r>
        <w:rPr>
          <w:b w:val="0"/>
          <w:bCs w:val="0"/>
          <w:i/>
          <w:iCs/>
          <w:color w:val="000000"/>
          <w:sz w:val="18"/>
          <w:szCs w:val="18"/>
        </w:rPr>
        <w:t xml:space="preserve">Katedra Teleinformatyki</w:t>
      </w:r>
      <w:r/>
    </w:p>
    <w:p>
      <w:pPr>
        <w:pStyle w:val="769"/>
        <w:pBdr/>
        <w:spacing w:after="3" w:before="3"/>
        <w:ind/>
        <w:rPr/>
      </w:pPr>
      <w:r>
        <w:rPr>
          <w:b w:val="0"/>
          <w:bCs w:val="0"/>
          <w:i/>
          <w:iCs/>
          <w:color w:val="000000"/>
          <w:sz w:val="18"/>
          <w:szCs w:val="18"/>
        </w:rPr>
        <w:t xml:space="preserve">Dr inż. Krzysztof Gierłowski</w:t>
      </w:r>
      <w:r/>
      <w:r>
        <w:rPr>
          <w:rFonts w:cs="Arial"/>
          <w:color w:val="000000"/>
        </w:rPr>
      </w:r>
      <w:r>
        <w:rPr>
          <w:rFonts w:cs="Arial"/>
          <w:color w:val="000000"/>
        </w:rPr>
      </w:r>
      <w:r/>
    </w:p>
    <w:p>
      <w:pPr>
        <w:pStyle w:val="683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5"/>
        <w:numPr>
          <w:ilvl w:val="1"/>
          <w:numId w:val="1"/>
        </w:numPr>
        <w:pBdr/>
        <w:spacing/>
        <w:ind w:right="0" w:hanging="578" w:left="578"/>
        <w:rPr/>
      </w:pPr>
      <w:r/>
      <w:bookmarkStart w:id="7" w:name="__RefHeading___Toc114649348"/>
      <w:r/>
      <w:bookmarkEnd w:id="7"/>
      <w:r>
        <w:rPr>
          <w:rFonts w:ascii="Arial" w:hAnsi="Arial" w:cs="Arial"/>
        </w:rPr>
        <w:t xml:space="preserve">Terminologia</w:t>
      </w:r>
      <w:r/>
    </w:p>
    <w:p>
      <w:pPr>
        <w:pStyle w:val="769"/>
        <w:pBdr/>
        <w:spacing w:after="3" w:before="3"/>
        <w:ind/>
        <w:jc w:val="left"/>
        <w:rPr/>
      </w:pPr>
      <w:r>
        <w:rPr>
          <w:rFonts w:cs="Arial"/>
          <w:b w:val="0"/>
          <w:bCs w:val="0"/>
          <w:i/>
          <w:iCs/>
          <w:color w:val="000000"/>
          <w:sz w:val="18"/>
          <w:szCs w:val="18"/>
        </w:rPr>
        <w:t xml:space="preserve">Moduł komunikacyjny – urządzenie odpowiedzialne za funkcje komunikacji bezprzewodowej i wykorzystujące WiFi, 5G, ZigBee i Bluetooth</w:t>
      </w:r>
      <w:r/>
    </w:p>
    <w:p>
      <w:pPr>
        <w:pStyle w:val="769"/>
        <w:pBdr/>
        <w:spacing w:after="3" w:before="3"/>
        <w:ind/>
        <w:jc w:val="left"/>
        <w:rPr/>
      </w:pPr>
      <w:r>
        <w:rPr>
          <w:b w:val="0"/>
          <w:bCs w:val="0"/>
          <w:i/>
          <w:iCs/>
          <w:color w:val="000000"/>
          <w:sz w:val="18"/>
          <w:szCs w:val="18"/>
        </w:rPr>
        <w:t xml:space="preserve">Mobilna Platforma – Jeżdżąca platforma sterowana przy pomocy RC, na której zamontowany zostanie moduł komunikacyjny.</w:t>
      </w:r>
      <w:r/>
    </w:p>
    <w:p>
      <w:pPr>
        <w:pStyle w:val="769"/>
        <w:pBdr/>
        <w:spacing w:after="3" w:before="3"/>
        <w:ind/>
        <w:rPr/>
      </w:pPr>
      <w:r>
        <w:rPr>
          <w:rFonts w:ascii="Arial" w:hAnsi="Arial"/>
          <w:b w:val="0"/>
          <w:bCs w:val="0"/>
          <w:i/>
          <w:iCs/>
          <w:color w:val="000000"/>
          <w:sz w:val="18"/>
          <w:szCs w:val="18"/>
        </w:rPr>
        <w:t xml:space="preserve">Dron / Dron komunikacyjny – Produkt końcowy projektu: moduł komunikacyjny osadzony na mobilnej platformie</w:t>
      </w:r>
      <w:r>
        <w:rPr>
          <w:b w:val="0"/>
          <w:bCs w:val="0"/>
          <w:i/>
          <w:iCs/>
          <w:color w:val="000000"/>
          <w:sz w:val="18"/>
          <w:szCs w:val="18"/>
        </w:rPr>
        <w:t xml:space="preserve"> </w:t>
      </w:r>
      <w:r/>
    </w:p>
    <w:p>
      <w:pPr>
        <w:pStyle w:val="684"/>
        <w:numPr>
          <w:ilvl w:val="0"/>
          <w:numId w:val="1"/>
        </w:numPr>
        <w:pBdr/>
        <w:spacing/>
        <w:ind/>
        <w:rPr/>
      </w:pPr>
      <w:r>
        <w:rPr>
          <w:rFonts w:ascii="Arial" w:hAnsi="Arial" w:cs="Arial"/>
        </w:rPr>
        <w:t xml:space="preserve">Dokumentacja techniczna projektu</w:t>
      </w:r>
      <w:r/>
    </w:p>
    <w:p>
      <w:pPr>
        <w:pStyle w:val="785"/>
        <w:pBdr/>
        <w:spacing/>
        <w:ind/>
        <w:rPr/>
      </w:pPr>
      <w:r/>
      <w:r/>
    </w:p>
    <w:p>
      <w:pPr>
        <w:pStyle w:val="785"/>
        <w:pBdr/>
        <w:spacing/>
        <w:ind/>
        <w:rPr>
          <w:b/>
          <w:bCs/>
        </w:rPr>
      </w:pPr>
      <w:r>
        <w:rPr>
          <w:rFonts w:cs="Arial"/>
          <w:b/>
          <w:bCs/>
          <w:i w:val="0"/>
          <w:iCs w:val="0"/>
          <w:sz w:val="22"/>
          <w:szCs w:val="22"/>
        </w:rPr>
        <w:t xml:space="preserve">2.1 Komunikacja między raspberry pi i czujnikiem iNode CS#3 z pomocą Bluetooth LE</w:t>
      </w:r>
      <w:r>
        <w:rPr>
          <w:b/>
          <w:bCs/>
        </w:rPr>
      </w:r>
    </w:p>
    <w:p>
      <w:pPr>
        <w:pStyle w:val="785"/>
        <w:pBdr/>
        <w:spacing/>
        <w:ind/>
        <w:rPr/>
      </w:pPr>
      <w:r>
        <w:rPr>
          <w:rFonts w:cs="Arial"/>
          <w:i w:val="0"/>
          <w:iCs w:val="0"/>
          <w:sz w:val="21"/>
          <w:szCs w:val="21"/>
        </w:rPr>
        <w:t xml:space="preserve">2.1.1 Wymagania</w:t>
      </w:r>
      <w:r/>
    </w:p>
    <w:p>
      <w:pPr>
        <w:pStyle w:val="785"/>
        <w:pBdr/>
        <w:spacing/>
        <w:ind/>
        <w:rPr/>
      </w:pPr>
      <w:r>
        <w:rPr>
          <w:rFonts w:cs="Arial"/>
          <w:i w:val="0"/>
          <w:iCs w:val="0"/>
          <w:sz w:val="20"/>
          <w:szCs w:val="20"/>
        </w:rPr>
        <w:t xml:space="preserve">W celu odebrania sygnałów przez raspberry pi, należy pobrać oprogramowanie BlueZ. W tym celu</w:t>
      </w:r>
      <w:r/>
    </w:p>
    <w:p>
      <w:pPr>
        <w:pStyle w:val="785"/>
        <w:pBdr/>
        <w:spacing/>
        <w:ind/>
        <w:rPr/>
      </w:pPr>
      <w:r>
        <w:rPr>
          <w:rFonts w:cs="Arial"/>
          <w:i w:val="0"/>
          <w:iCs w:val="0"/>
          <w:sz w:val="20"/>
          <w:szCs w:val="20"/>
        </w:rPr>
        <w:t xml:space="preserve">należy użyć polecenia</w:t>
      </w:r>
      <w:r/>
    </w:p>
    <w:p>
      <w:pPr>
        <w:pStyle w:val="785"/>
        <w:pBdr/>
        <w:spacing w:after="57" w:before="57"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sudo apt install bluez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1"/>
          <w:szCs w:val="21"/>
        </w:rPr>
        <w:t xml:space="preserve">2.1.2 Uruchomienie czujnika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W celu uruchomienia czujnika należy otworzyć obudowę i umieścić baterię w przeznaczonym na nie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miejsce. Dioda czujnika powinna wtedy zacząć świecić, co oznacza że czujnik został uruchomiony.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1"/>
          <w:szCs w:val="21"/>
        </w:rPr>
        <w:t xml:space="preserve">2.1.3 Komunikacja między raspberry pi i czujnikiem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Po pobranie BlueZ oraz uruchomieniu czujnika należy przejść do folderu „tools” znajdujący się w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folderze pakietu Bluez. Ścieżka nie jest zawsze taka sama więc należy wcześniej zlokalizować folder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pakietu. Należy więc użyć polecenia</w:t>
      </w:r>
      <w:r/>
    </w:p>
    <w:p>
      <w:pPr>
        <w:pStyle w:val="785"/>
        <w:pBdr/>
        <w:spacing w:after="114" w:before="114"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cd /ścieżka_do_tools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Następnie należy zresetować interfejs poleceniem</w:t>
      </w:r>
      <w:r/>
    </w:p>
    <w:p>
      <w:pPr>
        <w:pStyle w:val="785"/>
        <w:pBdr/>
        <w:spacing/>
        <w:ind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</w:r>
      <w:r>
        <w:rPr>
          <w:b w:val="0"/>
          <w:bCs w:val="0"/>
          <w:i w:val="0"/>
          <w:iCs w:val="0"/>
          <w:sz w:val="20"/>
          <w:szCs w:val="20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sudo hciconfig hci0 down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sudo hciconfig hci0 up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Monospace" w:hAnsi="Monospace"/>
          <w:b w:val="0"/>
          <w:bCs w:val="0"/>
          <w:sz w:val="20"/>
          <w:szCs w:val="20"/>
        </w:rPr>
      </w:pPr>
      <w:r>
        <w:rPr>
          <w:rFonts w:ascii="Monospace" w:hAnsi="Monospace"/>
          <w:b w:val="0"/>
          <w:bCs w:val="0"/>
          <w:sz w:val="20"/>
          <w:szCs w:val="20"/>
        </w:rPr>
      </w:r>
      <w:r>
        <w:rPr>
          <w:rFonts w:ascii="Monospace" w:hAnsi="Monospace"/>
          <w:b w:val="0"/>
          <w:bCs w:val="0"/>
          <w:sz w:val="20"/>
          <w:szCs w:val="20"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Po zresetowaniu interfejsu można rozpocząć komunikację z czujnikiem. W tym celu używa się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polecenia</w:t>
      </w:r>
      <w:r/>
    </w:p>
    <w:p>
      <w:pPr>
        <w:pStyle w:val="785"/>
        <w:pBdr/>
        <w:spacing w:after="114" w:before="114"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sudo hcidump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Polecenie to czyta i wyświetla ruch Bluetooth jako zbiór bajtów w postaci szesnastkowej. W celu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znalezienia danych z czujnika iNode CS#3 należy zwrócić uwagę na pierwszy bajt w linijce który dla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tego czujnika powinien mieć wartość 93. Reszta danych można zinterpretować na podstawie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dokumentu ze strony producenta czujnika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sz w:val="20"/>
          <w:szCs w:val="20"/>
        </w:rPr>
        <w:t xml:space="preserve">https://docs.google.com/document/d/1hcBpZ1RSgHRL6wu4SlTq2bvtKSL5_sFjXMu_HRyWZiQ/edit#h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sz w:val="20"/>
          <w:szCs w:val="20"/>
        </w:rPr>
        <w:t xml:space="preserve">eading=h.zfwfp5sey5ug.</w:t>
      </w:r>
      <w:r/>
    </w:p>
    <w:p>
      <w:pPr>
        <w:pStyle w:val="785"/>
        <w:pBdr/>
        <w:spacing/>
        <w:ind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Style w:val="785"/>
        <w:pBdr/>
        <w:spacing/>
        <w:ind/>
        <w:rPr>
          <w:b/>
          <w:bCs/>
        </w:rPr>
      </w:pPr>
      <w:r>
        <w:rPr>
          <w:rFonts w:cs="Arial"/>
          <w:b/>
          <w:bCs/>
          <w:i w:val="0"/>
          <w:iCs w:val="0"/>
          <w:sz w:val="22"/>
          <w:szCs w:val="22"/>
        </w:rPr>
        <w:t xml:space="preserve">2.2 Uruchomienie Waveshare SIM8262E-M2 5G HAT</w:t>
      </w:r>
      <w:r>
        <w:rPr>
          <w:b/>
          <w:bCs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1"/>
          <w:szCs w:val="21"/>
        </w:rPr>
        <w:t xml:space="preserve">2.2.1 Wymagania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Do prawidłowego uruchomienia sprzętu i wykorzystania go w celu postawienia hotspota wi-fi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wymagane są programy NetworkManager oraz Minicom.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Wymagane jest również całkowite wyłączenie programu ModemManager poleceniem</w:t>
      </w:r>
      <w:r/>
    </w:p>
    <w:p>
      <w:pPr>
        <w:pStyle w:val="785"/>
        <w:pBdr/>
        <w:spacing w:after="114" w:before="114"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sudo killall ModemManager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Jego działanie uniemożliwia modemowi prawidłową współpracę z NetworkManagerem.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1"/>
          <w:szCs w:val="21"/>
        </w:rPr>
        <w:t xml:space="preserve">2.2.2 Hotspot Wi-Fi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W celu utworzenia hotspota bez hasła należy użyć polecenia</w:t>
      </w:r>
      <w:r/>
    </w:p>
    <w:p>
      <w:pPr>
        <w:pStyle w:val="785"/>
        <w:pBdr/>
        <w:spacing/>
        <w:ind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</w:r>
      <w:r>
        <w:rPr>
          <w:b w:val="0"/>
          <w:bCs w:val="0"/>
          <w:i w:val="0"/>
          <w:iCs w:val="0"/>
          <w:sz w:val="20"/>
          <w:szCs w:val="20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nmcli connection add \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type wifi \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con-name &lt;nazwa&gt; \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autoconnect no \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wifimode ap \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wifissid &lt;nazwa&gt; \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ipv4.method shared \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ipv6,method shared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Monospace" w:hAnsi="Monospace"/>
          <w:b w:val="0"/>
          <w:bCs w:val="0"/>
          <w:sz w:val="20"/>
          <w:szCs w:val="20"/>
        </w:rPr>
      </w:pPr>
      <w:r>
        <w:rPr>
          <w:rFonts w:ascii="Monospace" w:hAnsi="Monospace"/>
          <w:b w:val="0"/>
          <w:bCs w:val="0"/>
          <w:sz w:val="20"/>
          <w:szCs w:val="20"/>
        </w:rPr>
      </w:r>
      <w:r>
        <w:rPr>
          <w:rFonts w:ascii="Monospace" w:hAnsi="Monospace"/>
          <w:b w:val="0"/>
          <w:bCs w:val="0"/>
          <w:sz w:val="20"/>
          <w:szCs w:val="20"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Z kolei polecenie</w:t>
      </w:r>
      <w:r/>
    </w:p>
    <w:p>
      <w:pPr>
        <w:pStyle w:val="785"/>
        <w:pBdr/>
        <w:spacing w:after="114" w:before="114"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Nmcli connection up &lt;nazwa&gt;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Pozwala go uruchomić.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Aby sprawdzić, czy hotspot został prawidłowo uruchomiony, należy posłużyć się komendą</w:t>
      </w:r>
      <w:r/>
    </w:p>
    <w:p>
      <w:pPr>
        <w:pStyle w:val="785"/>
        <w:pBdr/>
        <w:spacing w:after="114" w:before="114"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nmcli device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Nazwa hotspota powinna znajdować się obok interfejsu wlan0 (domyślnego interfejsu wifi w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Raspberry).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sz w:val="21"/>
          <w:szCs w:val="21"/>
        </w:rPr>
        <w:t xml:space="preserve">2.2.3 Konfiguracja modemu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Po podłączeniu i uruchomieniu, modem udostępni systemowi urządzenia od</w:t>
      </w:r>
      <w:r>
        <w:rPr>
          <w:rFonts w:cs="Arial"/>
          <w:b w:val="0"/>
          <w:bCs w:val="0"/>
          <w:sz w:val="20"/>
          <w:szCs w:val="20"/>
        </w:rPr>
        <w:t xml:space="preserve"> </w:t>
      </w:r>
      <w:r>
        <w:rPr>
          <w:rFonts w:ascii="Monospace" w:hAnsi="Monospace" w:cs="Arial"/>
          <w:b w:val="0"/>
          <w:bCs w:val="0"/>
          <w:sz w:val="20"/>
          <w:szCs w:val="20"/>
        </w:rPr>
        <w:t xml:space="preserve">/dev/ttyUSB0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do</w:t>
      </w:r>
      <w:r>
        <w:rPr>
          <w:rFonts w:cs="Arial"/>
          <w:b w:val="0"/>
          <w:bCs w:val="0"/>
          <w:sz w:val="20"/>
          <w:szCs w:val="20"/>
        </w:rPr>
        <w:t xml:space="preserve"> </w:t>
      </w: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/dev/ttyUSB3</w:t>
      </w:r>
      <w:r>
        <w:rPr>
          <w:rFonts w:cs="Arial"/>
          <w:b w:val="0"/>
          <w:bCs w:val="0"/>
          <w:sz w:val="20"/>
          <w:szCs w:val="20"/>
        </w:rPr>
        <w:t xml:space="preserve">.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ttyUSB2 to urządzenie, którym możemy się posłużyć w celu wysłania komend do modemu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(czasem zdarza się, że zamias</w:t>
      </w:r>
      <w:r>
        <w:rPr>
          <w:rFonts w:cs="Arial"/>
          <w:b w:val="0"/>
          <w:bCs w:val="0"/>
          <w:sz w:val="20"/>
          <w:szCs w:val="20"/>
        </w:rPr>
        <w:t xml:space="preserve">t </w:t>
      </w:r>
      <w:r>
        <w:rPr>
          <w:rFonts w:ascii="Monospace" w:hAnsi="Monospace" w:cs="Arial"/>
          <w:b w:val="0"/>
          <w:bCs w:val="0"/>
          <w:sz w:val="20"/>
          <w:szCs w:val="20"/>
        </w:rPr>
        <w:t xml:space="preserve">ttyUSB0,1,2 i 3</w:t>
      </w:r>
      <w:r>
        <w:rPr>
          <w:rFonts w:cs="Arial"/>
          <w:b w:val="0"/>
          <w:bCs w:val="0"/>
          <w:sz w:val="20"/>
          <w:szCs w:val="20"/>
        </w:rPr>
        <w:t xml:space="preserve"> </w:t>
      </w: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pojawią się</w:t>
      </w:r>
      <w:r>
        <w:rPr>
          <w:rFonts w:cs="Arial"/>
          <w:b w:val="0"/>
          <w:bCs w:val="0"/>
          <w:sz w:val="20"/>
          <w:szCs w:val="20"/>
        </w:rPr>
        <w:t xml:space="preserve"> </w:t>
      </w:r>
      <w:r>
        <w:rPr>
          <w:rFonts w:ascii="Monospace" w:hAnsi="Monospace" w:cs="Arial"/>
          <w:b w:val="0"/>
          <w:bCs w:val="0"/>
          <w:sz w:val="20"/>
          <w:szCs w:val="20"/>
        </w:rPr>
        <w:t xml:space="preserve">ttyUSB0,2,3 i 4</w:t>
      </w:r>
      <w:r>
        <w:rPr>
          <w:rFonts w:cs="Arial"/>
          <w:b w:val="0"/>
          <w:bCs w:val="0"/>
          <w:sz w:val="20"/>
          <w:szCs w:val="20"/>
        </w:rPr>
        <w:t xml:space="preserve">; </w:t>
      </w: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w takim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przypadku należy podłączyć się do ttyUSB3).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Uczynić to można komendą:</w:t>
      </w:r>
      <w:r/>
    </w:p>
    <w:p>
      <w:pPr>
        <w:pStyle w:val="785"/>
        <w:pBdr/>
        <w:spacing w:after="114" w:before="114"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sudo minicom –D /dev/ttyUSB2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Jeśli urządzenie jest zablokowane, należy upewnić się, że nie korzysta z niego żaden inny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program.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Po uzyskaniu połączenia wprowadzamy następujące komendy (w tym przypadku dla sieci Play):</w:t>
      </w:r>
      <w:r/>
    </w:p>
    <w:p>
      <w:pPr>
        <w:pStyle w:val="785"/>
        <w:pBdr/>
        <w:spacing/>
        <w:ind/>
        <w:rPr>
          <w:b w:val="0"/>
          <w:bCs w:val="0"/>
          <w:i w:val="0"/>
          <w:iCs w:val="0"/>
          <w:sz w:val="20"/>
          <w:szCs w:val="20"/>
        </w:rPr>
      </w:pPr>
      <w:r>
        <w:rPr>
          <w:b w:val="0"/>
          <w:bCs w:val="0"/>
          <w:i w:val="0"/>
          <w:iCs w:val="0"/>
          <w:sz w:val="20"/>
          <w:szCs w:val="20"/>
        </w:rPr>
      </w:r>
      <w:r>
        <w:rPr>
          <w:b w:val="0"/>
          <w:bCs w:val="0"/>
          <w:i w:val="0"/>
          <w:iCs w:val="0"/>
          <w:sz w:val="20"/>
          <w:szCs w:val="20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AT+CRESET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ATZ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ATQ0 V1 E1 S0=0 &amp;C1 &amp;D2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AT+CFUN=1 //ustawiamy pełną funkcjonalność modemu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AT+CREG=1 +CGREG=1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AT+CGDCONT=1,”IP”,”internet” // internet to nazwa APN sieci PLAY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AT+CGACT=1,1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Monospace" w:hAnsi="Monospace"/>
          <w:b w:val="0"/>
          <w:bCs w:val="0"/>
          <w:sz w:val="20"/>
          <w:szCs w:val="20"/>
        </w:rPr>
      </w:pPr>
      <w:r>
        <w:rPr>
          <w:rFonts w:ascii="Monospace" w:hAnsi="Monospace"/>
          <w:b w:val="0"/>
          <w:bCs w:val="0"/>
          <w:sz w:val="20"/>
          <w:szCs w:val="20"/>
        </w:rPr>
      </w:r>
      <w:r>
        <w:rPr>
          <w:rFonts w:ascii="Monospace" w:hAnsi="Monospace"/>
          <w:b w:val="0"/>
          <w:bCs w:val="0"/>
          <w:sz w:val="20"/>
          <w:szCs w:val="20"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Po wprowadzeniu tych ustawień, modem powinien je zapamiętać, dzięki czemu po resecie nie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będzie konieczne ich ponowne wprowadzanie.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Odpowiedni interfejs sieciowy powinien podłączyć się samoistnie dzięki NetworkManagerowi.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Aby upewnić się, że tak się stało, możemy ponownie użyć polecenia</w:t>
      </w:r>
      <w:r/>
    </w:p>
    <w:p>
      <w:pPr>
        <w:pStyle w:val="785"/>
        <w:pBdr/>
        <w:spacing w:after="114" w:before="114"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nmcli device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/>
          <w:iCs/>
          <w:sz w:val="20"/>
          <w:szCs w:val="20"/>
        </w:rPr>
        <w:t xml:space="preserve">Nowe połączenie oznaczone jest jako</w:t>
      </w:r>
      <w:r>
        <w:rPr>
          <w:rFonts w:cs="Arial"/>
          <w:b w:val="0"/>
          <w:bCs w:val="0"/>
          <w:sz w:val="20"/>
          <w:szCs w:val="20"/>
        </w:rPr>
        <w:t xml:space="preserve"> „</w:t>
      </w:r>
      <w:r>
        <w:rPr>
          <w:rFonts w:ascii="FreeMono" w:hAnsi="FreeMono" w:eastAsia="FreeMono" w:cs="FreeMono"/>
          <w:b w:val="0"/>
          <w:bCs w:val="0"/>
          <w:sz w:val="20"/>
          <w:szCs w:val="20"/>
        </w:rPr>
        <w:t xml:space="preserve">wired connection</w:t>
      </w:r>
      <w:r>
        <w:rPr>
          <w:rFonts w:cs="Arial"/>
          <w:b w:val="0"/>
          <w:bCs w:val="0"/>
          <w:sz w:val="20"/>
          <w:szCs w:val="20"/>
        </w:rPr>
        <w:t xml:space="preserve">”.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sz w:val="21"/>
          <w:szCs w:val="21"/>
        </w:rPr>
        <w:t xml:space="preserve">2.2.4 Dostęp do internetu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Po wykonaniu powyższych czynności, powinniśmy być w stanie podłączyć się do internetu</w:t>
      </w:r>
      <w:r/>
    </w:p>
    <w:p>
      <w:pPr>
        <w:pStyle w:val="785"/>
        <w:pBdr/>
        <w:spacing/>
        <w:ind/>
        <w:rPr/>
      </w:pPr>
      <w:r>
        <w:rPr>
          <w:rFonts w:cs="Arial"/>
          <w:b w:val="0"/>
          <w:bCs w:val="0"/>
          <w:i w:val="0"/>
          <w:iCs w:val="0"/>
          <w:sz w:val="20"/>
          <w:szCs w:val="20"/>
        </w:rPr>
        <w:t xml:space="preserve">przez hotspot udostępniany przez raspberry pi.</w:t>
      </w:r>
      <w:r/>
    </w:p>
    <w:p>
      <w:pPr>
        <w:pStyle w:val="785"/>
        <w:pBdr/>
        <w:spacing/>
        <w:ind/>
        <w:rPr/>
      </w:pPr>
      <w:r>
        <w:rPr>
          <w:rFonts w:cs="Arial"/>
          <w:i w:val="0"/>
          <w:iCs w:val="0"/>
          <w:sz w:val="22"/>
          <w:szCs w:val="22"/>
        </w:rPr>
        <w:t xml:space="preserve">2.3 ZigBee</w:t>
      </w:r>
      <w:r/>
    </w:p>
    <w:p>
      <w:pPr>
        <w:pStyle w:val="785"/>
        <w:pBdr/>
        <w:spacing/>
        <w:ind/>
        <w:rPr/>
      </w:pPr>
      <w:r>
        <w:rPr>
          <w:rFonts w:cs="Arial"/>
          <w:i w:val="0"/>
          <w:iCs w:val="0"/>
          <w:sz w:val="21"/>
          <w:szCs w:val="21"/>
        </w:rPr>
        <w:t xml:space="preserve">2.3.1 Wymagania</w:t>
      </w:r>
      <w:r/>
    </w:p>
    <w:p>
      <w:pPr>
        <w:pStyle w:val="769"/>
        <w:pBdr/>
        <w:spacing/>
        <w:ind/>
        <w:rPr/>
      </w:pPr>
      <w:r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  <w:lang w:val="en-US"/>
        </w:rPr>
        <w:t xml:space="preserve">Do prawidłowego działani</w:t>
      </w:r>
      <w:r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 xml:space="preserve">a zaprezentowanej poniżej konfiguracji na raspberry pi musi być zainstalowany</w:t>
      </w:r>
      <w:r>
        <w:rPr>
          <w:rFonts w:ascii="Arial" w:hAnsi="Arial" w:cs="Arial"/>
          <w:b w:val="0"/>
          <w:bCs w:val="0"/>
          <w:i w:val="0"/>
          <w:iCs w:val="0"/>
          <w:color w:val="000000"/>
          <w:sz w:val="20"/>
          <w:szCs w:val="20"/>
        </w:rPr>
        <w:t xml:space="preserve"> Docker w wersji oraz Docker-Compose. Ten drugi w w wersji 1.25 lub wyższej, aby możliwe było obsłużenie pliku docker-compose w wersji 3.3. Domyślne repozytorium raspberry nie zawiera tych wersji, dlatego konieczne jest dodanie użycie repozytorium dockera.</w:t>
      </w:r>
      <w:r/>
    </w:p>
    <w:p>
      <w:pPr>
        <w:pStyle w:val="769"/>
        <w:pBdr/>
        <w:spacing/>
        <w:ind/>
        <w:jc w:val="both"/>
        <w:rPr/>
      </w:pPr>
      <w:r>
        <w:rPr>
          <w:rFonts w:ascii="Arial" w:hAnsi="Arial"/>
          <w:b w:val="0"/>
          <w:bCs w:val="0"/>
          <w:color w:val="000000"/>
          <w:sz w:val="20"/>
          <w:szCs w:val="20"/>
        </w:rPr>
        <w:t xml:space="preserve">Wymagane jest także p</w:t>
      </w:r>
      <w:r>
        <w:rPr>
          <w:rFonts w:ascii="Arial" w:hAnsi="Arial"/>
          <w:b w:val="0"/>
          <w:bCs w:val="0"/>
          <w:color w:val="000000"/>
          <w:sz w:val="20"/>
          <w:szCs w:val="20"/>
        </w:rPr>
        <w:t xml:space="preserve">odłączenie do raspberry urządzenia SONOFF Zigbee 3.0 USB dongle plus, a następnie zbadanie jak nazywa się odpowiadający mu plik w katalogu </w:t>
      </w: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/dev</w:t>
      </w:r>
      <w:r>
        <w:rPr>
          <w:rFonts w:ascii="Arial" w:hAnsi="Arial"/>
          <w:b w:val="0"/>
          <w:bCs w:val="0"/>
          <w:color w:val="000000"/>
          <w:sz w:val="20"/>
          <w:szCs w:val="20"/>
        </w:rPr>
        <w:t xml:space="preserve">. W naszym przypadku jest to</w:t>
      </w:r>
      <w:r>
        <w:rPr>
          <w:rFonts w:ascii="FreeMono" w:hAnsi="FreeMono" w:eastAsia="FreeMono" w:cs="FreeMono"/>
          <w:b w:val="0"/>
          <w:bCs w:val="0"/>
          <w:color w:val="000000"/>
          <w:sz w:val="20"/>
          <w:szCs w:val="20"/>
        </w:rPr>
        <w:t xml:space="preserve"> /dev/ttyACM0</w:t>
      </w:r>
      <w:r>
        <w:rPr>
          <w:rFonts w:ascii="Arial" w:hAnsi="Arial"/>
          <w:b w:val="0"/>
          <w:bCs w:val="0"/>
          <w:color w:val="000000"/>
          <w:sz w:val="20"/>
          <w:szCs w:val="20"/>
        </w:rPr>
        <w:t xml:space="preserve">. Nazwę przyłączonego urządzenia można zbadać przy pomocy komendy dmesg.</w:t>
      </w:r>
      <w:r/>
    </w:p>
    <w:p>
      <w:pPr>
        <w:pStyle w:val="785"/>
        <w:pBdr/>
        <w:spacing/>
        <w:ind/>
        <w:rPr/>
      </w:pPr>
      <w:r>
        <w:rPr>
          <w:rFonts w:ascii="Arial" w:hAnsi="Arial" w:cs="Arial"/>
          <w:b w:val="0"/>
          <w:bCs w:val="0"/>
          <w:i w:val="0"/>
          <w:iCs w:val="0"/>
          <w:color w:val="000000"/>
          <w:sz w:val="21"/>
          <w:szCs w:val="21"/>
        </w:rPr>
        <w:t xml:space="preserve">2.3.2 Zigbee2Mqtt</w:t>
      </w:r>
      <w:r/>
    </w:p>
    <w:p>
      <w:pPr>
        <w:pStyle w:val="785"/>
        <w:pBdr/>
        <w:spacing/>
        <w:ind/>
        <w:rPr/>
      </w:pPr>
      <w:r>
        <w:rPr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  <w:t xml:space="preserve">Do wysyłania dalej komunikatów odebranych przez drona będziemy używać Zigbee2Mqtt. W celu uruchomienia usługi skorzystamy z Dockera oraz Docker-Compose. Poniżej przedstawiono treść pliku docker-compose.yml: </w:t>
      </w:r>
      <w:r/>
    </w:p>
    <w:p>
      <w:pPr>
        <w:pStyle w:val="785"/>
        <w:pBdr/>
        <w:spacing/>
        <w:ind/>
        <w:rPr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</w:r>
      <w:r>
        <w:rPr>
          <w:rFonts w:ascii="Arial" w:hAnsi="Arial"/>
          <w:b w:val="0"/>
          <w:bCs w:val="0"/>
          <w:i w:val="0"/>
          <w:iCs w:val="0"/>
          <w:color w:val="000000"/>
          <w:sz w:val="20"/>
          <w:szCs w:val="20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version: ‘3.3’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services: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mqtt: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image: eclipse-mosquitto:2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restart: unless_stopped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volumes: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- „./mosquitto-data:/mosquitto”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ports: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- „1883:1883”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command: „mosquitto –c /mosquitto-no-auth.conf”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zigbee2mqtt: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container_name: zigbee2mqtt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restart: unless_stopped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image: koenkk/zigbee2mqtt:1.30.0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volumes: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- ./zigbee2mqtt-data:/app/data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- /run/udev:/run/udev:ro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ports: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- 8080:8080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 </w:t>
      </w: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environment: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– </w:t>
      </w: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TZ=Europe/Warsaw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devices: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b w:val="0"/>
          <w:bCs w:val="0"/>
          <w:i w:val="0"/>
          <w:iCs w:val="0"/>
          <w:color w:val="000000"/>
          <w:sz w:val="20"/>
          <w:szCs w:val="20"/>
        </w:rPr>
        <w:t xml:space="preserve">- /dev/ttyACM0:/dev/ttyACM0</w:t>
      </w:r>
      <w:r>
        <w:rPr>
          <w:rFonts w:ascii="FreeMono" w:hAnsi="FreeMono" w:eastAsia="FreeMono" w:cs="FreeMono"/>
        </w:rPr>
      </w:r>
    </w:p>
    <w:p>
      <w:pPr>
        <w:pStyle w:val="785"/>
        <w:pBdr/>
        <w:spacing/>
        <w:ind/>
        <w:rPr>
          <w:rFonts w:ascii="Monospace" w:hAnsi="Monospace"/>
          <w:b w:val="0"/>
          <w:bCs w:val="0"/>
          <w:i w:val="0"/>
          <w:iCs w:val="0"/>
          <w:color w:val="000000"/>
          <w:sz w:val="20"/>
          <w:szCs w:val="20"/>
        </w:rPr>
      </w:pPr>
      <w:r>
        <w:rPr>
          <w:rFonts w:ascii="Monospace" w:hAnsi="Monospace"/>
          <w:b w:val="0"/>
          <w:bCs w:val="0"/>
          <w:i w:val="0"/>
          <w:iCs w:val="0"/>
          <w:color w:val="000000"/>
          <w:sz w:val="20"/>
          <w:szCs w:val="20"/>
        </w:rPr>
      </w:r>
      <w:r>
        <w:rPr>
          <w:rFonts w:ascii="Monospace" w:hAnsi="Monospace"/>
          <w:b w:val="0"/>
          <w:bCs w:val="0"/>
          <w:i w:val="0"/>
          <w:iCs w:val="0"/>
          <w:color w:val="000000"/>
          <w:sz w:val="20"/>
          <w:szCs w:val="20"/>
        </w:rPr>
      </w:r>
    </w:p>
    <w:p>
      <w:pPr>
        <w:pStyle w:val="683"/>
        <w:pBdr/>
        <w:spacing/>
        <w:ind/>
        <w:rPr/>
      </w:pPr>
      <w:r>
        <w:rPr>
          <w:rFonts w:ascii="Arial" w:hAnsi="Arial" w:cs="Arial"/>
        </w:rPr>
        <w:t xml:space="preserve">Kluczowe są sekcje environment/TZ oraz devices w usłudze zigbee2mqtt. Jako TZ należy podać strefę czasową w której będzie pracować dron. W devices należy podać nazwę urządzenia zigbee dongle, zbadaną przy pomocy komendy dmsg. </w:t>
      </w:r>
      <w:r/>
    </w:p>
    <w:p>
      <w:pPr>
        <w:pStyle w:val="683"/>
        <w:pBdr/>
        <w:spacing/>
        <w:ind/>
        <w:rPr/>
      </w:pPr>
      <w:r>
        <w:rPr>
          <w:rFonts w:ascii="Arial" w:hAnsi="Arial" w:cs="Arial"/>
          <w:sz w:val="21"/>
          <w:szCs w:val="21"/>
        </w:rPr>
        <w:t xml:space="preserve">2.3.3 Konfiguracja</w:t>
      </w:r>
      <w:r/>
    </w:p>
    <w:p>
      <w:pPr>
        <w:pStyle w:val="683"/>
        <w:pBdr/>
        <w:spacing/>
        <w:ind/>
        <w:rPr/>
      </w:pPr>
      <w:r>
        <w:rPr>
          <w:rFonts w:ascii="Arial" w:hAnsi="Arial" w:cs="Arial"/>
          <w:sz w:val="20"/>
          <w:szCs w:val="20"/>
        </w:rPr>
        <w:t xml:space="preserve">W tej samej lokacji, w kt</w:t>
      </w:r>
      <w:r>
        <w:rPr>
          <w:rFonts w:ascii="Arial" w:hAnsi="Arial" w:cs="Arial"/>
          <w:sz w:val="20"/>
          <w:szCs w:val="20"/>
        </w:rPr>
        <w:t xml:space="preserve">órej znajduje się plik docker-compose należy utworzyć folder o nazwie „zigbee2mqtt-data”. W folderze tym należy utworzyć plik o nazwie „configuration.yaml”, zawierający informacje o konfiguracji usługi zigbee2mqtt. Jego treść powinna wyglądać następująco: </w:t>
      </w:r>
      <w:r/>
    </w:p>
    <w:p>
      <w:pPr>
        <w:pStyle w:val="683"/>
        <w:pBdr/>
        <w:spacing/>
        <w: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permit_join: true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mqtt: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base_topic: zigbee2mqtt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server: mqtt://mqtt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serial: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port: /dev/ttyACM0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adapter: ezsp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frontend: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port: 8080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#frontend: false, jeśli nie będzie potrzeby odczytywania wyników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#pomiarów z przeglądarki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advanced: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FreeMono" w:hAnsi="FreeMono" w:cs="FreeMono"/>
        </w:rPr>
      </w:pPr>
      <w:r>
        <w:rPr>
          <w:rFonts w:ascii="FreeMono" w:hAnsi="FreeMono" w:eastAsia="FreeMono" w:cs="FreeMono"/>
          <w:sz w:val="20"/>
          <w:szCs w:val="20"/>
        </w:rPr>
        <w:t xml:space="preserve">network_key: GENERATE</w:t>
      </w:r>
      <w:r>
        <w:rPr>
          <w:rFonts w:ascii="FreeMono" w:hAnsi="FreeMono" w:eastAsia="FreeMono" w:cs="FreeMono"/>
        </w:rPr>
      </w:r>
    </w:p>
    <w:p>
      <w:pPr>
        <w:pStyle w:val="683"/>
        <w:pBdr/>
        <w:spacing/>
        <w:ind/>
        <w:rPr>
          <w:rFonts w:ascii="Monospace" w:hAnsi="Monospace" w:cs="Arial"/>
          <w:sz w:val="20"/>
          <w:szCs w:val="20"/>
        </w:rPr>
      </w:pPr>
      <w:r>
        <w:rPr>
          <w:rFonts w:ascii="Monospace" w:hAnsi="Monospace" w:cs="Arial"/>
          <w:sz w:val="20"/>
          <w:szCs w:val="20"/>
        </w:rPr>
      </w:r>
      <w:r>
        <w:rPr>
          <w:rFonts w:ascii="Monospace" w:hAnsi="Monospace" w:cs="Arial"/>
          <w:sz w:val="20"/>
          <w:szCs w:val="20"/>
        </w:rPr>
      </w:r>
    </w:p>
    <w:p>
      <w:pPr>
        <w:pStyle w:val="683"/>
        <w:pBdr/>
        <w:spacing/>
        <w:ind/>
        <w:rPr/>
      </w:pPr>
      <w:r>
        <w:rPr>
          <w:rFonts w:ascii="Arial" w:hAnsi="Arial" w:cs="Arial"/>
          <w:sz w:val="20"/>
          <w:szCs w:val="20"/>
        </w:rPr>
        <w:t xml:space="preserve">Kluczowe są następujące sekcje:</w:t>
      </w:r>
      <w:r/>
    </w:p>
    <w:p>
      <w:pPr>
        <w:pStyle w:val="683"/>
        <w:numPr>
          <w:ilvl w:val="0"/>
          <w:numId w:val="2"/>
        </w:numPr>
        <w:pBdr/>
        <w:spacing/>
        <w:ind/>
        <w:rPr/>
      </w:pPr>
      <w:r>
        <w:rPr>
          <w:rFonts w:ascii="Arial" w:hAnsi="Arial" w:cs="Arial"/>
          <w:sz w:val="20"/>
          <w:szCs w:val="20"/>
        </w:rPr>
        <w:t xml:space="preserve">Permit_join, gdzie możemy pozwolić urządzenium na swobodne dołączenie do sieci.</w:t>
      </w:r>
      <w:r/>
    </w:p>
    <w:p>
      <w:pPr>
        <w:pStyle w:val="683"/>
        <w:numPr>
          <w:ilvl w:val="0"/>
          <w:numId w:val="2"/>
        </w:numPr>
        <w:pBdr/>
        <w:spacing/>
        <w:ind/>
        <w:rPr/>
      </w:pPr>
      <w:r>
        <w:rPr>
          <w:rFonts w:ascii="Arial" w:hAnsi="Arial" w:cs="Arial"/>
          <w:sz w:val="20"/>
          <w:szCs w:val="20"/>
        </w:rPr>
        <w:t xml:space="preserve">serial/port, gdzie musimy podać nazwę naszego urządzenia</w:t>
      </w:r>
      <w:r/>
    </w:p>
    <w:p>
      <w:pPr>
        <w:pStyle w:val="683"/>
        <w:numPr>
          <w:ilvl w:val="0"/>
          <w:numId w:val="2"/>
        </w:numPr>
        <w:pBdr/>
        <w:spacing/>
        <w:ind/>
        <w:rPr/>
      </w:pPr>
      <w:r>
        <w:rPr>
          <w:rFonts w:ascii="Arial" w:hAnsi="Arial" w:cs="Arial"/>
          <w:sz w:val="20"/>
          <w:szCs w:val="20"/>
        </w:rPr>
        <w:t xml:space="preserve">serial/adapter, gdzie musimy podać nazwę adaptera którego używa zigbee dongle i który</w:t>
      </w:r>
      <w:r/>
    </w:p>
    <w:p>
      <w:pPr>
        <w:pStyle w:val="683"/>
        <w:numPr>
          <w:ilvl w:val="0"/>
          <w:numId w:val="2"/>
        </w:numPr>
        <w:pBdr/>
        <w:spacing/>
        <w:ind/>
        <w:rPr/>
      </w:pPr>
      <w:r>
        <w:rPr>
          <w:rFonts w:ascii="Arial" w:hAnsi="Arial" w:cs="Arial"/>
          <w:sz w:val="20"/>
          <w:szCs w:val="20"/>
        </w:rPr>
        <w:t xml:space="preserve">zależy od użytego w nim SoC.</w:t>
      </w:r>
      <w:r/>
    </w:p>
    <w:p>
      <w:pPr>
        <w:pStyle w:val="683"/>
        <w:numPr>
          <w:ilvl w:val="0"/>
          <w:numId w:val="2"/>
        </w:numPr>
        <w:pBdr/>
        <w:spacing/>
        <w:ind/>
        <w:rPr/>
      </w:pPr>
      <w:r>
        <w:rPr>
          <w:rFonts w:ascii="Arial" w:hAnsi="Arial" w:cs="Arial"/>
          <w:sz w:val="20"/>
          <w:szCs w:val="20"/>
        </w:rPr>
        <w:t xml:space="preserve">frontend, gdzie można wyłączyć stronę prezentującą wyniki pomiarów.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rFonts w:ascii="Arial" w:hAnsi="Arial" w:cs="Arial"/>
          <w:sz w:val="20"/>
          <w:szCs w:val="20"/>
          <w:highlight w:val="none"/>
        </w:rPr>
        <w:t xml:space="preserve">Base_topic pozwala określić do jakiego topicu mqtt usługa będzie publikować dane.</w:t>
      </w:r>
      <w:r>
        <w:rPr>
          <w:rFonts w:ascii="Arial" w:hAnsi="Arial" w:cs="Arial"/>
          <w:sz w:val="20"/>
          <w:szCs w:val="20"/>
          <w:highlight w:val="none"/>
        </w:rPr>
      </w:r>
    </w:p>
    <w:p>
      <w:pPr>
        <w:pStyle w:val="683"/>
        <w:pBdr/>
        <w:spacing/>
        <w:ind/>
        <w:rPr/>
      </w:pPr>
      <w:r>
        <w:rPr>
          <w:rFonts w:ascii="Arial" w:hAnsi="Arial" w:cs="Arial"/>
          <w:sz w:val="21"/>
          <w:szCs w:val="21"/>
        </w:rPr>
        <w:t xml:space="preserve">2.3.4 Uruchomienie</w:t>
      </w:r>
      <w:r/>
    </w:p>
    <w:p>
      <w:pPr>
        <w:pStyle w:val="683"/>
        <w:pBdr/>
        <w:spacing/>
        <w:ind/>
        <w:rPr/>
      </w:pPr>
      <w:r>
        <w:rPr>
          <w:rFonts w:ascii="Arial" w:hAnsi="Arial" w:cs="Arial"/>
          <w:sz w:val="20"/>
          <w:szCs w:val="20"/>
        </w:rPr>
        <w:t xml:space="preserve">Aby uruchomić usługę, należy wykonać polecenie docker-compose up. Dzięki zastosowanym</w:t>
      </w:r>
      <w:r/>
    </w:p>
    <w:p>
      <w:pPr>
        <w:pStyle w:val="683"/>
        <w:pBdr/>
        <w:spacing/>
        <w:ind/>
        <w:rPr/>
      </w:pPr>
      <w:r>
        <w:rPr>
          <w:rFonts w:ascii="Arial" w:hAnsi="Arial" w:cs="Arial"/>
          <w:sz w:val="20"/>
          <w:szCs w:val="20"/>
        </w:rPr>
        <w:t xml:space="preserve">opcjom konfiguracji urządzenia będą mogły swobodnie dołączać do sieci i przesyłać wyniki</w:t>
      </w:r>
      <w:r/>
    </w:p>
    <w:p>
      <w:pPr>
        <w:pStyle w:val="683"/>
        <w:pBdr/>
        <w:spacing/>
        <w:ind/>
        <w:rPr/>
      </w:pPr>
      <w:r>
        <w:rPr>
          <w:rFonts w:ascii="Arial" w:hAnsi="Arial" w:cs="Arial"/>
          <w:sz w:val="20"/>
          <w:szCs w:val="20"/>
        </w:rPr>
        <w:t xml:space="preserve">pomiarów.</w:t>
      </w:r>
      <w:r/>
      <w:r/>
      <w:r>
        <w:rPr>
          <w:rFonts w:ascii="Arial" w:hAnsi="Arial" w:cs="Arial"/>
        </w:rPr>
      </w:r>
      <w:r>
        <w:rPr>
          <w:rFonts w:ascii="Arial" w:hAnsi="Arial" w:cs="Arial"/>
        </w:rPr>
      </w:r>
      <w:r/>
      <w:r/>
    </w:p>
    <w:p>
      <w:pPr>
        <w:pStyle w:val="683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3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3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3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683"/>
        <w:pBdr/>
        <w:tabs>
          <w:tab w:val="left" w:leader="none" w:pos="6816"/>
        </w:tabs>
        <w:spacing/>
        <w:ind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>
        <w:numFmt w:val="decimal"/>
        <w:numRestart w:val="continuous"/>
      </w:footnotePr>
      <w:endnotePr>
        <w:numFmt w:val="lowerRoman"/>
      </w:endnotePr>
      <w:type w:val="nextPage"/>
      <w:pgSz w:h="16838" w:orient="landscape" w:w="11906"/>
      <w:pgMar w:top="1417" w:right="1274" w:bottom="1417" w:left="1417" w:header="708" w:footer="708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Monospace">
    <w:panose1 w:val="02000603000000000000"/>
  </w:font>
  <w:font w:name="Calibri">
    <w:panose1 w:val="020F0502020204030204"/>
  </w:font>
  <w:font w:name="Calibri Light">
    <w:panose1 w:val="020F0502020204030204"/>
  </w:font>
  <w:font w:name="Liberation Sans">
    <w:panose1 w:val="020B0604020202020204"/>
  </w:font>
  <w:font w:name="Wingdings">
    <w:panose1 w:val="05010000000000000000"/>
  </w:font>
  <w:font w:name="OpenSymbol">
    <w:panose1 w:val="05010000000000000000"/>
  </w:font>
  <w:font w:name="Courier New">
    <w:panose1 w:val="02070409020205020404"/>
  </w:font>
  <w:font w:name="Symbol">
    <w:panose1 w:val="05010000000000000000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5"/>
      <w:pBdr>
        <w:top w:val="single" w:color="000000" w:sz="4" w:space="1"/>
        <w:left w:val="none" w:color="000000" w:sz="0" w:space="0"/>
        <w:bottom w:val="none" w:color="000000" w:sz="0" w:space="0"/>
        <w:right w:val="none" w:color="000000" w:sz="0" w:space="0"/>
      </w:pBdr>
      <w:tabs>
        <w:tab w:val="clear" w:leader="none" w:pos="9072"/>
        <w:tab w:val="right" w:leader="none" w:pos="9214"/>
      </w:tabs>
      <w:spacing/>
      <w:ind/>
      <w:rPr/>
    </w:pPr>
    <w:r>
      <w:rPr>
        <w:rStyle w:val="762"/>
        <w:rFonts w:ascii="Arial" w:hAnsi="Arial" w:cs="Arial"/>
        <w:sz w:val="16"/>
      </w:rPr>
      <w:t xml:space="preserve">PG_WETI_DTP_wer. 2.00 </w:t>
    </w:r>
    <w:r>
      <w:rPr>
        <w:rFonts w:ascii="Arial" w:hAnsi="Arial" w:cs="Arial"/>
        <w:sz w:val="16"/>
      </w:rPr>
      <w:tab/>
    </w:r>
    <w:r>
      <w:rPr>
        <w:rStyle w:val="762"/>
        <w:rFonts w:ascii="Arial" w:hAnsi="Arial" w:cs="Arial"/>
        <w:sz w:val="16"/>
      </w:rPr>
      <w:fldChar w:fldCharType="begin"/>
    </w:r>
    <w:r>
      <w:rPr>
        <w:rStyle w:val="762"/>
        <w:rFonts w:ascii="Arial" w:hAnsi="Arial" w:cs="Arial"/>
        <w:sz w:val="16"/>
      </w:rPr>
      <w:instrText xml:space="preserve"> PAGE </w:instrText>
    </w:r>
    <w:r>
      <w:rPr>
        <w:rStyle w:val="762"/>
        <w:rFonts w:ascii="Arial" w:hAnsi="Arial" w:cs="Arial"/>
        <w:sz w:val="16"/>
      </w:rPr>
      <w:fldChar w:fldCharType="separate"/>
    </w:r>
    <w:r>
      <w:rPr>
        <w:rStyle w:val="762"/>
        <w:rFonts w:ascii="Arial" w:hAnsi="Arial" w:cs="Arial"/>
        <w:sz w:val="16"/>
      </w:rPr>
      <w:t xml:space="preserve">6</w:t>
    </w:r>
    <w:r>
      <w:rPr>
        <w:rStyle w:val="762"/>
        <w:rFonts w:ascii="Arial" w:hAnsi="Arial" w:cs="Arial"/>
        <w:sz w:val="16"/>
      </w:rPr>
      <w:fldChar w:fldCharType="end"/>
    </w:r>
    <w:r>
      <w:rPr>
        <w:rStyle w:val="762"/>
        <w:rFonts w:ascii="Arial" w:hAnsi="Arial" w:cs="Arial"/>
        <w:sz w:val="16"/>
      </w:rPr>
      <w:t xml:space="preserve"> / </w:t>
    </w:r>
    <w:r>
      <w:rPr>
        <w:rStyle w:val="762"/>
        <w:rFonts w:ascii="Arial" w:hAnsi="Arial" w:cs="Arial"/>
        <w:sz w:val="16"/>
      </w:rPr>
      <w:fldChar w:fldCharType="begin"/>
    </w:r>
    <w:r>
      <w:rPr>
        <w:rStyle w:val="762"/>
        <w:rFonts w:ascii="Arial" w:hAnsi="Arial" w:cs="Arial"/>
        <w:sz w:val="16"/>
      </w:rPr>
      <w:instrText xml:space="preserve"> NUMPAGES \* ARABIC </w:instrText>
    </w:r>
    <w:r>
      <w:rPr>
        <w:rStyle w:val="762"/>
        <w:rFonts w:ascii="Arial" w:hAnsi="Arial" w:cs="Arial"/>
        <w:sz w:val="16"/>
      </w:rPr>
      <w:fldChar w:fldCharType="separate"/>
    </w:r>
    <w:r>
      <w:rPr>
        <w:rStyle w:val="762"/>
        <w:rFonts w:ascii="Arial" w:hAnsi="Arial" w:cs="Arial"/>
        <w:sz w:val="16"/>
      </w:rPr>
      <w:t xml:space="preserve">6</w:t>
    </w:r>
    <w:r>
      <w:rPr>
        <w:rStyle w:val="762"/>
        <w:rFonts w:ascii="Arial" w:hAnsi="Arial" w:cs="Arial"/>
        <w:sz w:val="16"/>
      </w:rPr>
      <w:fldChar w:fldCharType="end"/>
    </w:r>
    <w:r>
      <w:rPr>
        <w:rStyle w:val="762"/>
        <w:rFonts w:ascii="Arial" w:hAnsi="Arial" w:cs="Arial"/>
        <w:sz w:val="16"/>
      </w:rPr>
      <w:tab/>
      <w:t xml:space="preserve">Data </w:t>
    </w:r>
    <w:r>
      <w:rPr>
        <w:rStyle w:val="762"/>
        <w:rFonts w:ascii="Arial" w:hAnsi="Arial" w:cs="Arial"/>
        <w:sz w:val="16"/>
      </w:rPr>
      <w:fldChar w:fldCharType="begin"/>
    </w:r>
    <w:r>
      <w:rPr>
        <w:rStyle w:val="762"/>
        <w:rFonts w:ascii="Arial" w:hAnsi="Arial" w:cs="Arial"/>
        <w:sz w:val="16"/>
      </w:rPr>
      <w:instrText xml:space="preserve"> DATE \@"dd.MM.yyyy\ HH:mm:ss" </w:instrText>
    </w:r>
    <w:r>
      <w:rPr>
        <w:rStyle w:val="762"/>
        <w:rFonts w:ascii="Arial" w:hAnsi="Arial" w:cs="Arial"/>
        <w:sz w:val="16"/>
      </w:rPr>
      <w:fldChar w:fldCharType="separate"/>
    </w:r>
    <w:r>
      <w:rPr>
        <w:rStyle w:val="762"/>
        <w:rFonts w:ascii="Arial" w:hAnsi="Arial" w:cs="Arial"/>
        <w:sz w:val="16"/>
      </w:rPr>
      <w:t xml:space="preserve">21.01.2024 00:00:12</w:t>
    </w:r>
    <w:r>
      <w:rPr>
        <w:rStyle w:val="762"/>
        <w:rFonts w:ascii="Arial" w:hAnsi="Arial" w:cs="Arial"/>
        <w:sz w:val="16"/>
      </w:rP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4"/>
      <w:pBdr>
        <w:top w:val="none" w:color="000000" w:sz="0" w:space="0"/>
        <w:left w:val="none" w:color="000000" w:sz="0" w:space="0"/>
        <w:bottom w:val="single" w:color="000000" w:sz="4" w:space="1"/>
        <w:right w:val="none" w:color="000000" w:sz="0" w:space="0"/>
      </w:pBdr>
      <w:tabs>
        <w:tab w:val="clear" w:leader="none" w:pos="9072"/>
        <w:tab w:val="right" w:leader="none" w:pos="9214"/>
      </w:tabs>
      <w:spacing/>
      <w:ind/>
      <w:rPr/>
    </w:pPr>
    <w:r>
      <w:rPr>
        <w:rFonts w:cs="Times New Roman"/>
        <w:bCs/>
        <w:iCs/>
      </w:rPr>
      <w:t xml:space="preserve">SZP</w:t>
    </w:r>
    <w:r>
      <w:rPr>
        <w:rFonts w:cs="Times New Roman"/>
        <w:bCs/>
        <w:i/>
      </w:rPr>
      <w:t xml:space="preserve">{akronim projektu}</w:t>
    </w:r>
    <w:r>
      <w:tab/>
      <w:t xml:space="preserve">D</w:t>
    </w:r>
    <w:r>
      <w:rPr>
        <w:rFonts w:cs="Times New Roman"/>
        <w:bCs/>
        <w:iCs/>
      </w:rPr>
      <w:t xml:space="preserve">okumentacja techniczna produktu</w:t>
    </w:r>
    <w:r>
      <w:tab/>
      <w:t xml:space="preserve">Projekt grupowy, WETI PG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pStyle w:val="684"/>
      <w:rPr/>
      <w:start w:val="1"/>
      <w:suff w:val="space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pStyle w:val="685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pStyle w:val="686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pStyle w:val="687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pStyle w:val="688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pStyle w:val="689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pStyle w:val="690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pStyle w:val="691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pStyle w:val="692"/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 w:cs="OpenSymbol"/>
      </w:rPr>
      <w:start w:val="1"/>
      <w:suff w:val="space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OpenSymbol" w:hAnsi="OpenSymbol" w:cs="OpenSymbol"/>
      </w:rPr>
      <w:start w:val="1"/>
      <w:suff w:val="space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OpenSymbol" w:hAnsi="OpenSymbol" w:cs="OpenSymbol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Symbol" w:hAnsi="Symbol" w:cs="OpenSymbol"/>
      </w:rPr>
      <w:start w:val="1"/>
      <w:suff w:val="space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OpenSymbol" w:hAnsi="OpenSymbol" w:cs="OpenSymbol"/>
      </w:rPr>
      <w:start w:val="1"/>
      <w:suff w:val="space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OpenSymbol" w:hAnsi="OpenSymbol" w:cs="OpenSymbol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 w:cs="OpenSymbol"/>
      </w:rPr>
      <w:start w:val="1"/>
      <w:suff w:val="space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OpenSymbol" w:hAnsi="OpenSymbol" w:cs="OpenSymbol"/>
      </w:rPr>
      <w:start w:val="1"/>
      <w:suff w:val="space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OpenSymbol" w:hAnsi="OpenSymbol" w:cs="OpenSymbol"/>
      </w:rPr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8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1"/>
    <w:link w:val="68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8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8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8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11"/>
    <w:link w:val="69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11"/>
    <w:link w:val="69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11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83"/>
    <w:next w:val="68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11"/>
    <w:link w:val="777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3"/>
    <w:next w:val="68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3"/>
    <w:next w:val="68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11"/>
    <w:link w:val="774"/>
    <w:uiPriority w:val="99"/>
    <w:pPr>
      <w:pBdr/>
      <w:spacing/>
      <w:ind/>
    </w:pPr>
  </w:style>
  <w:style w:type="character" w:styleId="45">
    <w:name w:val="Footer Char"/>
    <w:basedOn w:val="11"/>
    <w:link w:val="775"/>
    <w:uiPriority w:val="99"/>
    <w:pPr>
      <w:pBdr/>
      <w:spacing/>
      <w:ind/>
    </w:pPr>
  </w:style>
  <w:style w:type="character" w:styleId="47">
    <w:name w:val="Caption Char"/>
    <w:basedOn w:val="771"/>
    <w:link w:val="775"/>
    <w:uiPriority w:val="99"/>
    <w:pPr>
      <w:pBdr/>
      <w:spacing/>
      <w:ind/>
    </w:pPr>
  </w:style>
  <w:style w:type="table" w:styleId="48">
    <w:name w:val="Table Grid"/>
    <w:basedOn w:val="6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8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3"/>
    <w:next w:val="68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3"/>
    <w:next w:val="68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3"/>
    <w:next w:val="68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3"/>
    <w:next w:val="68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3"/>
    <w:next w:val="68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3"/>
    <w:next w:val="68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3"/>
    <w:next w:val="68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3"/>
    <w:next w:val="68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3"/>
    <w:next w:val="68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3"/>
    <w:next w:val="683"/>
    <w:uiPriority w:val="99"/>
    <w:unhideWhenUsed/>
    <w:pPr>
      <w:pBdr/>
      <w:spacing w:after="0" w:afterAutospacing="0"/>
      <w:ind/>
    </w:pPr>
  </w:style>
  <w:style w:type="table" w:styleId="682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3" w:default="1">
    <w:name w:val="Normal"/>
    <w:next w:val="683"/>
    <w:pPr>
      <w:widowControl w:val="true"/>
      <w:pBdr/>
      <w:spacing/>
      <w:ind/>
    </w:pPr>
    <w:rPr>
      <w:rFonts w:ascii="Times New Roman" w:hAnsi="Times New Roman" w:eastAsia="Times New Roman" w:cs="Times New Roman"/>
      <w:color w:val="auto"/>
      <w:sz w:val="20"/>
      <w:szCs w:val="20"/>
      <w:lang w:val="pl-PL" w:eastAsia="zh-CN" w:bidi="ar-SA"/>
    </w:rPr>
  </w:style>
  <w:style w:type="paragraph" w:styleId="684">
    <w:name w:val="Heading 1"/>
    <w:basedOn w:val="683"/>
    <w:next w:val="769"/>
    <w:pPr>
      <w:keepNext w:val="true"/>
      <w:numPr>
        <w:ilvl w:val="0"/>
        <w:numId w:val="1"/>
      </w:numPr>
      <w:pBdr/>
      <w:spacing w:after="0" w:before="240"/>
      <w:ind/>
      <w:outlineLvl w:val="0"/>
    </w:pPr>
    <w:rPr>
      <w:b/>
      <w:sz w:val="24"/>
    </w:rPr>
  </w:style>
  <w:style w:type="paragraph" w:styleId="685">
    <w:name w:val="Heading 2"/>
    <w:basedOn w:val="683"/>
    <w:next w:val="769"/>
    <w:pPr>
      <w:keepNext w:val="true"/>
      <w:numPr>
        <w:ilvl w:val="1"/>
        <w:numId w:val="1"/>
      </w:numPr>
      <w:pBdr/>
      <w:spacing w:after="0" w:before="120"/>
      <w:ind w:right="0" w:hanging="578" w:left="578"/>
      <w:outlineLvl w:val="1"/>
    </w:pPr>
    <w:rPr>
      <w:b/>
      <w:bCs/>
      <w:sz w:val="22"/>
    </w:rPr>
  </w:style>
  <w:style w:type="paragraph" w:styleId="686">
    <w:name w:val="Heading 3"/>
    <w:basedOn w:val="683"/>
    <w:next w:val="683"/>
    <w:link w:val="683"/>
    <w:pPr>
      <w:keepNext w:val="true"/>
      <w:numPr>
        <w:ilvl w:val="2"/>
        <w:numId w:val="1"/>
      </w:numPr>
      <w:pBdr/>
      <w:spacing w:after="0" w:before="60"/>
      <w:ind/>
      <w:outlineLvl w:val="2"/>
    </w:pPr>
    <w:rPr>
      <w:b/>
      <w:bCs/>
      <w:szCs w:val="24"/>
    </w:rPr>
  </w:style>
  <w:style w:type="paragraph" w:styleId="687">
    <w:name w:val="Heading 4"/>
    <w:basedOn w:val="683"/>
    <w:next w:val="683"/>
    <w:link w:val="683"/>
    <w:pPr>
      <w:keepNext w:val="true"/>
      <w:numPr>
        <w:ilvl w:val="3"/>
        <w:numId w:val="1"/>
      </w:numPr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688">
    <w:name w:val="Heading 5"/>
    <w:basedOn w:val="683"/>
    <w:next w:val="683"/>
    <w:link w:val="683"/>
    <w:pPr>
      <w:numPr>
        <w:ilvl w:val="4"/>
        <w:numId w:val="1"/>
      </w:num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689">
    <w:name w:val="Heading 6"/>
    <w:basedOn w:val="683"/>
    <w:next w:val="683"/>
    <w:pPr>
      <w:numPr>
        <w:ilvl w:val="5"/>
        <w:numId w:val="1"/>
      </w:num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690">
    <w:name w:val="Heading 7"/>
    <w:basedOn w:val="683"/>
    <w:next w:val="683"/>
    <w:link w:val="683"/>
    <w:pPr>
      <w:numPr>
        <w:ilvl w:val="6"/>
        <w:numId w:val="1"/>
      </w:numPr>
      <w:pBdr/>
      <w:spacing w:after="60" w:before="240"/>
      <w:ind/>
      <w:outlineLvl w:val="6"/>
    </w:pPr>
    <w:rPr>
      <w:sz w:val="24"/>
      <w:szCs w:val="24"/>
    </w:rPr>
  </w:style>
  <w:style w:type="paragraph" w:styleId="691">
    <w:name w:val="Heading 8"/>
    <w:basedOn w:val="683"/>
    <w:next w:val="683"/>
    <w:pPr>
      <w:numPr>
        <w:ilvl w:val="7"/>
        <w:numId w:val="1"/>
      </w:numPr>
      <w:pBdr/>
      <w:spacing w:after="60" w:before="240"/>
      <w:ind/>
      <w:outlineLvl w:val="7"/>
    </w:pPr>
    <w:rPr>
      <w:i/>
      <w:iCs/>
      <w:sz w:val="24"/>
      <w:szCs w:val="24"/>
    </w:rPr>
  </w:style>
  <w:style w:type="paragraph" w:styleId="692">
    <w:name w:val="Heading 9"/>
    <w:basedOn w:val="683"/>
    <w:next w:val="683"/>
    <w:link w:val="683"/>
    <w:pPr>
      <w:numPr>
        <w:ilvl w:val="8"/>
        <w:numId w:val="1"/>
      </w:numPr>
      <w:pBdr/>
      <w:spacing w:after="60" w:before="240"/>
      <w:ind/>
      <w:outlineLvl w:val="8"/>
    </w:pPr>
    <w:rPr>
      <w:rFonts w:ascii="Arial" w:hAnsi="Arial" w:cs="Arial"/>
      <w:sz w:val="22"/>
      <w:szCs w:val="22"/>
    </w:rPr>
  </w:style>
  <w:style w:type="character" w:styleId="693">
    <w:name w:val="WW8Num1z0"/>
    <w:next w:val="693"/>
    <w:pPr>
      <w:pBdr/>
      <w:spacing/>
      <w:ind/>
    </w:pPr>
  </w:style>
  <w:style w:type="character" w:styleId="694">
    <w:name w:val="WW8Num1z1"/>
    <w:next w:val="694"/>
    <w:link w:val="683"/>
    <w:pPr>
      <w:pBdr/>
      <w:spacing/>
      <w:ind/>
    </w:pPr>
  </w:style>
  <w:style w:type="character" w:styleId="695">
    <w:name w:val="WW8Num1z2"/>
    <w:next w:val="695"/>
    <w:link w:val="683"/>
    <w:pPr>
      <w:pBdr/>
      <w:spacing/>
      <w:ind/>
    </w:pPr>
  </w:style>
  <w:style w:type="character" w:styleId="696">
    <w:name w:val="WW8Num1z3"/>
    <w:next w:val="696"/>
    <w:link w:val="683"/>
    <w:pPr>
      <w:pBdr/>
      <w:spacing/>
      <w:ind/>
    </w:pPr>
  </w:style>
  <w:style w:type="character" w:styleId="697">
    <w:name w:val="WW8Num1z4"/>
    <w:next w:val="697"/>
    <w:link w:val="683"/>
    <w:pPr>
      <w:pBdr/>
      <w:spacing/>
      <w:ind/>
    </w:pPr>
  </w:style>
  <w:style w:type="character" w:styleId="698">
    <w:name w:val="WW8Num1z5"/>
    <w:next w:val="698"/>
    <w:link w:val="683"/>
    <w:pPr>
      <w:pBdr/>
      <w:spacing/>
      <w:ind/>
    </w:pPr>
  </w:style>
  <w:style w:type="character" w:styleId="699">
    <w:name w:val="WW8Num1z6"/>
    <w:next w:val="699"/>
    <w:link w:val="683"/>
    <w:pPr>
      <w:pBdr/>
      <w:spacing/>
      <w:ind/>
    </w:pPr>
  </w:style>
  <w:style w:type="character" w:styleId="700">
    <w:name w:val="WW8Num1z7"/>
    <w:next w:val="700"/>
    <w:link w:val="683"/>
    <w:pPr>
      <w:pBdr/>
      <w:spacing/>
      <w:ind/>
    </w:pPr>
  </w:style>
  <w:style w:type="character" w:styleId="701">
    <w:name w:val="WW8Num1z8"/>
    <w:next w:val="701"/>
    <w:link w:val="683"/>
    <w:pPr>
      <w:pBdr/>
      <w:spacing/>
      <w:ind/>
    </w:pPr>
  </w:style>
  <w:style w:type="character" w:styleId="702">
    <w:name w:val="WW8Num2z0"/>
    <w:next w:val="702"/>
    <w:link w:val="683"/>
    <w:pPr>
      <w:pBdr/>
      <w:spacing/>
      <w:ind/>
    </w:pPr>
  </w:style>
  <w:style w:type="character" w:styleId="703">
    <w:name w:val="WW8Num2z1"/>
    <w:next w:val="703"/>
    <w:link w:val="683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704">
    <w:name w:val="WW8Num2z2"/>
    <w:next w:val="704"/>
    <w:pPr>
      <w:pBdr/>
      <w:spacing/>
      <w:ind/>
    </w:pPr>
  </w:style>
  <w:style w:type="character" w:styleId="705">
    <w:name w:val="WW8Num2z3"/>
    <w:next w:val="705"/>
    <w:link w:val="683"/>
    <w:pPr>
      <w:pBdr/>
      <w:spacing/>
      <w:ind/>
    </w:pPr>
  </w:style>
  <w:style w:type="character" w:styleId="706">
    <w:name w:val="WW8Num2z4"/>
    <w:next w:val="706"/>
    <w:link w:val="683"/>
    <w:pPr>
      <w:pBdr/>
      <w:spacing/>
      <w:ind/>
    </w:pPr>
  </w:style>
  <w:style w:type="character" w:styleId="707">
    <w:name w:val="WW8Num2z5"/>
    <w:next w:val="707"/>
    <w:link w:val="683"/>
    <w:pPr>
      <w:pBdr/>
      <w:spacing/>
      <w:ind/>
    </w:pPr>
  </w:style>
  <w:style w:type="character" w:styleId="708">
    <w:name w:val="WW8Num2z6"/>
    <w:next w:val="708"/>
    <w:link w:val="683"/>
    <w:pPr>
      <w:pBdr/>
      <w:spacing/>
      <w:ind/>
    </w:pPr>
  </w:style>
  <w:style w:type="character" w:styleId="709">
    <w:name w:val="WW8Num2z7"/>
    <w:next w:val="709"/>
    <w:link w:val="683"/>
    <w:pPr>
      <w:pBdr/>
      <w:spacing/>
      <w:ind/>
    </w:pPr>
  </w:style>
  <w:style w:type="character" w:styleId="710">
    <w:name w:val="WW8Num2z8"/>
    <w:next w:val="710"/>
    <w:link w:val="683"/>
    <w:pPr>
      <w:pBdr/>
      <w:spacing/>
      <w:ind/>
    </w:pPr>
  </w:style>
  <w:style w:type="character" w:styleId="711">
    <w:name w:val="WW8Num3z0"/>
    <w:next w:val="711"/>
    <w:link w:val="683"/>
    <w:pPr>
      <w:pBdr/>
      <w:spacing/>
      <w:ind/>
    </w:pPr>
  </w:style>
  <w:style w:type="character" w:styleId="712">
    <w:name w:val="WW8Num3z1"/>
    <w:next w:val="712"/>
    <w:link w:val="683"/>
    <w:pPr>
      <w:pBdr/>
      <w:spacing/>
      <w:ind/>
    </w:pPr>
  </w:style>
  <w:style w:type="character" w:styleId="713">
    <w:name w:val="WW8Num3z2"/>
    <w:next w:val="713"/>
    <w:link w:val="683"/>
    <w:pPr>
      <w:pBdr/>
      <w:spacing/>
      <w:ind/>
    </w:pPr>
  </w:style>
  <w:style w:type="character" w:styleId="714">
    <w:name w:val="WW8Num3z3"/>
    <w:next w:val="714"/>
    <w:link w:val="683"/>
    <w:pPr>
      <w:pBdr/>
      <w:spacing/>
      <w:ind/>
    </w:pPr>
  </w:style>
  <w:style w:type="character" w:styleId="715">
    <w:name w:val="WW8Num3z4"/>
    <w:next w:val="715"/>
    <w:link w:val="683"/>
    <w:pPr>
      <w:pBdr/>
      <w:spacing/>
      <w:ind/>
    </w:pPr>
  </w:style>
  <w:style w:type="character" w:styleId="716">
    <w:name w:val="WW8Num3z5"/>
    <w:next w:val="716"/>
    <w:link w:val="683"/>
    <w:pPr>
      <w:pBdr/>
      <w:spacing/>
      <w:ind/>
    </w:pPr>
  </w:style>
  <w:style w:type="character" w:styleId="717">
    <w:name w:val="WW8Num3z6"/>
    <w:next w:val="717"/>
    <w:link w:val="683"/>
    <w:pPr>
      <w:pBdr/>
      <w:spacing/>
      <w:ind/>
    </w:pPr>
  </w:style>
  <w:style w:type="character" w:styleId="718">
    <w:name w:val="WW8Num3z7"/>
    <w:next w:val="718"/>
    <w:link w:val="683"/>
    <w:pPr>
      <w:pBdr/>
      <w:spacing/>
      <w:ind/>
    </w:pPr>
  </w:style>
  <w:style w:type="character" w:styleId="719">
    <w:name w:val="WW8Num3z8"/>
    <w:next w:val="719"/>
    <w:link w:val="683"/>
    <w:pPr>
      <w:pBdr/>
      <w:spacing/>
      <w:ind/>
    </w:pPr>
  </w:style>
  <w:style w:type="character" w:styleId="720">
    <w:name w:val="WW8Num4z0"/>
    <w:next w:val="720"/>
    <w:link w:val="683"/>
    <w:pPr>
      <w:pBdr/>
      <w:spacing/>
      <w:ind/>
    </w:pPr>
    <w:rPr>
      <w:rFonts w:ascii="Symbol" w:hAnsi="Symbol" w:cs="Symbol"/>
    </w:rPr>
  </w:style>
  <w:style w:type="character" w:styleId="721">
    <w:name w:val="WW8Num5z0"/>
    <w:next w:val="721"/>
    <w:link w:val="683"/>
    <w:pPr>
      <w:pBdr/>
      <w:spacing/>
      <w:ind/>
    </w:pPr>
  </w:style>
  <w:style w:type="character" w:styleId="722">
    <w:name w:val="WW8Num5z1"/>
    <w:next w:val="722"/>
    <w:link w:val="683"/>
    <w:pPr>
      <w:pBdr/>
      <w:spacing/>
      <w:ind/>
    </w:pPr>
  </w:style>
  <w:style w:type="character" w:styleId="723">
    <w:name w:val="WW8Num5z2"/>
    <w:next w:val="723"/>
    <w:link w:val="683"/>
    <w:pPr>
      <w:pBdr/>
      <w:spacing/>
      <w:ind/>
    </w:pPr>
  </w:style>
  <w:style w:type="character" w:styleId="724">
    <w:name w:val="WW8Num5z3"/>
    <w:next w:val="724"/>
    <w:link w:val="683"/>
    <w:pPr>
      <w:pBdr/>
      <w:spacing/>
      <w:ind/>
    </w:pPr>
  </w:style>
  <w:style w:type="character" w:styleId="725">
    <w:name w:val="WW8Num5z4"/>
    <w:next w:val="725"/>
    <w:link w:val="683"/>
    <w:pPr>
      <w:pBdr/>
      <w:spacing/>
      <w:ind/>
    </w:pPr>
  </w:style>
  <w:style w:type="character" w:styleId="726">
    <w:name w:val="WW8Num5z5"/>
    <w:next w:val="726"/>
    <w:link w:val="683"/>
    <w:pPr>
      <w:pBdr/>
      <w:spacing/>
      <w:ind/>
    </w:pPr>
  </w:style>
  <w:style w:type="character" w:styleId="727">
    <w:name w:val="WW8Num5z6"/>
    <w:next w:val="727"/>
    <w:link w:val="683"/>
    <w:pPr>
      <w:pBdr/>
      <w:spacing/>
      <w:ind/>
    </w:pPr>
  </w:style>
  <w:style w:type="character" w:styleId="728">
    <w:name w:val="WW8Num5z7"/>
    <w:next w:val="728"/>
    <w:link w:val="683"/>
    <w:pPr>
      <w:pBdr/>
      <w:spacing/>
      <w:ind/>
    </w:pPr>
  </w:style>
  <w:style w:type="character" w:styleId="729">
    <w:name w:val="WW8Num5z8"/>
    <w:next w:val="729"/>
    <w:link w:val="683"/>
    <w:pPr>
      <w:pBdr/>
      <w:spacing/>
      <w:ind/>
    </w:pPr>
  </w:style>
  <w:style w:type="character" w:styleId="730">
    <w:name w:val="WW8Num6z0"/>
    <w:next w:val="730"/>
    <w:link w:val="683"/>
    <w:pPr>
      <w:pBdr/>
      <w:spacing/>
      <w:ind/>
    </w:pPr>
  </w:style>
  <w:style w:type="character" w:styleId="731">
    <w:name w:val="WW8Num6z1"/>
    <w:next w:val="731"/>
    <w:link w:val="683"/>
    <w:pPr>
      <w:pBdr/>
      <w:spacing/>
      <w:ind/>
    </w:pPr>
  </w:style>
  <w:style w:type="character" w:styleId="732">
    <w:name w:val="WW8Num6z2"/>
    <w:next w:val="732"/>
    <w:link w:val="683"/>
    <w:pPr>
      <w:pBdr/>
      <w:spacing/>
      <w:ind/>
    </w:pPr>
  </w:style>
  <w:style w:type="character" w:styleId="733">
    <w:name w:val="WW8Num6z3"/>
    <w:next w:val="733"/>
    <w:link w:val="683"/>
    <w:pPr>
      <w:pBdr/>
      <w:spacing/>
      <w:ind/>
    </w:pPr>
  </w:style>
  <w:style w:type="character" w:styleId="734">
    <w:name w:val="WW8Num6z4"/>
    <w:next w:val="734"/>
    <w:link w:val="683"/>
    <w:pPr>
      <w:pBdr/>
      <w:spacing/>
      <w:ind/>
    </w:pPr>
  </w:style>
  <w:style w:type="character" w:styleId="735">
    <w:name w:val="WW8Num6z5"/>
    <w:next w:val="735"/>
    <w:link w:val="683"/>
    <w:pPr>
      <w:pBdr/>
      <w:spacing/>
      <w:ind/>
    </w:pPr>
  </w:style>
  <w:style w:type="character" w:styleId="736">
    <w:name w:val="WW8Num6z6"/>
    <w:next w:val="736"/>
    <w:link w:val="683"/>
    <w:pPr>
      <w:pBdr/>
      <w:spacing/>
      <w:ind/>
    </w:pPr>
  </w:style>
  <w:style w:type="character" w:styleId="737">
    <w:name w:val="WW8Num6z7"/>
    <w:next w:val="737"/>
    <w:link w:val="683"/>
    <w:pPr>
      <w:pBdr/>
      <w:spacing/>
      <w:ind/>
    </w:pPr>
  </w:style>
  <w:style w:type="character" w:styleId="738">
    <w:name w:val="WW8Num6z8"/>
    <w:next w:val="738"/>
    <w:link w:val="683"/>
    <w:pPr>
      <w:pBdr/>
      <w:spacing/>
      <w:ind/>
    </w:pPr>
  </w:style>
  <w:style w:type="character" w:styleId="739">
    <w:name w:val="WW8Num7z0"/>
    <w:next w:val="739"/>
    <w:link w:val="683"/>
    <w:pPr>
      <w:pBdr/>
      <w:spacing/>
      <w:ind/>
    </w:pPr>
  </w:style>
  <w:style w:type="character" w:styleId="740">
    <w:name w:val="WW8Num7z1"/>
    <w:next w:val="740"/>
    <w:link w:val="683"/>
    <w:pPr>
      <w:pBdr/>
      <w:spacing/>
      <w:ind/>
    </w:pPr>
  </w:style>
  <w:style w:type="character" w:styleId="741">
    <w:name w:val="WW8Num7z2"/>
    <w:next w:val="741"/>
    <w:link w:val="683"/>
    <w:pPr>
      <w:pBdr/>
      <w:spacing/>
      <w:ind/>
    </w:pPr>
  </w:style>
  <w:style w:type="character" w:styleId="742">
    <w:name w:val="WW8Num7z3"/>
    <w:next w:val="742"/>
    <w:link w:val="683"/>
    <w:pPr>
      <w:pBdr/>
      <w:spacing/>
      <w:ind/>
    </w:pPr>
  </w:style>
  <w:style w:type="character" w:styleId="743">
    <w:name w:val="WW8Num7z4"/>
    <w:next w:val="743"/>
    <w:link w:val="683"/>
    <w:pPr>
      <w:pBdr/>
      <w:spacing/>
      <w:ind/>
    </w:pPr>
  </w:style>
  <w:style w:type="character" w:styleId="744">
    <w:name w:val="WW8Num7z5"/>
    <w:next w:val="744"/>
    <w:link w:val="683"/>
    <w:pPr>
      <w:pBdr/>
      <w:spacing/>
      <w:ind/>
    </w:pPr>
  </w:style>
  <w:style w:type="character" w:styleId="745">
    <w:name w:val="WW8Num7z6"/>
    <w:next w:val="745"/>
    <w:link w:val="683"/>
    <w:pPr>
      <w:pBdr/>
      <w:spacing/>
      <w:ind/>
    </w:pPr>
  </w:style>
  <w:style w:type="character" w:styleId="746">
    <w:name w:val="WW8Num7z7"/>
    <w:next w:val="746"/>
    <w:link w:val="683"/>
    <w:pPr>
      <w:pBdr/>
      <w:spacing/>
      <w:ind/>
    </w:pPr>
  </w:style>
  <w:style w:type="character" w:styleId="747">
    <w:name w:val="WW8Num7z8"/>
    <w:next w:val="747"/>
    <w:link w:val="683"/>
    <w:pPr>
      <w:pBdr/>
      <w:spacing/>
      <w:ind/>
    </w:pPr>
  </w:style>
  <w:style w:type="character" w:styleId="748">
    <w:name w:val="WW8Num8z0"/>
    <w:next w:val="748"/>
    <w:link w:val="683"/>
    <w:pPr>
      <w:pBdr/>
      <w:spacing/>
      <w:ind/>
    </w:pPr>
  </w:style>
  <w:style w:type="character" w:styleId="749">
    <w:name w:val="WW8Num8z1"/>
    <w:next w:val="749"/>
    <w:link w:val="683"/>
    <w:pPr>
      <w:pBdr/>
      <w:spacing/>
      <w:ind/>
    </w:pPr>
  </w:style>
  <w:style w:type="character" w:styleId="750">
    <w:name w:val="WW8Num8z2"/>
    <w:next w:val="750"/>
    <w:link w:val="683"/>
    <w:pPr>
      <w:pBdr/>
      <w:spacing/>
      <w:ind/>
    </w:pPr>
  </w:style>
  <w:style w:type="character" w:styleId="751">
    <w:name w:val="WW8Num8z3"/>
    <w:next w:val="751"/>
    <w:link w:val="683"/>
    <w:pPr>
      <w:pBdr/>
      <w:spacing/>
      <w:ind/>
    </w:pPr>
  </w:style>
  <w:style w:type="character" w:styleId="752">
    <w:name w:val="WW8Num8z4"/>
    <w:next w:val="752"/>
    <w:link w:val="683"/>
    <w:pPr>
      <w:pBdr/>
      <w:spacing/>
      <w:ind/>
    </w:pPr>
  </w:style>
  <w:style w:type="character" w:styleId="753">
    <w:name w:val="WW8Num8z5"/>
    <w:next w:val="753"/>
    <w:link w:val="683"/>
    <w:pPr>
      <w:pBdr/>
      <w:spacing/>
      <w:ind/>
    </w:pPr>
  </w:style>
  <w:style w:type="character" w:styleId="754">
    <w:name w:val="WW8Num8z6"/>
    <w:next w:val="754"/>
    <w:link w:val="683"/>
    <w:pPr>
      <w:pBdr/>
      <w:spacing/>
      <w:ind/>
    </w:pPr>
  </w:style>
  <w:style w:type="character" w:styleId="755">
    <w:name w:val="WW8Num8z7"/>
    <w:next w:val="755"/>
    <w:link w:val="683"/>
    <w:pPr>
      <w:pBdr/>
      <w:spacing/>
      <w:ind/>
    </w:pPr>
  </w:style>
  <w:style w:type="character" w:styleId="756">
    <w:name w:val="WW8Num8z8"/>
    <w:next w:val="756"/>
    <w:link w:val="683"/>
    <w:pPr>
      <w:pBdr/>
      <w:spacing/>
      <w:ind/>
    </w:pPr>
  </w:style>
  <w:style w:type="character" w:styleId="757">
    <w:name w:val="WW8Num9z0"/>
    <w:next w:val="757"/>
    <w:link w:val="683"/>
    <w:pPr>
      <w:pBdr/>
      <w:spacing/>
      <w:ind/>
    </w:pPr>
    <w:rPr>
      <w:rFonts w:ascii="Symbol" w:hAnsi="Symbol" w:cs="Symbol"/>
    </w:rPr>
  </w:style>
  <w:style w:type="character" w:styleId="758">
    <w:name w:val="WW8Num9z1"/>
    <w:next w:val="758"/>
    <w:link w:val="683"/>
    <w:pPr>
      <w:pBdr/>
      <w:spacing/>
      <w:ind/>
    </w:pPr>
    <w:rPr>
      <w:rFonts w:ascii="Courier New" w:hAnsi="Courier New" w:cs="Courier New"/>
    </w:rPr>
  </w:style>
  <w:style w:type="character" w:styleId="759">
    <w:name w:val="WW8Num9z2"/>
    <w:next w:val="759"/>
    <w:link w:val="683"/>
    <w:pPr>
      <w:pBdr/>
      <w:spacing/>
      <w:ind/>
    </w:pPr>
    <w:rPr>
      <w:rFonts w:ascii="Wingdings" w:hAnsi="Wingdings" w:cs="Wingdings"/>
    </w:rPr>
  </w:style>
  <w:style w:type="character" w:styleId="760">
    <w:name w:val="WW8Num10z0"/>
    <w:next w:val="760"/>
    <w:link w:val="683"/>
    <w:pPr>
      <w:pBdr/>
      <w:spacing/>
      <w:ind/>
    </w:pPr>
    <w:rPr>
      <w:rFonts w:ascii="Times New Roman" w:hAnsi="Times New Roman" w:cs="Times New Roman"/>
    </w:rPr>
  </w:style>
  <w:style w:type="character" w:styleId="761">
    <w:name w:val="Domyślna czcionka akapitu"/>
    <w:next w:val="761"/>
    <w:link w:val="683"/>
    <w:pPr>
      <w:pBdr/>
      <w:spacing/>
      <w:ind/>
    </w:pPr>
  </w:style>
  <w:style w:type="character" w:styleId="762">
    <w:name w:val="Page Number"/>
    <w:basedOn w:val="761"/>
    <w:next w:val="762"/>
    <w:link w:val="683"/>
    <w:pPr>
      <w:pBdr/>
      <w:spacing/>
      <w:ind/>
    </w:pPr>
  </w:style>
  <w:style w:type="character" w:styleId="763">
    <w:name w:val="tekst_w_tabeli Znak"/>
    <w:next w:val="763"/>
    <w:link w:val="683"/>
    <w:pPr>
      <w:pBdr/>
      <w:spacing/>
      <w:ind/>
    </w:pPr>
    <w:rPr>
      <w:rFonts w:ascii="Arial" w:hAnsi="Arial" w:cs="Arial"/>
      <w:b/>
      <w:bCs/>
      <w:lang w:val="pl-PL" w:bidi="ar-SA"/>
    </w:rPr>
  </w:style>
  <w:style w:type="character" w:styleId="764">
    <w:name w:val="komentarz Znak"/>
    <w:next w:val="764"/>
    <w:pPr>
      <w:pBdr/>
      <w:spacing/>
      <w:ind/>
    </w:pPr>
    <w:rPr>
      <w:rFonts w:ascii="Arial" w:hAnsi="Arial" w:cs="Arial"/>
      <w:b/>
      <w:bCs/>
      <w:i/>
      <w:sz w:val="16"/>
      <w:lang w:val="pl-PL" w:bidi="ar-SA"/>
    </w:rPr>
  </w:style>
  <w:style w:type="character" w:styleId="765">
    <w:name w:val="Hyperlink"/>
    <w:next w:val="765"/>
    <w:pPr>
      <w:pBdr/>
      <w:spacing/>
      <w:ind/>
    </w:pPr>
    <w:rPr>
      <w:color w:val="0563c1"/>
      <w:u w:val="single"/>
    </w:rPr>
  </w:style>
  <w:style w:type="character" w:styleId="766">
    <w:name w:val="Index Link"/>
    <w:next w:val="766"/>
    <w:link w:val="683"/>
    <w:pPr>
      <w:pBdr/>
      <w:spacing/>
      <w:ind/>
    </w:pPr>
  </w:style>
  <w:style w:type="character" w:styleId="767">
    <w:name w:val="Bullets"/>
    <w:next w:val="767"/>
    <w:link w:val="683"/>
    <w:pPr>
      <w:pBdr/>
      <w:spacing/>
      <w:ind/>
    </w:pPr>
    <w:rPr>
      <w:rFonts w:ascii="OpenSymbol" w:hAnsi="OpenSymbol" w:eastAsia="OpenSymbol" w:cs="OpenSymbol"/>
    </w:rPr>
  </w:style>
  <w:style w:type="paragraph" w:styleId="768">
    <w:name w:val="Heading"/>
    <w:basedOn w:val="683"/>
    <w:next w:val="769"/>
    <w:link w:val="683"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769">
    <w:name w:val="Text Body"/>
    <w:basedOn w:val="683"/>
    <w:next w:val="769"/>
    <w:pPr>
      <w:pBdr/>
      <w:spacing w:after="60" w:before="60"/>
      <w:ind/>
      <w:jc w:val="both"/>
    </w:pPr>
    <w:rPr>
      <w:rFonts w:ascii="Arial" w:hAnsi="Arial" w:cs="Arial"/>
      <w:b/>
      <w:color w:val="ff0000"/>
      <w:sz w:val="18"/>
      <w:szCs w:val="18"/>
    </w:rPr>
  </w:style>
  <w:style w:type="paragraph" w:styleId="770">
    <w:name w:val="List"/>
    <w:basedOn w:val="769"/>
    <w:next w:val="770"/>
    <w:pPr>
      <w:pBdr/>
      <w:spacing/>
      <w:ind/>
    </w:pPr>
    <w:rPr>
      <w:rFonts w:cs="Arial"/>
    </w:rPr>
  </w:style>
  <w:style w:type="paragraph" w:styleId="771">
    <w:name w:val="Caption"/>
    <w:basedOn w:val="683"/>
    <w:next w:val="771"/>
    <w:link w:val="683"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772">
    <w:name w:val="Index"/>
    <w:basedOn w:val="683"/>
    <w:next w:val="772"/>
    <w:pPr>
      <w:suppressLineNumbers w:val="true"/>
      <w:pBdr/>
      <w:spacing/>
      <w:ind/>
    </w:pPr>
    <w:rPr>
      <w:rFonts w:cs="Arial"/>
      <w:lang w:val="en-US" w:eastAsia="en-US" w:bidi="en-US"/>
    </w:rPr>
  </w:style>
  <w:style w:type="paragraph" w:styleId="773">
    <w:name w:val="Header and Footer"/>
    <w:basedOn w:val="683"/>
    <w:next w:val="773"/>
    <w:pPr>
      <w:suppressLineNumbers w:val="true"/>
      <w:pBdr/>
      <w:tabs>
        <w:tab w:val="center" w:leader="none" w:pos="4819"/>
        <w:tab w:val="right" w:leader="none" w:pos="9638"/>
      </w:tabs>
      <w:spacing/>
      <w:ind/>
    </w:pPr>
  </w:style>
  <w:style w:type="paragraph" w:styleId="774">
    <w:name w:val="Header"/>
    <w:basedOn w:val="683"/>
    <w:next w:val="774"/>
    <w:link w:val="683"/>
    <w:pPr>
      <w:pBdr/>
      <w:tabs>
        <w:tab w:val="center" w:leader="none" w:pos="4536"/>
        <w:tab w:val="right" w:leader="none" w:pos="9072"/>
      </w:tabs>
      <w:spacing/>
      <w:ind/>
    </w:pPr>
    <w:rPr>
      <w:rFonts w:ascii="Arial" w:hAnsi="Arial" w:cs="Arial"/>
      <w:sz w:val="16"/>
    </w:rPr>
  </w:style>
  <w:style w:type="paragraph" w:styleId="775">
    <w:name w:val="Footer"/>
    <w:basedOn w:val="683"/>
    <w:next w:val="775"/>
    <w:link w:val="683"/>
    <w:pPr>
      <w:pBdr/>
      <w:tabs>
        <w:tab w:val="center" w:leader="none" w:pos="4536"/>
        <w:tab w:val="right" w:leader="none" w:pos="9072"/>
      </w:tabs>
      <w:spacing/>
      <w:ind/>
    </w:pPr>
  </w:style>
  <w:style w:type="paragraph" w:styleId="776">
    <w:name w:val="Tekst podstawowy 2"/>
    <w:basedOn w:val="683"/>
    <w:next w:val="776"/>
    <w:link w:val="683"/>
    <w:pPr>
      <w:pBdr/>
      <w:spacing/>
      <w:ind/>
    </w:pPr>
    <w:rPr>
      <w:rFonts w:ascii="Arial" w:hAnsi="Arial" w:cs="Arial"/>
      <w:b/>
      <w:bCs/>
      <w:sz w:val="22"/>
    </w:rPr>
  </w:style>
  <w:style w:type="paragraph" w:styleId="777">
    <w:name w:val="Subtitle"/>
    <w:basedOn w:val="683"/>
    <w:next w:val="769"/>
    <w:pPr>
      <w:pBdr/>
      <w:spacing w:after="60" w:before="0"/>
      <w:ind/>
      <w:jc w:val="center"/>
      <w:outlineLvl w:val="1"/>
    </w:pPr>
    <w:rPr>
      <w:rFonts w:ascii="Arial" w:hAnsi="Arial" w:cs="Arial"/>
      <w:sz w:val="24"/>
      <w:szCs w:val="24"/>
    </w:rPr>
  </w:style>
  <w:style w:type="paragraph" w:styleId="778">
    <w:name w:val="Tekst podstawowy wcięty 2"/>
    <w:basedOn w:val="683"/>
    <w:next w:val="778"/>
    <w:pPr>
      <w:pBdr/>
      <w:spacing/>
      <w:ind/>
      <w:jc w:val="both"/>
    </w:pPr>
    <w:rPr>
      <w:i/>
      <w:iCs/>
      <w:szCs w:val="24"/>
    </w:rPr>
  </w:style>
  <w:style w:type="paragraph" w:styleId="779">
    <w:name w:val="wpis_w_tabeli"/>
    <w:next w:val="779"/>
    <w:link w:val="683"/>
    <w:pPr>
      <w:widowControl w:val="true"/>
      <w:pBdr/>
      <w:spacing/>
      <w:ind/>
    </w:pPr>
    <w:rPr>
      <w:rFonts w:ascii="Arial" w:hAnsi="Arial" w:eastAsia="Times New Roman" w:cs="Arial"/>
      <w:b/>
      <w:color w:val="auto"/>
      <w:sz w:val="16"/>
      <w:szCs w:val="20"/>
      <w:lang w:val="pl-PL" w:eastAsia="zh-CN" w:bidi="ar-SA"/>
    </w:rPr>
  </w:style>
  <w:style w:type="paragraph" w:styleId="780">
    <w:name w:val="wpis_w_tabeli_centr"/>
    <w:basedOn w:val="779"/>
    <w:next w:val="780"/>
    <w:pPr>
      <w:pBdr/>
      <w:spacing/>
      <w:ind/>
      <w:jc w:val="center"/>
    </w:pPr>
  </w:style>
  <w:style w:type="paragraph" w:styleId="781">
    <w:name w:val="tekst_w_tabeli"/>
    <w:basedOn w:val="683"/>
    <w:next w:val="781"/>
    <w:link w:val="683"/>
    <w:pPr>
      <w:pBdr/>
      <w:spacing/>
      <w:ind/>
    </w:pPr>
    <w:rPr>
      <w:rFonts w:ascii="Arial" w:hAnsi="Arial" w:cs="Arial"/>
      <w:b/>
      <w:bCs/>
    </w:rPr>
  </w:style>
  <w:style w:type="paragraph" w:styleId="782">
    <w:name w:val="tekst_w_tabeli_centr"/>
    <w:basedOn w:val="781"/>
    <w:next w:val="782"/>
    <w:pPr>
      <w:pBdr/>
      <w:spacing/>
      <w:ind/>
      <w:jc w:val="center"/>
    </w:pPr>
  </w:style>
  <w:style w:type="paragraph" w:styleId="783">
    <w:name w:val="tekst_w_tabeli_TNR"/>
    <w:basedOn w:val="781"/>
    <w:next w:val="783"/>
    <w:link w:val="683"/>
    <w:pPr>
      <w:pBdr/>
      <w:spacing/>
      <w:ind/>
    </w:pPr>
    <w:rPr>
      <w:rFonts w:ascii="Times New Roman" w:hAnsi="Times New Roman" w:cs="Times New Roman"/>
    </w:rPr>
  </w:style>
  <w:style w:type="paragraph" w:styleId="784">
    <w:name w:val="Tekst podstawowy kursywa"/>
    <w:basedOn w:val="769"/>
    <w:next w:val="784"/>
    <w:link w:val="683"/>
    <w:pPr>
      <w:pBdr/>
      <w:spacing w:after="120" w:before="240"/>
      <w:ind/>
    </w:pPr>
    <w:rPr>
      <w:b w:val="0"/>
      <w:bCs/>
      <w:i/>
      <w:iCs/>
    </w:rPr>
  </w:style>
  <w:style w:type="paragraph" w:styleId="785">
    <w:name w:val="komentarz"/>
    <w:basedOn w:val="781"/>
    <w:next w:val="785"/>
    <w:link w:val="683"/>
    <w:pPr>
      <w:pBdr/>
      <w:spacing/>
      <w:ind/>
    </w:pPr>
    <w:rPr>
      <w:b w:val="0"/>
      <w:i/>
      <w:sz w:val="16"/>
    </w:rPr>
  </w:style>
  <w:style w:type="paragraph" w:styleId="786">
    <w:name w:val="Tekst podstawowy 3"/>
    <w:basedOn w:val="683"/>
    <w:next w:val="786"/>
    <w:link w:val="683"/>
    <w:pPr>
      <w:pBdr/>
      <w:spacing/>
      <w:ind/>
    </w:pPr>
    <w:rPr>
      <w:i/>
      <w:iCs/>
    </w:rPr>
  </w:style>
  <w:style w:type="paragraph" w:styleId="787">
    <w:name w:val="Text Body Indent"/>
    <w:basedOn w:val="683"/>
    <w:next w:val="787"/>
    <w:link w:val="683"/>
    <w:pPr>
      <w:pBdr/>
      <w:spacing w:after="120" w:before="0"/>
      <w:ind w:right="0" w:firstLine="0" w:left="283"/>
    </w:pPr>
  </w:style>
  <w:style w:type="paragraph" w:styleId="788">
    <w:name w:val="wpis_w_tabeli_Bold"/>
    <w:basedOn w:val="779"/>
    <w:next w:val="788"/>
    <w:pPr>
      <w:pBdr/>
      <w:spacing/>
      <w:ind/>
    </w:pPr>
    <w:rPr>
      <w:b w:val="0"/>
      <w:bCs/>
    </w:rPr>
  </w:style>
  <w:style w:type="paragraph" w:styleId="789">
    <w:name w:val="Nagłówek 1 bez numery"/>
    <w:basedOn w:val="684"/>
    <w:next w:val="789"/>
    <w:link w:val="683"/>
    <w:pPr>
      <w:numPr>
        <w:ilvl w:val="0"/>
        <w:numId w:val="0"/>
      </w:numPr>
      <w:pBdr/>
      <w:spacing/>
      <w:ind/>
      <w:outlineLvl w:val="9"/>
    </w:pPr>
  </w:style>
  <w:style w:type="paragraph" w:styleId="790">
    <w:name w:val="Nagłówek spisu treści"/>
    <w:basedOn w:val="684"/>
    <w:next w:val="683"/>
    <w:link w:val="683"/>
    <w:pPr>
      <w:keepLines w:val="true"/>
      <w:numPr>
        <w:ilvl w:val="0"/>
        <w:numId w:val="0"/>
      </w:numPr>
      <w:pBdr/>
      <w:spacing w:line="256" w:lineRule="auto"/>
      <w:ind w:right="0" w:firstLine="0" w:left="0"/>
      <w:outlineLvl w:val="9"/>
    </w:pPr>
    <w:rPr>
      <w:rFonts w:ascii="Calibri Light" w:hAnsi="Calibri Light" w:cs="Calibri Light"/>
      <w:b w:val="0"/>
      <w:color w:val="2f5496"/>
      <w:sz w:val="32"/>
      <w:szCs w:val="32"/>
      <w:lang w:val="en-GB"/>
    </w:rPr>
  </w:style>
  <w:style w:type="paragraph" w:styleId="791">
    <w:name w:val="Contents 1"/>
    <w:basedOn w:val="683"/>
    <w:next w:val="683"/>
    <w:pPr>
      <w:pBdr/>
      <w:spacing/>
      <w:ind/>
    </w:pPr>
  </w:style>
  <w:style w:type="paragraph" w:styleId="792">
    <w:name w:val="Contents 2"/>
    <w:basedOn w:val="683"/>
    <w:next w:val="683"/>
    <w:pPr>
      <w:pBdr/>
      <w:spacing/>
      <w:ind w:right="0" w:firstLine="0" w:left="200"/>
    </w:pPr>
  </w:style>
  <w:style w:type="paragraph" w:styleId="793">
    <w:name w:val="Contents 3"/>
    <w:basedOn w:val="683"/>
    <w:next w:val="683"/>
    <w:link w:val="683"/>
    <w:pPr>
      <w:pBdr/>
      <w:spacing/>
      <w:ind w:right="0" w:firstLine="0" w:left="400"/>
    </w:pPr>
  </w:style>
  <w:style w:type="paragraph" w:styleId="794">
    <w:name w:val="Akapit z listą"/>
    <w:basedOn w:val="683"/>
    <w:next w:val="794"/>
    <w:link w:val="683"/>
    <w:pPr>
      <w:pBdr/>
      <w:spacing w:after="160" w:before="0" w:line="256" w:lineRule="auto"/>
      <w:ind w:right="0" w:firstLine="0" w:left="720"/>
      <w:contextualSpacing w:val="true"/>
    </w:pPr>
    <w:rPr>
      <w:rFonts w:ascii="Calibri" w:hAnsi="Calibri" w:eastAsia="Calibri" w:cs="Times New Roman"/>
      <w:sz w:val="22"/>
      <w:szCs w:val="22"/>
      <w:lang w:val="en-GB"/>
    </w:rPr>
  </w:style>
  <w:style w:type="paragraph" w:styleId="795">
    <w:name w:val="Table Contents"/>
    <w:basedOn w:val="683"/>
    <w:next w:val="795"/>
    <w:pPr>
      <w:widowControl w:val="false"/>
      <w:suppressLineNumbers w:val="true"/>
      <w:pBdr/>
      <w:spacing/>
      <w:ind/>
    </w:pPr>
  </w:style>
  <w:style w:type="paragraph" w:styleId="796">
    <w:name w:val="Table Heading"/>
    <w:basedOn w:val="795"/>
    <w:next w:val="796"/>
    <w:link w:val="683"/>
    <w:pPr>
      <w:suppressLineNumbers w:val="true"/>
      <w:pBdr/>
      <w:spacing/>
      <w:ind/>
      <w:jc w:val="center"/>
    </w:pPr>
    <w:rPr>
      <w:b/>
      <w:bCs/>
    </w:rPr>
  </w:style>
  <w:style w:type="character" w:styleId="2317" w:default="1">
    <w:name w:val="Default Paragraph Font"/>
    <w:uiPriority w:val="1"/>
    <w:semiHidden/>
    <w:unhideWhenUsed/>
    <w:pPr>
      <w:pBdr/>
      <w:spacing/>
      <w:ind/>
    </w:pPr>
  </w:style>
  <w:style w:type="numbering" w:styleId="2318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Template>2004_01_ZPTT_szablon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Henryk Lasota</dc:creator>
  <cp:revision>10</cp:revision>
  <dcterms:created xsi:type="dcterms:W3CDTF">2023-09-29T08:20:00Z</dcterms:created>
  <dcterms:modified xsi:type="dcterms:W3CDTF">2024-01-20T23:13:05Z</dcterms:modified>
</cp:coreProperties>
</file>