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>
        <w:rPr>
          <w:rFonts w:ascii="Times New Roman" w:eastAsia="Times New Roman" w:hAnsi="Times New Roman" w:cs="Times New Roman"/>
          <w:b w:val="true"/>
          <w:color w:val="FF5F14"/>
          <w:kern w:val="36"/>
          <w:sz w:val="48"/>
          <w:lang w:val="fr-FR"/>
        </w:rPr>
        <w:t xml:space="preserve">Développez des applications virtuelles sécurisées et ordinateurs de bureau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eastAsia="Times New Roman" w:hAnsi="Times New Roman" w:cs="Times New Roman"/>
          <w:b w:val="true"/>
          <w:sz w:val="36"/>
          <w:lang w:val="fr-FR"/>
        </w:rPr>
        <w:t xml:space="preserve">Fournir un accès distant sécurisé aux employés tout en réduisant les coûts informatiques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 xml:space="preserve">Seul Citrix fournit une solution d'application virtuelle complète et de bureau pour répondre à tous vos besoins d'une plate-forme unique et facile à déployer.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Donner aux employés la liberté de travailler partout tout en réduisant les coûts informatiques.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Livrer Windows, Linux, Web et applications SaaS ou postes de travail virtuels complets pour les travailleurs sur tout appareil, partout.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