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es-ES"/>
        </w:rPr>
        <w:t xml:space="preserve">Impulsar el crecimiento de los ingresos identificando las mejores oportunidades de negocio.</w:t>
      </w:r>
    </w:p>
    <w:p w:rsidR="005C2F5B" w:rsidRDefault="005C2F5B" w:rsidP="005C2F5B">
      <w:pPr>
        <w:pStyle w:val="Heading3"/>
      </w:pPr>
      <w:r>
        <w:rPr>
          <w:lang w:val="es-ES"/>
        </w:rPr>
        <w:t xml:space="preserve">Reduzca los costos eliminando registros duplicados e inexactos.</w:t>
      </w:r>
    </w:p>
    <w:p w:rsidR="005C2F5B" w:rsidRDefault="005C2F5B" w:rsidP="005C2F5B">
      <w:pPr>
        <w:pStyle w:val="Heading3"/>
      </w:pPr>
      <w:r>
        <w:rPr>
          <w:lang w:val="es-ES"/>
        </w:rPr>
        <w:t xml:space="preserve">Gestione el riesgo mediante la detección de vulnerabilidades y fraudes.</w:t>
      </w:r>
    </w:p>
    <w:p w:rsidR="005C2F5B" w:rsidRDefault="005C2F5B" w:rsidP="005C2F5B">
      <w:pPr>
        <w:pStyle w:val="Heading3"/>
      </w:pPr>
      <w:r>
        <w:rPr>
          <w:lang w:val="es-ES"/>
        </w:rPr>
        <w:t xml:space="preserve">Aumentar la satisfacción del cliente con datos precisos de los clientes.</w:t>
      </w:r>
    </w:p>
    <w:p w:rsidR="00D34161" w:rsidRDefault="00D34161" w:rsidP="00D34161">
      <w:pPr>
        <w:rPr>
          <w:rStyle w:val="Hyperlink"/>
          <w:lang w:val="es-ES"/>
        </w:rPr>
      </w:pPr>
      <w:r>
        <w:fldChar w:fldCharType="begin"/>
      </w:r>
      <w:r>
        <w:rPr>
          <w:lang w:val="es-ES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es-ES"/>
        </w:rPr>
        <w:t xml:space="preserve">Análisis del cliente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es-ES"/>
        </w:rPr>
        <w:t xml:space="preserve">Mejorar la adquisición de clientes y aumentar la velocidad del cliente.</w:t>
      </w:r>
    </w:p>
    <w:p w:rsidR="00D34161" w:rsidRDefault="00D34161" w:rsidP="00D34161">
      <w:pPr>
        <w:pStyle w:val="NormalWeb"/>
      </w:pPr>
      <w:r>
        <w:rPr>
          <w:lang w:val="es-ES"/>
        </w:rPr>
        <w:t xml:space="preserve">Combine análisis predictivos de clientes en tiempo real con plataformas de comunicación multicanal para orquestrar todas las comunicaciones en el viaje del cliente.</w:t>
      </w:r>
    </w:p>
    <w:p w:rsidR="00905680" w:rsidRDefault="00905680" w:rsidP="00905680">
      <w:pPr>
        <w:rPr>
          <w:rStyle w:val="Hyperlink"/>
          <w:lang w:val="es-ES"/>
        </w:rPr>
      </w:pPr>
      <w:r>
        <w:fldChar w:fldCharType="begin"/>
      </w:r>
      <w:r>
        <w:rPr>
          <w:lang w:val="es-ES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es-ES"/>
        </w:rPr>
        <w:t xml:space="preserve">Gestión e integración de datos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es-ES"/>
        </w:rPr>
        <w:t xml:space="preserve">Construya el acceso a los datos para la consolidación de la información del cliente.</w:t>
      </w:r>
    </w:p>
    <w:p w:rsidR="00905680" w:rsidRDefault="00905680" w:rsidP="00905680">
      <w:pPr>
        <w:pStyle w:val="NormalWeb"/>
      </w:pPr>
      <w:r>
        <w:rPr>
          <w:lang w:val="es-ES"/>
        </w:rPr>
        <w:t xml:space="preserve">Las capacidades incluyen el modelado visual de datos como gráficos de conocimiento, calidad de la información, visualización de datos, flujos de trabajo de gestión de datos y gestión de políticas, integración de datos y análisis.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