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3E" w:rsidRPr="0054503E" w:rsidRDefault="0054503E" w:rsidP="005450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sk-SK"/>
        </w:rPr>
      </w:pPr>
      <w:r>
        <w:rPr>
          <w:rFonts w:ascii="Times New Roman" w:hAnsi="Times New Roman"/>
          <w:b w:val="true"/>
          <w:kern w:val="36"/>
          <w:sz w:val="48"/>
          <w:lang w:val="sk-SK"/>
        </w:rPr>
        <w:t xml:space="preserve">XTM pre podniky</w:t>
      </w:r>
    </w:p>
    <w:p w:rsidR="0054503E" w:rsidRPr="0054503E" w:rsidRDefault="0054503E" w:rsidP="00545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k-SK"/>
        </w:rPr>
      </w:pPr>
    </w:p>
    <w:p w:rsidR="0054503E" w:rsidRPr="0054503E" w:rsidRDefault="0054503E" w:rsidP="0054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Správa viacjazyčný obsah pre globálne značky je oveľa jednoduchšie s XTM.</w:t>
      </w:r>
      <w:r>
        <w:rPr>
          <w:rFonts w:ascii="Times New Roman" w:hAnsi="Times New Roman"/>
          <w:sz w:val="24"/>
          <w:lang w:val="sk-SK"/>
        </w:rPr>
        <w:t xml:space="preserve"> </w:t>
      </w:r>
      <w:r>
        <w:rPr>
          <w:rFonts w:ascii="Times New Roman" w:hAnsi="Times New Roman"/>
          <w:sz w:val="24"/>
          <w:lang w:val="sk-SK"/>
        </w:rPr>
        <w:t xml:space="preserve">Naše on-line systém pre správu preklade vám dáva flexibilitu a kontrolu je potrebné vytvoriť a riadiť aj tie najzložitejšie projekty.</w:t>
      </w:r>
    </w:p>
    <w:p w:rsidR="0054503E" w:rsidRPr="0054503E" w:rsidRDefault="0054503E" w:rsidP="0054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S plnou transparentnosť naprieč pracovnými postupmi a prístup k informáciám v reálnom čase prehľadov, XTM vám dáva pohľad vtáky očí vašich procesov.</w:t>
      </w:r>
      <w:r>
        <w:rPr>
          <w:rFonts w:ascii="Times New Roman" w:hAnsi="Times New Roman"/>
          <w:sz w:val="24"/>
          <w:lang w:val="sk-SK"/>
        </w:rPr>
        <w:t xml:space="preserve"> </w:t>
      </w:r>
      <w:r>
        <w:rPr>
          <w:rFonts w:ascii="Times New Roman" w:hAnsi="Times New Roman"/>
          <w:sz w:val="24"/>
          <w:lang w:val="sk-SK"/>
        </w:rPr>
        <w:t xml:space="preserve">Tým, že kombinuje efektívne riadenie dodávateľa a centralizované preklade majetok, máte kompletné riešenie - čo vám dáva možnosť ovládať všetky svoje prekladateľské projekty a znížiť náklady na preklad.</w:t>
      </w:r>
    </w:p>
    <w:p w:rsidR="002C41A5" w:rsidRDefault="002C41A5"/>
    <w:sectPr w:rsidR="002C4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03E"/>
    <w:rsid w:val="002C41A5"/>
    <w:rsid w:val="0054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13840-6AB1-43DA-A79E-4E40800A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50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03E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sk-SK"/>
    </w:rPr>
  </w:style>
  <w:style w:type="paragraph" w:styleId="NormalWeb">
    <w:name w:val="Normal (Web)"/>
    <w:basedOn w:val="Normal"/>
    <w:uiPriority w:val="99"/>
    <w:semiHidden/>
    <w:unhideWhenUsed/>
    <w:rsid w:val="00545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4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2017-04-26T06:56:00Z</dcterms:created>
  <dcterms:modified xsi:type="dcterms:W3CDTF">2017-04-26T06:56:00Z</dcterms:modified>
</cp:coreProperties>
</file>