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8F" w:rsidRPr="00DD6258" w:rsidRDefault="00D63F4D" w:rsidP="00D300C4">
      <w:pPr>
        <w:pStyle w:val="1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Jak se </w:t>
      </w:r>
      <w:r>
        <w:rPr>
          <w:snapToGrid w:val="false"/>
          <w:kern w:val="0"/>
          <w:color w:val="FF0000"/>
          <w:lang w:val="cs-CZ"/>
          <w:rFonts/>
        </w:rPr>
        <w:t xml:space="preserve">Blueberry Mousse vaří </w:t>
      </w:r>
    </w:p>
    <w:p w:rsidR="00D63F4D" w:rsidRPr="00DD6258" w:rsidRDefault="00570AB1" w:rsidP="009E098F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(Pro 6 Lidí)</w:t>
      </w:r>
    </w:p>
    <w:p w:rsidR="00D63F4D" w:rsidRPr="00DD6258" w:rsidRDefault="00D63F4D">
      <w:pPr>
        <w:rPr>
          <w:snapToGrid w:val="0"/>
          <w:kern w:val="0"/>
          <w:lang w:val="cs-CZ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Složky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Borůvky</w:t>
            </w:r>
            <w:r w:rsidR="00396BC1" w:rsidRPr="00DD6258">
              <w:rPr>
                <w:rStyle w:val="ae"/>
                <w:snapToGrid w:val="0"/>
                <w:kern w:val="0"/>
                <w:lang w:val="cs-CZ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avokado</w:t>
            </w:r>
            <w:r w:rsidR="00425A7E">
              <w:rPr>
                <w:rStyle w:val="ae"/>
                <w:snapToGrid w:val="0"/>
                <w:kern w:val="0"/>
                <w:lang w:val="cs-CZ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mléko nebo voda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některé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cs-CZ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Kroky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 w:rsidRPr="00DD6258">
        <w:rPr>
          <w:b/>
          <w:snapToGrid w:val="0"/>
          <w:kern w:val="0"/>
          <w:lang w:val="cs-CZ"/>
          <w:rFonts/>
        </w:rPr>
        <w:t xml:space="preserve"> Pyré</w:t>
      </w:r>
      <w:r>
        <w:rPr>
          <w:snapToGrid w:val="false"/>
          <w:kern w:val="0"/>
          <w:lang w:val="cs-CZ"/>
          <w:rFonts/>
        </w:rPr>
        <w:t xml:space="preserve"> borůvky a polovelké avokádo </w:t>
      </w:r>
      <w:r w:rsidRPr="00DD6258">
        <w:rPr>
          <w:i/>
          <w:snapToGrid w:val="0"/>
          <w:kern w:val="0"/>
          <w:lang w:val="cs-CZ"/>
          <w:rFonts/>
        </w:rPr>
        <w:t xml:space="preserve">se smícháním</w:t>
      </w:r>
      <w:r>
        <w:rPr>
          <w:snapToGrid w:val="false"/>
          <w:kern w:val="0"/>
          <w:lang w:val="cs-CZ"/>
          <w:rFonts/>
        </w:rPr>
        <w:t xml:space="preserve">.</w:t>
      </w:r>
      <w:r>
        <w:rPr>
          <w:snapToGrid w:val="false"/>
          <w:kern w:val="0"/>
          <w:lang w:val="cs-CZ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val="cs-CZ"/>
        </w:rPr>
      </w:pPr>
      <w:r>
        <w:rPr>
          <w:snapToGrid w:val="false"/>
          <w:kern w:val="0"/>
          <w:lang w:val="cs-CZ"/>
          <w:rFonts/>
        </w:rPr>
        <w:t xml:space="preserve">Do míchačky </w:t>
      </w:r>
      <w:r w:rsidRPr="00DD6258">
        <w:rPr>
          <w:snapToGrid w:val="0"/>
          <w:kern w:val="0"/>
          <w:u w:val="single"/>
          <w:lang w:val="cs-CZ"/>
          <w:rFonts/>
        </w:rPr>
        <w:t xml:space="preserve">řádně</w:t>
      </w:r>
      <w:r>
        <w:rPr>
          <w:snapToGrid w:val="false"/>
          <w:kern w:val="0"/>
          <w:lang w:val="cs-CZ"/>
          <w:rFonts/>
        </w:rPr>
        <w:t xml:space="preserve"> nalijte mléko nebo vodu.</w:t>
      </w:r>
      <w:r>
        <w:rPr>
          <w:snapToGrid w:val="false"/>
          <w:kern w:val="0"/>
          <w:lang w:val="cs-CZ"/>
          <w:rFonts/>
        </w:rPr>
        <w:t xml:space="preserve"> </w:t>
      </w:r>
      <w:r>
        <w:rPr>
          <w:snapToGrid w:val="false"/>
          <w:kern w:val="0"/>
          <w:lang w:val="cs-CZ"/>
          <w:rFonts/>
        </w:rPr>
        <w:t xml:space="preserve">A tady je další věta.</w:t>
      </w:r>
      <w:r>
        <w:rPr>
          <w:snapToGrid w:val="false"/>
          <w:kern w:val="0"/>
          <w:lang w:val="cs-CZ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Vylijte pyr do oblíbených jídel.</w:t>
      </w:r>
      <w:r>
        <w:rPr>
          <w:snapToGrid w:val="false"/>
          <w:kern w:val="0"/>
          <w:lang w:val="cs-CZ"/>
          <w:rFonts/>
        </w:rPr>
        <w:t xml:space="preserve"> </w:t>
      </w:r>
      <w:r>
        <w:rPr>
          <w:snapToGrid w:val="false"/>
          <w:kern w:val="0"/>
          <w:lang w:val="cs-CZ"/>
          <w:rFonts/>
        </w:rPr>
        <w:t xml:space="preserve">A zde je vložena další věta.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V chladničce je na 4 hodiny zchlaďte.</w:t>
      </w:r>
    </w:p>
    <w:p w:rsidR="00425A7E" w:rsidRDefault="009662FF" w:rsidP="00425A7E">
      <w:pPr>
        <w:jc w:val="center"/>
        <w:rPr>
          <w:snapToGrid w:val="0"/>
          <w:kern w:val="0"/>
          <w:lang w:val="cs-CZ"/>
          <w:rFonts/>
        </w:rPr>
      </w:pPr>
      <w:r w:rsidRPr="00DD6258">
        <w:rPr>
          <w:snapToGrid w:val="0"/>
          <w:kern w:val="0"/>
          <w:lang w:val="cs-CZ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Prosím, podívejte se více myši </w:t>
      </w:r>
      <w:hyperlink r:id="rId9" w:history="1">
        <w:r>
          <w:rPr>
            <w:rStyle w:val="a5"/>
            <w:snapToGrid w:val="false"/>
            <w:kern w:val="0"/>
            <w:lang w:val="cs-CZ"/>
            <w:rFonts/>
          </w:rPr>
          <w:t xml:space="preserve">na webu</w:t>
        </w:r>
      </w:hyperlink>
      <w:r>
        <w:rPr>
          <w:snapToGrid w:val="false"/>
          <w:kern w:val="0"/>
          <w:lang w:val="cs-CZ"/>
          <w:rFonts/>
        </w:rPr>
        <w:t xml:space="preserve"> !</w:t>
      </w:r>
    </w:p>
    <w:p w:rsidR="00570AB1" w:rsidRPr="00DD6258" w:rsidRDefault="00570AB1" w:rsidP="00C52EAD">
      <w:pPr>
        <w:rPr>
          <w:snapToGrid w:val="0"/>
          <w:kern w:val="0"/>
          <w:lang w:val="cs-CZ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Užijte si dezert!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3" w:rsidRDefault="00D221C3" w:rsidP="00D60856">
      <w:r>
        <w:rPr>
          <w:lang w:val="cs-CZ"/>
          <w:rFonts/>
        </w:rPr>
        <w:separator/>
      </w:r>
    </w:p>
  </w:endnote>
  <w:endnote w:type="continuationSeparator" w:id="0">
    <w:p w:rsidR="00D221C3" w:rsidRDefault="00D221C3" w:rsidP="00D60856">
      <w:r>
        <w:rPr>
          <w:lang w:val="cs-CZ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cs-CZ"/>
          <w:rFonts/>
        </w:rPr>
        <w:endnoteRef/>
      </w:r>
      <w:r>
        <w:rPr>
          <w:lang w:val="cs-CZ"/>
          <w:rFonts/>
        </w:rPr>
        <w:t xml:space="preserve"> Lze použít zmrazené bobule.</w:t>
      </w:r>
    </w:p>
  </w:endnote>
  <w:endnote w:id="2">
    <w:p w:rsidR="00425A7E" w:rsidRDefault="00425A7E">
      <w:pPr>
        <w:pStyle w:val="ac"/>
      </w:pPr>
      <w:r>
        <w:rPr>
          <w:rStyle w:val="ae"/>
          <w:lang w:val="cs-CZ"/>
          <w:rFonts/>
        </w:rPr>
        <w:endnoteRef/>
      </w:r>
      <w:r>
        <w:rPr>
          <w:lang w:val="cs-CZ"/>
          <w:rFonts/>
        </w:rPr>
        <w:t xml:space="preserve"> Velmi se doporučuje bezpesticidní avokádo pana Smithe.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3" w:rsidRDefault="00D221C3" w:rsidP="00D60856">
      <w:r>
        <w:rPr>
          <w:lang w:val="cs-CZ"/>
          <w:rFonts/>
        </w:rPr>
        <w:separator/>
      </w:r>
    </w:p>
  </w:footnote>
  <w:footnote w:type="continuationSeparator" w:id="0">
    <w:p w:rsidR="00D221C3" w:rsidRDefault="00D221C3" w:rsidP="00D60856">
      <w:r>
        <w:rPr>
          <w:lang w:val="cs-CZ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3251E"/>
    <w:rsid w:val="0004116E"/>
    <w:rsid w:val="000970EB"/>
    <w:rsid w:val="000C4094"/>
    <w:rsid w:val="00167C34"/>
    <w:rsid w:val="001A604D"/>
    <w:rsid w:val="001B35B9"/>
    <w:rsid w:val="001C0167"/>
    <w:rsid w:val="001C5D6C"/>
    <w:rsid w:val="001D1089"/>
    <w:rsid w:val="001F3F10"/>
    <w:rsid w:val="00235C56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B80CD3"/>
    <w:rsid w:val="00C52EAD"/>
    <w:rsid w:val="00C71CBF"/>
    <w:rsid w:val="00D221C3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2E0715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0C4094"/>
    <w:rPr>
      <w:rFonts w:ascii="ＭＳ 明朝" w:eastAsia="ＭＳ 明朝" w:hAnsi="ＭＳ 明朝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C4094"/>
    <w:rPr>
      <w:rFonts w:ascii="ＭＳ 明朝" w:eastAsia="ＭＳ 明朝" w:hAnsi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CE9-918E-EE44-8763-6B62CC14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34</cp:revision>
  <dcterms:created xsi:type="dcterms:W3CDTF">2015-05-01T15:51:00Z</dcterms:created>
  <dcterms:modified xsi:type="dcterms:W3CDTF">2019-05-17T06:45:00Z</dcterms:modified>
</cp:coreProperties>
</file>