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cs-CZ"/>
        </w:rPr>
      </w:pPr>
      <w:r>
        <w:rPr>
          <w:rFonts w:ascii="Arial" w:hAnsi="Arial"/>
          <w:b w:val="true"/>
          <w:color w:val="666666"/>
          <w:sz w:val="24"/>
          <w:lang w:val="cs-CZ"/>
        </w:rPr>
        <w:t xml:space="preserve">Proč používat notebooky Dell?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Společnost Dell nabízí širokou škálu notebooků, od systémů navržených výhradně pro malé firmy až po plně certifikované mobilní pracovní stanice nebo speciální uspořádání, jako jsou stolní počítače nebo robustní notebooky.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Tímto způsobem můžete najít nabídku, která bude vyhovovat vašim potřebám a rozpočtu, což vám umožní zakoupit všechny vaše systémy od jednoho dodavatele a snížit složitost.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Společnost Dell má celosvětovou přítomnost a poskytuje službu ve 130 zemích 24 hodin denně 7 dní v týdnu.</w:t>
      </w:r>
      <w:r>
        <w:rPr>
          <w:rFonts w:ascii="Arial" w:hAnsi="Arial"/>
          <w:sz w:val="18"/>
          <w:lang w:val="cs-CZ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Zde je důvod, proč byste si měli vybrat nový notebook od společnosti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Notebooky společnosti Dell pomáhají odstranit více mrtvých míst v domácnosti nebo v kanceláři než kterýkoli jiný přední dodavatel notebooků pro malé firmy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Notebooky Dell jsou nejvyspělejší na světě.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 notebooky Dell je eliminováno více bodů bez pokrytí doma nebo v kanceláři než s produkty konkurence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93 % uživatelů se úspěšně připojilo k síti pomocí nástroje Dell Network Assistant.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Úspěšnost byla 66% mezi uživateli, kteří ji nepoužívají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2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Vostro - vytvořen pro malé firmy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nabízí kompletní řadu produktů, prodejních a servisních funkcí, které vyžadují malé firmy.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je podporován nejkomplexnějšími standardními službami společnosti Dell pro malé firmy.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Bez demonstračních programů.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Kombinuje 32 operací údržby a výkonu do jediné aplikace, kterou lze snadno použít, průvodce automatickým doladěním Dell.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Exkluzivní obrazovka TrueLife společnosti Dell podporuje ostrost obrazu, zvyšuje kvalitu barev a nabízí kontrastní poměr až o 10 % vyšší než srovnatelné displeje s antireflexními povlaky.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Model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cs-CZ"/>
                    </w:rPr>
                    <w:t xml:space="preserve"> ™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1310 nabízí více možností zabezpečení hardwarem, které chrání váš notebook, než rovnocenné týmy od společností Toshiba a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cs-CZ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Zeměpisná šířka: obchod bez hranic, ovladatelnost, aniž by se vzdali čehokoli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Notebooky Dell Latitude D630 a D630 BST překonaly konkurenci při zkouškách trvanlivosti.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Pevné disky SSD mohou zajistit solidní výkon a bez pohyblivých částí.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Jsou navrženy tak, aby poskytovaly kvantový skok vpřed v odolnosti a spolehlivosti Jsou navrženy tak, aby poskytovaly 5x spolehlivější pevné disky SSD, které také poskytují až o 23 % vyšší výkon.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Pouze dodavatel s integrovaným biometrickým ověřením všech komerčních produktů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Pro dotyk na prstech vyžaduje digitizátor společnosti Dell méně síly, je citlivější na dotyk a výsledkem je méně dotyků s více pokusy, což vše pomáhá prodloužit dobu našeho digitalizátoru než konkurence.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Jedna z nejtenčích a nejlehčích 12,1palcových konvertovatelných tablet.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Tady je modlitba.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To je to, co lze považovat za delší větu.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Zde je to, co by se rozhodně dalo považovat za další třetí větu.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Notebooky Dell Latitude D630 a D630 BST překonaly konkurenci při zkouškách trvanlivosti.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 notebooky Dell je eliminováno více bodů bez pokrytí doma nebo v kanceláři než s produkty konkurence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Bez demonstračních programů.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cs-CZ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cs-CZ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