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cs-CZ"/>
          <w:rFonts/>
        </w:rPr>
        <w:t xml:space="preserve">řídit  určením obchodních příležitostí.</w:t>
      </w:r>
    </w:p>
    <w:p w:rsidR="005C2F5B" w:rsidRDefault="005C2F5B" w:rsidP="005C2F5B">
      <w:pPr>
        <w:pStyle w:val="Heading3"/>
      </w:pPr>
      <w:r>
        <w:rPr>
          <w:lang w:val="cs-CZ"/>
          <w:rFonts/>
        </w:rPr>
        <w:t xml:space="preserve">snížit eliminovat duplicitníních novépřesné záznamy.</w:t>
      </w:r>
    </w:p>
    <w:p w:rsidR="005C2F5B" w:rsidRDefault="005C2F5B" w:rsidP="005C2F5B">
      <w:pPr>
        <w:pStyle w:val="Heading3"/>
      </w:pPr>
      <w:r>
        <w:rPr>
          <w:lang w:val="cs-CZ"/>
          <w:rFonts/>
        </w:rPr>
        <w:t xml:space="preserve">řízení rizika přísahy odhalování zranitelností podvodů.</w:t>
      </w:r>
    </w:p>
    <w:p w:rsidR="005C2F5B" w:rsidRDefault="005C2F5B" w:rsidP="005C2F5B">
      <w:pPr>
        <w:pStyle w:val="Heading3"/>
      </w:pPr>
      <w:r>
        <w:rPr>
          <w:lang w:val="cs-CZ"/>
          <w:rFonts/>
        </w:rPr>
        <w:t xml:space="preserve">spokojenzákazníků přesnými zákazníka.</w:t>
      </w:r>
    </w:p>
    <w:p w:rsidR="00D34161" w:rsidRDefault="00D34161" w:rsidP="00D34161">
      <w:pPr>
        <w:rPr>
          <w:rStyle w:val="Hyperlink"/>
          <w:rFonts/>
          <w:lang w:val="cs-CZ"/>
        </w:rPr>
      </w:pPr>
      <w:r>
        <w:rPr>
          <w:rFonts/>
          <w:lang w:val="cs-CZ"/>
        </w:rPr>
        <w:fldChar w:fldCharType="begin"/>
      </w:r>
      <w:r>
        <w:rPr>
          <w:rFonts/>
          <w:lang w:val="cs-CZ"/>
        </w:rPr>
        <w:instrText xml:space="preserve"> HYPERLINK "</w:instrText>
      </w:r>
      <w:r>
        <w:rPr>
          <w:rFonts/>
          <w:lang w:val="cs-CZ"/>
        </w:rPr>
        <w:instrText xml:space="preserve">http://www.pitneybowes.com/us/customer-information-management/customer-analytics.html</w:instrText>
      </w:r>
      <w:r>
        <w:rPr>
          <w:rFonts/>
          <w:lang w:val="cs-CZ"/>
        </w:rPr>
        <w:instrText xml:space="preserve">" \o "</w:instrText>
      </w:r>
      <w:r>
        <w:rPr>
          <w:rFonts/>
          <w:lang w:val="cs-CZ"/>
        </w:rPr>
        <w:instrText xml:space="preserve">Learn more</w:instrText>
      </w:r>
      <w:r>
        <w:rPr>
          <w:rFonts/>
          <w:lang w:val="cs-CZ"/>
        </w:rPr>
        <w:instrText xml:space="preserve">" \t "</w:instrText>
      </w:r>
      <w:r>
        <w:rPr>
          <w:rFonts/>
          <w:lang w:val="cs-CZ"/>
        </w:rPr>
        <w:instrText xml:space="preserve">" </w:instrText>
      </w:r>
      <w:r>
        <w:rPr>
          <w:rFonts/>
          <w:lang w:val="cs-CZ"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cs-CZ"/>
          <w:rFonts/>
        </w:rPr>
        <w:t xml:space="preserve"> zákazníků</w:t>
      </w:r>
      <w:r>
        <w:rPr>
          <w:lang w:val="cs-CZ"/>
          <w:rFonts/>
        </w:rPr>
        <w:t xml:space="preserve"> Analytics</w:t>
      </w:r>
    </w:p>
    <w:p w:rsidR="00D34161" w:rsidRDefault="00D34161" w:rsidP="00D34161">
      <w:r>
        <w:rPr>
          <w:rFonts/>
          <w:lang w:val="cs-CZ"/>
        </w:rPr>
        <w:fldChar w:fldCharType="end"/>
      </w:r>
    </w:p>
    <w:p w:rsidR="00D34161" w:rsidRDefault="00D34161" w:rsidP="00D34161">
      <w:pPr>
        <w:pStyle w:val="Heading4"/>
      </w:pPr>
      <w:r>
        <w:rPr>
          <w:lang w:val="cs-CZ"/>
          <w:rFonts/>
        </w:rPr>
        <w:t xml:space="preserve">zlepšit zákazníků zvýšení zákazníků.</w:t>
      </w:r>
    </w:p>
    <w:p w:rsidR="00D34161" w:rsidRDefault="00D34161" w:rsidP="00D34161">
      <w:pPr>
        <w:pStyle w:val="NormalWeb"/>
      </w:pPr>
      <w:r>
        <w:rPr>
          <w:lang w:val="cs-CZ"/>
          <w:rFonts/>
        </w:rPr>
        <w:t xml:space="preserve">Kombinují v reálném čase prediktivní analytiku zákazníků s multi-kanálové v.</w:t>
      </w:r>
    </w:p>
    <w:p w:rsidR="00905680" w:rsidRDefault="00905680" w:rsidP="00905680">
      <w:pPr>
        <w:rPr>
          <w:rStyle w:val="Hyperlink"/>
          <w:rFonts/>
          <w:lang w:val="cs-CZ"/>
        </w:rPr>
      </w:pPr>
      <w:r>
        <w:rPr>
          <w:rFonts/>
          <w:lang w:val="cs-CZ"/>
        </w:rPr>
        <w:fldChar w:fldCharType="begin"/>
      </w:r>
      <w:r>
        <w:rPr>
          <w:rFonts/>
          <w:lang w:val="cs-CZ"/>
        </w:rPr>
        <w:instrText xml:space="preserve"> HYPERLINK "</w:instrText>
      </w:r>
      <w:r>
        <w:rPr>
          <w:rFonts/>
          <w:lang w:val="cs-CZ"/>
        </w:rPr>
        <w:instrText xml:space="preserve">http://www.pitneybowes.com/us/customer-information-management/data-integration-management.html</w:instrText>
      </w:r>
      <w:r>
        <w:rPr>
          <w:rFonts/>
          <w:lang w:val="cs-CZ"/>
        </w:rPr>
        <w:instrText xml:space="preserve">" \o "</w:instrText>
      </w:r>
      <w:r>
        <w:rPr>
          <w:rFonts/>
          <w:lang w:val="cs-CZ"/>
        </w:rPr>
        <w:instrText xml:space="preserve">Learn more</w:instrText>
      </w:r>
      <w:r>
        <w:rPr>
          <w:rFonts/>
          <w:lang w:val="cs-CZ"/>
        </w:rPr>
        <w:instrText xml:space="preserve">" \t "</w:instrText>
      </w:r>
      <w:r>
        <w:rPr>
          <w:rFonts/>
          <w:lang w:val="cs-CZ"/>
        </w:rPr>
        <w:instrText xml:space="preserve">" </w:instrText>
      </w:r>
      <w:r>
        <w:rPr>
          <w:rFonts/>
          <w:lang w:val="cs-CZ"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cs-CZ"/>
          <w:rFonts/>
        </w:rPr>
        <w:t xml:space="preserve"> vedení dat</w:t>
      </w:r>
      <w:r>
        <w:rPr>
          <w:lang w:val="cs-CZ"/>
          <w:rFonts/>
        </w:rPr>
        <w:t xml:space="preserve"> integrace</w:t>
      </w:r>
    </w:p>
    <w:p w:rsidR="00905680" w:rsidRDefault="00905680" w:rsidP="00905680">
      <w:r>
        <w:rPr>
          <w:rFonts/>
          <w:lang w:val="cs-CZ"/>
        </w:rPr>
        <w:fldChar w:fldCharType="end"/>
      </w:r>
    </w:p>
    <w:p w:rsidR="00905680" w:rsidRDefault="00905680" w:rsidP="00905680">
      <w:pPr>
        <w:pStyle w:val="Heading4"/>
      </w:pPr>
      <w:r>
        <w:rPr>
          <w:lang w:val="cs-CZ"/>
          <w:rFonts/>
        </w:rPr>
        <w:t xml:space="preserve">konstruov přístup k datům pro konsolidaci informací o zákaznících.</w:t>
      </w:r>
    </w:p>
    <w:p w:rsidR="00905680" w:rsidRDefault="00905680" w:rsidP="00905680">
      <w:pPr>
        <w:pStyle w:val="NormalWeb"/>
      </w:pPr>
      <w:r>
        <w:rPr>
          <w:lang w:val="cs-CZ"/>
          <w:rFonts/>
        </w:rPr>
        <w:t xml:space="preserve">schopnosti vizuální modelování dat jakokografy znalostí, kvality, vizu, a, dat a 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