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de-DE"/>
        </w:rPr>
      </w:pPr>
      <w:r>
        <w:t xml:space="preserve">Ala ma kota i psa.</w:t>
      </w:r>
      <w:r>
        <w:t xml:space="preserve"> </w:t>
      </w:r>
    </w:p>
    <w:p w:rsidR="009252F1" w:rsidRDefault="009252F1">
      <w:pPr>
        <w:rPr>
          <w:lang w:val="de-DE"/>
        </w:rPr>
      </w:pPr>
    </w:p>
    <w:p w:rsidR="009252F1" w:rsidRDefault="009252F1">
      <w:pPr>
        <w:rPr>
          <w:lang w:val="de-DE"/>
        </w:rPr>
      </w:pPr>
      <w:r>
        <w:t xml:space="preserve">Hund ist gross.</w:t>
      </w:r>
    </w:p>
    <w:p w:rsidR="00C92712" w:rsidRPr="00C92712" w:rsidRDefault="00C92712">
      <w:pPr>
        <w:rPr>
          <w:lang w:val="de-DE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