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Hoezo Dell-laptops?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biedt dat een breed scala aan laptops, van systemen exclusief ontworpen voor kleine bedrijven een volledig gecertificeerde mobiele werkstations of gespecialiseerde vorm factoren zoals tablet-pc's of rugged laptops.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Op deze manier vindt u een aanbod aan uw behoeften en begroting, die u toelaten zal om één leverancier koopt al uw systemen en de complexiteit te verminderen.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heeft een wereldwijde aanwezigheid en biedt een service in 130 landen 24 uur per dag 7 dagen per week.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Hier is waarom je van een nieuwe laptop van Dell kiezen moet: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Dell-laptops helpen meer dode hoeken in de thuis of op kantoor dan elke andere toonaangevende kleine zakelijke laptop aanbieder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verwijderen.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 laptops zijn de meest geavanceerde in de wereld.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Met Dell laptops worden geëlimineerd meer punten zonder dekking thuis of op kantoor dan met de producten van de concurrentie-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93% van de gebruikers konden verbinden met een netwerk met behulp van Dell network assistent met succes.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Het slagingspercentage was 66% onder gebruikers die geen gebruik van het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2 maken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Vostro-gebouwd voor kleine bedrijven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biedt een volledig gamma van producten, bijstand sales en service functies waarvoor kleine bedrijven.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wordt ondersteund door Dell meest uitgebreide standaardservices voor kleine bedrijven.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Zonder demonstratie programma's.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Combineert 32 onderhoud en prestaties operaties in een verzamelaanvraag zeer makkelijk te gebruiken, Dell Automated PC tune-up wizard.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Een exclusieve Dell TrueLife-scherm verhoogt de beeldhelderheid, maakt lijken meer levendige kleuren en biedt een contrastratio tot 10% hoger is dan vergelijkbare schermen met een niet-schitterende coating.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Het model van de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1310 biedt meer beveiligingsopties door hardware ter bescherming van uw laptop dan gelijkwaardige teams van Toshiba en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Breedte: business zonder grenzen, beheerbaarheid zonder om het even wat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presteerde beter dan de concurrentie in duurzaamheid tests.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Solid State harde schijven kunt solide prestatieverhogingen bieden en met geen bewegende delen.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Ze zijn ontworpen om een grote stap voorwaarts in duurzaamheid en betrouwbaarheid ontworpen om 5 x verhoogde betrouwbaarheid harde aandrijving in vaste toestand ook tot 23% verbeterd prestaties.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Alleen een leverancier met geïntegreerde biometrische authenticatie op alle commerciële producten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Voor de aanraking van de vinger gebaseerde, de Dell-digitizer vereist minder kracht, is ontvankelijker voor touch, en resulteert in minder meerdere-poging raakt die alle helpt maken onze digitizer langer dan concurrentie.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Een van de dunste en lichtste 12,1-inch converteerbare tablets.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Hier is een gebed.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Dit is wat kan worden beschouwd als een langer zin.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Hier is wat zeker kan worden beschouwd als een extra derdezin.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presteerde beter dan de concurrentie in duurzaamheid tests.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Met Dell laptops worden geëlimineerd meer punten zonder dekking thuis of op kantoor dan met de producten van de concurrentie-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Zonder demonstratie programma's.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