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nl-NL"/>
          <w:rFonts/>
        </w:rPr>
        <w:t xml:space="preserve">De opbrengstgroei van de aandrijving door de beste bedrijfskansen te identificeren.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Verminder kosten door dubbele en onjuiste verslagen te elimineren.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Beheer risico door kwetsbaarheid en fraude te ontdekken.</w:t>
      </w:r>
    </w:p>
    <w:p w:rsidR="005C2F5B" w:rsidRDefault="005C2F5B" w:rsidP="005C2F5B">
      <w:pPr>
        <w:pStyle w:val="Heading3"/>
      </w:pPr>
      <w:r>
        <w:rPr>
          <w:lang w:val="nl-NL"/>
          <w:rFonts/>
        </w:rPr>
        <w:t xml:space="preserve">De klantentevredenheid van de verhoging met nauwkeurige klantengegevens.</w:t>
      </w:r>
    </w:p>
    <w:p w:rsidR="00D34161" w:rsidRDefault="00D34161" w:rsidP="00D34161">
      <w:pPr>
        <w:rPr>
          <w:rStyle w:val="Hyperlink"/>
          <w:lang w:val="nl-NL"/>
          <w:rFonts/>
        </w:rPr>
      </w:pPr>
      <w:r>
        <w:rPr>
          <w:lang w:val="nl-NL"/>
          <w:rFonts/>
        </w:rPr>
        <w:fldChar w:fldCharType="begin"/>
      </w:r>
      <w:r>
        <w:rPr>
          <w:lang w:val="nl-NL"/>
          <w:rFonts/>
        </w:rPr>
        <w:instrText xml:space="preserve"> HYPERLINK "</w:instrText>
      </w:r>
      <w:r>
        <w:rPr>
          <w:lang w:val="nl-NL"/>
          <w:rFonts/>
        </w:rPr>
        <w:instrText xml:space="preserve">http://www.pitneybowes.com/us/customer-information-management/customer-analytics.html</w:instrText>
      </w:r>
      <w:r>
        <w:rPr>
          <w:lang w:val="nl-NL"/>
          <w:rFonts/>
        </w:rPr>
        <w:instrText xml:space="preserve">" \o "</w:instrText>
      </w:r>
      <w:r>
        <w:rPr>
          <w:lang w:val="nl-NL"/>
          <w:rFonts/>
        </w:rPr>
        <w:instrText xml:space="preserve">Learn more</w:instrText>
      </w:r>
      <w:r>
        <w:rPr>
          <w:lang w:val="nl-NL"/>
          <w:rFonts/>
        </w:rPr>
        <w:instrText xml:space="preserve">" \t "</w:instrText>
      </w:r>
      <w:r>
        <w:rPr>
          <w:lang w:val="nl-NL"/>
          <w:rFonts/>
        </w:rPr>
        <w:instrText xml:space="preserve">" </w:instrText>
      </w:r>
      <w:r>
        <w:rPr>
          <w:lang w:val="nl-NL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nl-NL"/>
          <w:rFonts/>
        </w:rPr>
        <w:t xml:space="preserve"> Klantenanalyse</w:t>
      </w:r>
    </w:p>
    <w:p w:rsidR="00D34161" w:rsidRDefault="00D34161" w:rsidP="00D34161">
      <w:r>
        <w:rPr>
          <w:lang w:val="nl-NL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val="nl-NL"/>
          <w:rFonts/>
        </w:rPr>
        <w:t xml:space="preserve">Verbeter klantenverwerving en verhoog snelheid van klant aan boord nemen.</w:t>
      </w:r>
    </w:p>
    <w:p w:rsidR="00D34161" w:rsidRDefault="00D34161" w:rsidP="00D34161">
      <w:pPr>
        <w:pStyle w:val="NormalWeb"/>
      </w:pPr>
      <w:r>
        <w:rPr>
          <w:lang w:val="nl-NL"/>
          <w:rFonts/>
        </w:rPr>
        <w:t xml:space="preserve">Combineer in real time voorspellende klantenanalytica met multi-kanaal de communicatie platforms van de klantenmededeling om alle mededelingen in de klantenreis te orchestreren.</w:t>
      </w:r>
    </w:p>
    <w:p w:rsidR="00905680" w:rsidRDefault="00905680" w:rsidP="00905680">
      <w:pPr>
        <w:rPr>
          <w:rStyle w:val="Hyperlink"/>
          <w:lang w:val="nl-NL"/>
          <w:rFonts/>
        </w:rPr>
      </w:pPr>
      <w:r>
        <w:rPr>
          <w:lang w:val="nl-NL"/>
          <w:rFonts/>
        </w:rPr>
        <w:fldChar w:fldCharType="begin"/>
      </w:r>
      <w:r>
        <w:rPr>
          <w:lang w:val="nl-NL"/>
          <w:rFonts/>
        </w:rPr>
        <w:instrText xml:space="preserve"> HYPERLINK "</w:instrText>
      </w:r>
      <w:r>
        <w:rPr>
          <w:lang w:val="nl-NL"/>
          <w:rFonts/>
        </w:rPr>
        <w:instrText xml:space="preserve">http://www.pitneybowes.com/us/customer-information-management/data-integration-management.html</w:instrText>
      </w:r>
      <w:r>
        <w:rPr>
          <w:lang w:val="nl-NL"/>
          <w:rFonts/>
        </w:rPr>
        <w:instrText xml:space="preserve">" \o "</w:instrText>
      </w:r>
      <w:r>
        <w:rPr>
          <w:lang w:val="nl-NL"/>
          <w:rFonts/>
        </w:rPr>
        <w:instrText xml:space="preserve">Learn more</w:instrText>
      </w:r>
      <w:r>
        <w:rPr>
          <w:lang w:val="nl-NL"/>
          <w:rFonts/>
        </w:rPr>
        <w:instrText xml:space="preserve">" \t "</w:instrText>
      </w:r>
      <w:r>
        <w:rPr>
          <w:lang w:val="nl-NL"/>
          <w:rFonts/>
        </w:rPr>
        <w:instrText xml:space="preserve">" </w:instrText>
      </w:r>
      <w:r>
        <w:rPr>
          <w:lang w:val="nl-NL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nl-NL"/>
          <w:rFonts/>
        </w:rPr>
        <w:t xml:space="preserve"> Gegevensbeheer en integratie</w:t>
      </w:r>
    </w:p>
    <w:p w:rsidR="00905680" w:rsidRDefault="00905680" w:rsidP="00905680">
      <w:r>
        <w:rPr>
          <w:lang w:val="nl-NL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val="nl-NL"/>
          <w:rFonts/>
        </w:rPr>
        <w:t xml:space="preserve">Construeer gegevenstoegang voor de consolidatie van klanteninformatie.</w:t>
      </w:r>
    </w:p>
    <w:p w:rsidR="00905680" w:rsidRDefault="00905680" w:rsidP="00905680">
      <w:pPr>
        <w:pStyle w:val="NormalWeb"/>
      </w:pPr>
      <w:r>
        <w:rPr>
          <w:lang w:val="nl-NL"/>
          <w:rFonts/>
        </w:rPr>
        <w:t xml:space="preserve">Mogelijkheden zijn onder meer visuele gegevensmodellering als kennisgrafieken, kwaliteit van informatie, visualisatie van gegevens, werkschema's voor gegevensbeheer en beleidsbeheer, gegevensintegratie en -analyse.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