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kern w:val="36"/>
          <w:sz w:val="48"/>
          <w:lang w:val="nl-NL"/>
        </w:rPr>
        <w:t xml:space="preserve">XTM voor ondernemingen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Beheer van meertalige content voor een wereldmerk is veel gemakkelijker met XTM.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Onze web-gebaseerde translation managementsysteem geeft u de flexibiliteit en controle die u wilt maken en beheren van zelfs de meest complexe projecten.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Met volledige transparantie over werkstromen en toegang tot real-time overzichten geeft XTM u een birds-eye view van uw processen.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Door te combineren effectieve leveranciersbeheer en gecentraliseerde vertaling activa, hebt u een complete oplossing-die jullie de kracht geeft om de beheersing van alle uw vertaalprojecten en vermindering van de kosten van uw vertaling.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