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cs-CZ"/>
          <w:rFonts/>
        </w:rPr>
        <w:t xml:space="preserve">Místní inteligence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hAnsi="Times New Roman"/>
          <w:b w:val="true"/>
          <w:sz w:val="27"/>
          <w:lang w:val="cs-CZ"/>
        </w:rPr>
        <w:t xml:space="preserve">Rijden omzetgroei door te kiezen voor de beste locatie om zaken te doen.</w:t>
      </w:r>
    </w:p>
    <w:p w:rsidR="00FA08E0" w:rsidRDefault="00FA08E0" w:rsidP="00FA08E0">
      <w:pPr>
        <w:pStyle w:val="Heading3"/>
      </w:pPr>
      <w:r>
        <w:rPr>
          <w:lang w:val="cs-CZ"/>
          <w:rFonts/>
        </w:rPr>
        <w:t xml:space="preserve">Verlaag kosten door nauwkeurig afstemmer van de middelen om de afstanden.</w:t>
      </w:r>
    </w:p>
    <w:p w:rsidR="00FA08E0" w:rsidRDefault="00FA08E0" w:rsidP="00FA08E0">
      <w:pPr>
        <w:pStyle w:val="Heading3"/>
      </w:pPr>
      <w:r>
        <w:rPr>
          <w:lang w:val="cs-CZ"/>
          <w:rFonts/>
        </w:rPr>
        <w:t xml:space="preserve">Risico's beheren door het identificeren van de dreiging van overstroming, misdaad en brand.</w:t>
      </w:r>
    </w:p>
    <w:p w:rsidR="00FA08E0" w:rsidRDefault="00FA08E0" w:rsidP="00FA08E0">
      <w:pPr>
        <w:pStyle w:val="Heading3"/>
      </w:pPr>
      <w:r>
        <w:rPr>
          <w:lang w:val="cs-CZ"/>
          <w:rFonts/>
        </w:rPr>
        <w:t xml:space="preserve">De klanttevredenheid te vergroten door te leveren op de juiste plaats op het juiste moment.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