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nl-NL"/>
          <w:rFonts/>
        </w:rPr>
        <w:t xml:space="preserve">Rijden groei deur het identificeren van de beste zakelijke.</w:t>
      </w:r>
    </w:p>
    <w:p w:rsidR="005C2F5B" w:rsidRDefault="005C2F5B" w:rsidP="005C2F5B">
      <w:pPr>
        <w:pStyle w:val="Heading3"/>
      </w:pPr>
      <w:r>
        <w:rPr>
          <w:lang w:val="nl-NL"/>
          <w:rFonts/>
        </w:rPr>
        <w:t xml:space="preserve">Verlaging van het wegnemen van dubbele en onjuiste records.</w:t>
      </w:r>
    </w:p>
    <w:p w:rsidR="005C2F5B" w:rsidRDefault="005C2F5B" w:rsidP="005C2F5B">
      <w:pPr>
        <w:pStyle w:val="Heading3"/>
      </w:pPr>
      <w:r>
        <w:rPr>
          <w:lang w:val="nl-NL"/>
          <w:rFonts/>
        </w:rPr>
        <w:t xml:space="preserve">Risico's deur het detecteren van de beheren en fraude.</w:t>
      </w:r>
    </w:p>
    <w:p w:rsidR="005C2F5B" w:rsidRDefault="005C2F5B" w:rsidP="005C2F5B">
      <w:pPr>
        <w:pStyle w:val="Heading3"/>
      </w:pPr>
      <w:r>
        <w:rPr>
          <w:lang w:val="nl-NL"/>
          <w:rFonts/>
        </w:rPr>
        <w:t xml:space="preserve">De tevredenheid met nauwkeurige vermelding vergroten.</w:t>
      </w:r>
    </w:p>
    <w:p w:rsidR="00D34161" w:rsidRDefault="00D34161" w:rsidP="00D34161">
      <w:pPr>
        <w:rPr>
          <w:rStyle w:val="Hyperlink"/>
          <w:rFonts/>
          <w:lang w:val="nl-NL"/>
        </w:rPr>
      </w:pPr>
      <w:r>
        <w:rPr>
          <w:rFonts/>
          <w:lang w:val="nl-NL"/>
        </w:rPr>
        <w:fldChar w:fldCharType="begin"/>
      </w:r>
      <w:r>
        <w:rPr>
          <w:rFonts/>
          <w:lang w:val="nl-NL"/>
        </w:rPr>
        <w:instrText xml:space="preserve"> HYPERLINK "</w:instrText>
      </w:r>
      <w:r>
        <w:rPr>
          <w:rFonts/>
          <w:lang w:val="nl-NL"/>
        </w:rPr>
        <w:instrText xml:space="preserve">http://www.pitneybowes.com/us/customer-information-management/customer-analytics.html</w:instrText>
      </w:r>
      <w:r>
        <w:rPr>
          <w:rFonts/>
          <w:lang w:val="nl-NL"/>
        </w:rPr>
        <w:instrText xml:space="preserve">" \o "</w:instrText>
      </w:r>
      <w:r>
        <w:rPr>
          <w:rFonts/>
          <w:lang w:val="nl-NL"/>
        </w:rPr>
        <w:instrText xml:space="preserve">Learn more</w:instrText>
      </w:r>
      <w:r>
        <w:rPr>
          <w:rFonts/>
          <w:lang w:val="nl-NL"/>
        </w:rPr>
        <w:instrText xml:space="preserve">" \t "</w:instrText>
      </w:r>
      <w:r>
        <w:rPr>
          <w:rFonts/>
          <w:lang w:val="nl-NL"/>
        </w:rPr>
        <w:instrText xml:space="preserve">" </w:instrText>
      </w:r>
      <w:r>
        <w:rPr>
          <w:rFonts/>
          <w:lang w:val="nl-NL"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nl-NL"/>
          <w:rFonts/>
        </w:rPr>
        <w:t xml:space="preserve"> Klant Analytics</w:t>
      </w:r>
    </w:p>
    <w:p w:rsidR="00D34161" w:rsidRDefault="00D34161" w:rsidP="00D34161">
      <w:r>
        <w:rPr>
          <w:rFonts/>
          <w:lang w:val="nl-NL"/>
        </w:rPr>
        <w:fldChar w:fldCharType="end"/>
      </w:r>
    </w:p>
    <w:p w:rsidR="00D34161" w:rsidRDefault="00D34161" w:rsidP="00D34161">
      <w:pPr>
        <w:pStyle w:val="Heading4"/>
      </w:pPr>
      <w:r>
        <w:rPr>
          <w:lang w:val="nl-NL"/>
          <w:rFonts/>
        </w:rPr>
        <w:t xml:space="preserve">Verbetering van de ĭ werving en verhoog de snelheid van doordat.</w:t>
      </w:r>
    </w:p>
    <w:p w:rsidR="00D34161" w:rsidRDefault="00D34161" w:rsidP="00D34161">
      <w:pPr>
        <w:pStyle w:val="NormalWeb"/>
      </w:pPr>
      <w:r>
        <w:rPr>
          <w:lang w:val="nl-NL"/>
          <w:rFonts/>
        </w:rPr>
        <w:t xml:space="preserve">Real-time voorspell ende klant analytics combineren met meerkanals-klant-platformen de orkestreren van alle communicatie in de reis van de klant.</w:t>
      </w:r>
    </w:p>
    <w:p w:rsidR="00905680" w:rsidRDefault="00905680" w:rsidP="00905680">
      <w:pPr>
        <w:rPr>
          <w:rStyle w:val="Hyperlink"/>
          <w:rFonts/>
          <w:lang w:val="nl-NL"/>
        </w:rPr>
      </w:pPr>
      <w:r>
        <w:rPr>
          <w:rFonts/>
          <w:lang w:val="nl-NL"/>
        </w:rPr>
        <w:fldChar w:fldCharType="begin"/>
      </w:r>
      <w:r>
        <w:rPr>
          <w:rFonts/>
          <w:lang w:val="nl-NL"/>
        </w:rPr>
        <w:instrText xml:space="preserve"> HYPERLINK "</w:instrText>
      </w:r>
      <w:r>
        <w:rPr>
          <w:rFonts/>
          <w:lang w:val="nl-NL"/>
        </w:rPr>
        <w:instrText xml:space="preserve">http://www.pitneybowes.com/us/customer-information-management/data-integration-management.html</w:instrText>
      </w:r>
      <w:r>
        <w:rPr>
          <w:rFonts/>
          <w:lang w:val="nl-NL"/>
        </w:rPr>
        <w:instrText xml:space="preserve">" \o "</w:instrText>
      </w:r>
      <w:r>
        <w:rPr>
          <w:rFonts/>
          <w:lang w:val="nl-NL"/>
        </w:rPr>
        <w:instrText xml:space="preserve">Learn more</w:instrText>
      </w:r>
      <w:r>
        <w:rPr>
          <w:rFonts/>
          <w:lang w:val="nl-NL"/>
        </w:rPr>
        <w:instrText xml:space="preserve">" \t "</w:instrText>
      </w:r>
      <w:r>
        <w:rPr>
          <w:rFonts/>
          <w:lang w:val="nl-NL"/>
        </w:rPr>
        <w:instrText xml:space="preserve">" </w:instrText>
      </w:r>
      <w:r>
        <w:rPr>
          <w:rFonts/>
          <w:lang w:val="nl-NL"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nl-NL"/>
          <w:rFonts/>
        </w:rPr>
        <w:t xml:space="preserve"> Gegevens beheer en -integratie</w:t>
      </w:r>
    </w:p>
    <w:p w:rsidR="00905680" w:rsidRDefault="00905680" w:rsidP="00905680">
      <w:r>
        <w:rPr>
          <w:rFonts/>
          <w:lang w:val="nl-NL"/>
        </w:rPr>
        <w:fldChar w:fldCharType="end"/>
      </w:r>
    </w:p>
    <w:p w:rsidR="00905680" w:rsidRDefault="00905680" w:rsidP="00905680">
      <w:pPr>
        <w:pStyle w:val="Heading4"/>
      </w:pPr>
      <w:r>
        <w:rPr>
          <w:lang w:val="nl-NL"/>
          <w:rFonts/>
        </w:rPr>
        <w:t xml:space="preserve">Construeren van gegeven stoegang voor de Stadsbelasting.</w:t>
      </w:r>
    </w:p>
    <w:p w:rsidR="00905680" w:rsidRDefault="00905680" w:rsidP="00905680">
      <w:pPr>
        <w:pStyle w:val="NormalWeb"/>
      </w:pPr>
      <w:r>
        <w:rPr>
          <w:lang w:val="nl-NL"/>
          <w:rFonts/>
        </w:rPr>
        <w:t xml:space="preserve">Mogelijkheden omvatten gegevens modelleren als grafie ken, kwaliteit van de informatie, gegevensvisualisatie, gegevens werkstromen en beleidsbeheer, data-integratie en analyse.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