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voor ondernemingen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Beheer van meertalige inhoud voor een wereldmerk is gemakkelijker met XTM.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Het vertaalbeheersysteem van de gebaseerde, de flexibiliteit en de controle die u verwelken en beheren van zelfs de meest projecten.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Ik heb volledige transparantie ontmoet op de toegang tot de real-time-overstraling zichten XTM u een vogeloog van uw processen.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Door het combineren effectieve beheer en gecentr , vertaling, een volwaardige redding-die, die de kracht van alle vertaal en vermindering van de rest van de wereld zal worden gewaarborgd.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