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3082" w14:textId="2C01A4C2" w:rsidR="008A7ED7" w:rsidRPr="00221689" w:rsidRDefault="00221689" w:rsidP="00221689">
      <w:pPr>
        <w:jc w:val="center"/>
        <w:rPr>
          <w:b/>
          <w:bCs/>
          <w:sz w:val="40"/>
          <w:szCs w:val="40"/>
        </w:rPr>
      </w:pPr>
      <w:r w:rsidRPr="00221689">
        <w:rPr>
          <w:b/>
          <w:bCs/>
          <w:sz w:val="40"/>
          <w:szCs w:val="40"/>
        </w:rPr>
        <w:t>Rozwiązywanie Fill-a-pixów</w:t>
      </w:r>
    </w:p>
    <w:p w14:paraId="561A814A" w14:textId="21CC654F" w:rsidR="00221689" w:rsidRDefault="00221689" w:rsidP="00221689">
      <w:pPr>
        <w:rPr>
          <w:b/>
          <w:bCs/>
        </w:rPr>
      </w:pPr>
    </w:p>
    <w:p w14:paraId="39574537" w14:textId="6E87DE73" w:rsidR="00221689" w:rsidRDefault="00221689" w:rsidP="00221689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Informacje o problemie</w:t>
      </w:r>
    </w:p>
    <w:p w14:paraId="0012B6D1" w14:textId="7086DD55" w:rsidR="005C3420" w:rsidRDefault="00531390" w:rsidP="00221689">
      <w:pPr>
        <w:jc w:val="center"/>
      </w:pPr>
      <w:r w:rsidRPr="00531390">
        <w:t xml:space="preserve">Fill-a-pix to łamigłówka </w:t>
      </w:r>
      <w:r>
        <w:t xml:space="preserve">graficzna podobna w pewnym stopniu do nonogramów. Mamy planszę (zazwyczaj kwadratową), podzieloną na małe kwadraty, na której należy pomalować niektóre z nich na czarno w taki sposób, aby wszystkie zamalowane kratki utworzyły spójny obrazek. O zasadzie zamalowania kratek informuje nas </w:t>
      </w:r>
      <w:r w:rsidR="005C3420">
        <w:t>odpowiednia liczba w pisana w danym kwadracie która mówi, ile kratek wokół danego kwadratu (łącznie z nim samym) ma być zamalowana.</w:t>
      </w:r>
    </w:p>
    <w:p w14:paraId="203557E1" w14:textId="673093A4" w:rsidR="00221689" w:rsidRPr="00737330" w:rsidRDefault="005C3420" w:rsidP="00737330">
      <w:pPr>
        <w:jc w:val="center"/>
      </w:pPr>
      <w:r>
        <w:t xml:space="preserve"> </w:t>
      </w:r>
      <w:r w:rsidR="00737330">
        <w:t>Problemem,</w:t>
      </w:r>
      <w:r>
        <w:t xml:space="preserve"> który należało rozwiązać było znalezienie dobrego algorytmu, który rozwiązywałby ww. fill-a-pix, zaimplementowanie takiego algorytmu, przetestowanie jego działania oraz czasu </w:t>
      </w:r>
      <w:r w:rsidR="00737330">
        <w:t>jego działania.</w:t>
      </w:r>
    </w:p>
    <w:p w14:paraId="77E3E49E" w14:textId="129726A7" w:rsidR="00221689" w:rsidRDefault="00221689" w:rsidP="00221689">
      <w:pPr>
        <w:pStyle w:val="Akapitzlist"/>
        <w:numPr>
          <w:ilvl w:val="0"/>
          <w:numId w:val="2"/>
        </w:numPr>
        <w:rPr>
          <w:b/>
          <w:bCs/>
        </w:rPr>
      </w:pPr>
      <w:r w:rsidRPr="00531390">
        <w:rPr>
          <w:b/>
          <w:bCs/>
        </w:rPr>
        <w:t xml:space="preserve"> </w:t>
      </w:r>
      <w:r>
        <w:rPr>
          <w:b/>
          <w:bCs/>
        </w:rPr>
        <w:t>Rozwiązanie problemu</w:t>
      </w:r>
    </w:p>
    <w:p w14:paraId="4BB2A105" w14:textId="77777777" w:rsidR="00E85641" w:rsidRDefault="00E85641" w:rsidP="00E85641">
      <w:pPr>
        <w:pStyle w:val="Akapitzlist"/>
        <w:rPr>
          <w:b/>
          <w:bCs/>
        </w:rPr>
      </w:pPr>
    </w:p>
    <w:p w14:paraId="6E96AEDF" w14:textId="7DD940C8" w:rsidR="00E85641" w:rsidRDefault="00E85641" w:rsidP="00E85641">
      <w:pPr>
        <w:pStyle w:val="Akapitzlist"/>
        <w:rPr>
          <w:b/>
          <w:bCs/>
        </w:rPr>
      </w:pPr>
      <w:r>
        <w:rPr>
          <w:b/>
          <w:bCs/>
        </w:rPr>
        <w:t>2.1 Przygotowania</w:t>
      </w:r>
    </w:p>
    <w:p w14:paraId="60E1DCA2" w14:textId="67E6FE26" w:rsidR="00221689" w:rsidRDefault="00737330" w:rsidP="00737330">
      <w:pPr>
        <w:jc w:val="center"/>
      </w:pPr>
      <w:r>
        <w:t>Na samym początku, żeby rozwiązać mój problem, potrzebowałem jakieś fill-a-pixy, na których mógłbym testować mój algorytm. Dodałem więc 3 różnej wielkości „mozaiki” przerobione tak, by program mógł je odczytywać.</w:t>
      </w:r>
    </w:p>
    <w:p w14:paraId="1B4DB266" w14:textId="77777777" w:rsidR="00737330" w:rsidRDefault="00737330" w:rsidP="00737330">
      <w:pPr>
        <w:keepNext/>
        <w:jc w:val="center"/>
      </w:pPr>
      <w:r w:rsidRPr="00737330">
        <w:drawing>
          <wp:inline distT="0" distB="0" distL="0" distR="0" wp14:anchorId="0F4C674B" wp14:editId="012374C1">
            <wp:extent cx="3801005" cy="320084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CEB" w14:textId="32C73AF8" w:rsidR="00737330" w:rsidRDefault="00737330" w:rsidP="00737330">
      <w:pPr>
        <w:pStyle w:val="Legenda"/>
        <w:jc w:val="center"/>
      </w:pPr>
      <w:fldSimple w:instr=" SEQ Rysunek \* ARABIC ">
        <w:r w:rsidR="00515344">
          <w:rPr>
            <w:noProof/>
          </w:rPr>
          <w:t>1</w:t>
        </w:r>
      </w:fldSimple>
      <w:r>
        <w:t>. Dodany w kodzie fill-a-pix o rozmiarze 15x15</w:t>
      </w:r>
    </w:p>
    <w:p w14:paraId="2C0092E4" w14:textId="78E3841A" w:rsidR="00737330" w:rsidRDefault="00E85641" w:rsidP="00E85641">
      <w:pPr>
        <w:jc w:val="center"/>
      </w:pPr>
      <w:r>
        <w:t>W miejscach, gdzie postawiona jest -1, interpreter odczytuje daną kratkę jako pustą. Jeżeli jest jednak wstawiona liczba 0-9, jest to odczytywane jako wymagana liczba zamalowanych kratek wokół.</w:t>
      </w:r>
    </w:p>
    <w:p w14:paraId="4B4FC7F7" w14:textId="4EB72592" w:rsidR="007B5F62" w:rsidRDefault="007B5F62" w:rsidP="00E85641">
      <w:pPr>
        <w:jc w:val="center"/>
      </w:pPr>
    </w:p>
    <w:p w14:paraId="63293FE2" w14:textId="4084A5E1" w:rsidR="007B5F62" w:rsidRDefault="007B5F62" w:rsidP="00E85641">
      <w:pPr>
        <w:jc w:val="center"/>
      </w:pPr>
    </w:p>
    <w:p w14:paraId="3BDC8E57" w14:textId="77777777" w:rsidR="007B5F62" w:rsidRPr="00737330" w:rsidRDefault="007B5F62" w:rsidP="00E85641">
      <w:pPr>
        <w:jc w:val="center"/>
      </w:pPr>
    </w:p>
    <w:p w14:paraId="5849D2F3" w14:textId="7B794FA9" w:rsidR="00221689" w:rsidRDefault="00E85641" w:rsidP="00221689">
      <w:pPr>
        <w:pStyle w:val="Akapitzlist"/>
        <w:numPr>
          <w:ilvl w:val="1"/>
          <w:numId w:val="2"/>
        </w:numPr>
        <w:rPr>
          <w:b/>
          <w:bCs/>
        </w:rPr>
      </w:pPr>
      <w:r w:rsidRPr="00E85641">
        <w:rPr>
          <w:b/>
          <w:bCs/>
        </w:rPr>
        <w:lastRenderedPageBreak/>
        <w:t>Implementacja algorytmu</w:t>
      </w:r>
      <w:r w:rsidR="00515344">
        <w:rPr>
          <w:b/>
          <w:bCs/>
        </w:rPr>
        <w:t xml:space="preserve"> - genetyczny</w:t>
      </w:r>
    </w:p>
    <w:p w14:paraId="13F947EA" w14:textId="0D43F5CE" w:rsidR="007B5F62" w:rsidRDefault="00E85641" w:rsidP="007B5F62">
      <w:pPr>
        <w:ind w:left="705"/>
        <w:jc w:val="center"/>
      </w:pPr>
      <w:r>
        <w:t>Mając coś na czym mogę testować algorytm, przystąpiłem do wstępnej implementacji. Jako możliwe wartości rozwiązań, ustawiłem 0 i 1, gdzie 0 jest równe zamalowanej kratce, a 1 niezamalowanej</w:t>
      </w:r>
      <w:r w:rsidR="009255BD">
        <w:t xml:space="preserve"> (jest to odwrócone ustawienie, ze względu na późniejsze wyświetlanie rozwiązania algorytmu, gdzie 0 – czarna kratka, a 1 – biała kratka).</w:t>
      </w:r>
    </w:p>
    <w:p w14:paraId="4DFE16D1" w14:textId="456934F8" w:rsidR="00715357" w:rsidRDefault="007B5F62" w:rsidP="00715357">
      <w:pPr>
        <w:ind w:left="705"/>
        <w:jc w:val="center"/>
      </w:pPr>
      <w:r>
        <w:t>Zasada działania algorytmu jest dosyć prosta: używając algorytmu genetycznego generuje rozwiązanie. Dane rozwiązanie przerabiam na tablicę dwuwymiarową</w:t>
      </w:r>
      <w:r w:rsidR="00647A45">
        <w:t xml:space="preserve">, niejako </w:t>
      </w:r>
      <w:r>
        <w:t>„nakłada</w:t>
      </w:r>
      <w:r w:rsidR="00647A45">
        <w:t>jąc</w:t>
      </w:r>
      <w:r>
        <w:t>”</w:t>
      </w:r>
      <w:r w:rsidR="00647A45">
        <w:t xml:space="preserve"> je</w:t>
      </w:r>
      <w:r>
        <w:t xml:space="preserve"> na dany szablon z fill-a-pixem.</w:t>
      </w:r>
      <w:r w:rsidR="00647A45">
        <w:t xml:space="preserve"> Następnie sprawdzam wartości znajdujące się w szablonie. Jeżeli program wykryje liczbę w przedziale od 0 do 9, przechodzi do zliczania czarnych kratek w rozwiązaniu, na tej samej pozycji w tablicy, w której znaleziona była liczba w szablonie. Funkcja zliczająca liczbę zamalowanych kratek wokół jest najobszerniejszą w programie, ponieważ zaimplementowałem ręcznie każdy możliwy przypadek (liczba może znajdować się w środku szablonu, na danych rogach lub jego brzegach. Wtedy też zmienia się </w:t>
      </w:r>
      <w:r w:rsidR="00715357">
        <w:t>maksymalna liczba możliwych zamalowanych kratek wokół – równomiernie jest to 9, 4 i 6</w:t>
      </w:r>
      <w:r w:rsidR="00647A45">
        <w:t>)</w:t>
      </w:r>
      <w:r w:rsidR="00715357">
        <w:t>.</w:t>
      </w:r>
    </w:p>
    <w:p w14:paraId="7021F0FF" w14:textId="0020581F" w:rsidR="00715357" w:rsidRDefault="00715357" w:rsidP="00715357">
      <w:pPr>
        <w:ind w:left="705"/>
        <w:jc w:val="center"/>
      </w:pPr>
      <w:r>
        <w:t xml:space="preserve">Kiedy program obliczy już liczbę zamalowanych wokół kratek, porównuje je z liczbą w szablonie i zwraca wartość </w:t>
      </w:r>
      <w:r w:rsidR="00287716">
        <w:t>bezwzględną różnicy tych dwóch liczb. Liczba ta jest odejmowana od wartości fitness (docelowo 0).</w:t>
      </w:r>
      <w:r w:rsidR="00515344">
        <w:t xml:space="preserve"> Jeżeli końcowo zwracana przez funkcję fitness jest równa zeru, algorytm znalazł bezbłędne rozwiązanie.</w:t>
      </w:r>
    </w:p>
    <w:p w14:paraId="67E152D0" w14:textId="77777777" w:rsidR="00515344" w:rsidRDefault="00515344" w:rsidP="00515344">
      <w:pPr>
        <w:keepNext/>
        <w:ind w:left="705"/>
        <w:jc w:val="center"/>
      </w:pPr>
      <w:r w:rsidRPr="00515344">
        <w:drawing>
          <wp:inline distT="0" distB="0" distL="0" distR="0" wp14:anchorId="16259A29" wp14:editId="6EB6D006">
            <wp:extent cx="5760720" cy="2589530"/>
            <wp:effectExtent l="0" t="0" r="0" b="127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C17" w14:textId="46B96254" w:rsidR="00515344" w:rsidRDefault="00515344" w:rsidP="00515344">
      <w:pPr>
        <w:pStyle w:val="Legenda"/>
        <w:jc w:val="center"/>
      </w:pPr>
      <w:fldSimple w:instr=" SEQ Rysunek \* ARABIC ">
        <w:r>
          <w:rPr>
            <w:noProof/>
          </w:rPr>
          <w:t>2</w:t>
        </w:r>
      </w:fldSimple>
      <w:r>
        <w:t>. Funkcja fitness, na podstawie której wiemy czy dane rozwiązanie jest prawidłowe.</w:t>
      </w:r>
    </w:p>
    <w:p w14:paraId="50FE0569" w14:textId="72A88E80" w:rsidR="00515344" w:rsidRPr="00515344" w:rsidRDefault="00515344" w:rsidP="00515344">
      <w:pPr>
        <w:pStyle w:val="Akapitzlist"/>
        <w:numPr>
          <w:ilvl w:val="1"/>
          <w:numId w:val="2"/>
        </w:numPr>
        <w:rPr>
          <w:b/>
          <w:bCs/>
        </w:rPr>
      </w:pPr>
      <w:r w:rsidRPr="00515344">
        <w:rPr>
          <w:b/>
          <w:bCs/>
        </w:rPr>
        <w:t xml:space="preserve">Implementacja algorytmu </w:t>
      </w:r>
      <w:r w:rsidRPr="00515344">
        <w:rPr>
          <w:b/>
          <w:bCs/>
        </w:rPr>
        <w:t>–</w:t>
      </w:r>
      <w:r w:rsidRPr="00515344">
        <w:rPr>
          <w:b/>
          <w:bCs/>
        </w:rPr>
        <w:t xml:space="preserve"> </w:t>
      </w:r>
      <w:r w:rsidRPr="00515344">
        <w:rPr>
          <w:b/>
          <w:bCs/>
        </w:rPr>
        <w:t>optymalizacja przez rój</w:t>
      </w:r>
    </w:p>
    <w:p w14:paraId="466A2F62" w14:textId="77777777" w:rsidR="00515344" w:rsidRPr="00147115" w:rsidRDefault="00515344" w:rsidP="00515344">
      <w:pPr>
        <w:pStyle w:val="Akapitzlist"/>
        <w:ind w:left="1065"/>
      </w:pPr>
    </w:p>
    <w:p w14:paraId="2D353FE3" w14:textId="27CEF363" w:rsidR="00221689" w:rsidRPr="008E350C" w:rsidRDefault="00221689" w:rsidP="008E350C">
      <w:pPr>
        <w:pStyle w:val="Akapitzlist"/>
        <w:numPr>
          <w:ilvl w:val="0"/>
          <w:numId w:val="2"/>
        </w:numPr>
        <w:rPr>
          <w:b/>
          <w:bCs/>
        </w:rPr>
      </w:pPr>
      <w:r w:rsidRPr="008E350C">
        <w:rPr>
          <w:b/>
          <w:bCs/>
        </w:rPr>
        <w:t>Eksperymenty</w:t>
      </w:r>
    </w:p>
    <w:p w14:paraId="2C4B1A19" w14:textId="1F4ECD34" w:rsidR="00221689" w:rsidRDefault="00221689" w:rsidP="00221689">
      <w:pPr>
        <w:rPr>
          <w:b/>
          <w:bCs/>
        </w:rPr>
      </w:pPr>
    </w:p>
    <w:p w14:paraId="2D2314D1" w14:textId="35E24FFF" w:rsidR="00221689" w:rsidRDefault="00221689" w:rsidP="00221689">
      <w:pPr>
        <w:rPr>
          <w:b/>
          <w:bCs/>
        </w:rPr>
      </w:pPr>
    </w:p>
    <w:p w14:paraId="4623BAB6" w14:textId="63BEA01F" w:rsidR="00221689" w:rsidRDefault="00221689" w:rsidP="00221689">
      <w:pPr>
        <w:rPr>
          <w:b/>
          <w:bCs/>
        </w:rPr>
      </w:pPr>
    </w:p>
    <w:p w14:paraId="1A102CD5" w14:textId="26C21A05" w:rsidR="00221689" w:rsidRPr="00221689" w:rsidRDefault="00221689" w:rsidP="008E350C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Podsumowanie</w:t>
      </w:r>
    </w:p>
    <w:p w14:paraId="6C617A0C" w14:textId="22C7A250" w:rsidR="00221689" w:rsidRPr="00221689" w:rsidRDefault="00221689" w:rsidP="00221689">
      <w:pPr>
        <w:rPr>
          <w:b/>
          <w:bCs/>
        </w:rPr>
      </w:pPr>
    </w:p>
    <w:sectPr w:rsidR="00221689" w:rsidRPr="00221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AD0"/>
    <w:multiLevelType w:val="hybridMultilevel"/>
    <w:tmpl w:val="CA9EA13C"/>
    <w:lvl w:ilvl="0" w:tplc="1BF26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529D"/>
    <w:multiLevelType w:val="multilevel"/>
    <w:tmpl w:val="290A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749A11DD"/>
    <w:multiLevelType w:val="multilevel"/>
    <w:tmpl w:val="848C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num w:numId="1" w16cid:durableId="582106819">
    <w:abstractNumId w:val="0"/>
  </w:num>
  <w:num w:numId="2" w16cid:durableId="401485840">
    <w:abstractNumId w:val="1"/>
  </w:num>
  <w:num w:numId="3" w16cid:durableId="134300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89"/>
    <w:rsid w:val="00147115"/>
    <w:rsid w:val="00221689"/>
    <w:rsid w:val="00287716"/>
    <w:rsid w:val="00515344"/>
    <w:rsid w:val="00531390"/>
    <w:rsid w:val="005C3420"/>
    <w:rsid w:val="00647A45"/>
    <w:rsid w:val="00715357"/>
    <w:rsid w:val="00737330"/>
    <w:rsid w:val="007B5F62"/>
    <w:rsid w:val="008A7ED7"/>
    <w:rsid w:val="008E350C"/>
    <w:rsid w:val="009255BD"/>
    <w:rsid w:val="00E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8630"/>
  <w15:chartTrackingRefBased/>
  <w15:docId w15:val="{4F583B84-30A5-4921-B851-CEC7E6E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8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373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54F1-0EDF-42D3-93B5-ED9D510A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Brzoskowski</dc:creator>
  <cp:keywords/>
  <dc:description/>
  <cp:lastModifiedBy>Mikołaj Brzoskowski</cp:lastModifiedBy>
  <cp:revision>5</cp:revision>
  <dcterms:created xsi:type="dcterms:W3CDTF">2022-04-25T11:10:00Z</dcterms:created>
  <dcterms:modified xsi:type="dcterms:W3CDTF">2022-04-25T12:04:00Z</dcterms:modified>
</cp:coreProperties>
</file>