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Opis projektu sieci komputerowej</w:t>
      </w:r>
    </w:p>
    <w:p>
      <w:r>
        <w:t>Projekt sieci komputerowej został zaprojektowany dla dwukondygnacyjnego obiektu, obejmując zarówno parter, jak i piętro pierwsze. Głównym celem projektu jest zapewnienie niezawodnej i wydajnej infrastruktury sieciowej obejmującej łączność przewodową, bezprzewodową oraz monitoring wizyjny, z zachowaniem wysokiej dostępności i odporności na awarie.</w:t>
      </w:r>
    </w:p>
    <w:p>
      <w:pPr>
        <w:pStyle w:val="Heading1"/>
      </w:pPr>
      <w:r>
        <w:t>1. Sprzęt sieciowy</w:t>
      </w:r>
    </w:p>
    <w:p>
      <w:r>
        <w:t>W projekcie wykorzystano urządzenia sieciowe marki UniFi firmy Ubiquiti, znanej z niezawodnych i skalowalnych rozwiązań. Wśród kluczowych elementów wyposażenia znajdują się:</w:t>
      </w:r>
    </w:p>
    <w:p>
      <w:r>
        <w:t>- Dream Machine Pro Max – jako centralna jednostka zarządzająca siecią.</w:t>
        <w:br/>
        <w:t>- Pro 24 PoE – dwa przełączniki obsługujące zasilanie PoE dla urządzeń końcowych.</w:t>
        <w:br/>
        <w:t>- Gniazda UniFi Wall Socket (2xRJ45) – łącznie 13 punktów dostępowych dla sieci przewodowej.</w:t>
        <w:br/>
        <w:t>- Punkty dostępowe U7 Pro – 4 sztuki zapewniające pokrycie WiFi w pasmach 2.4 GHz, 5 GHz oraz 6 GHz.</w:t>
        <w:br/>
        <w:t>- Kamery G5 Bullet i G5 Pro – odpowiedzialne za monitoring wewnętrzny i zewnętrzny.</w:t>
        <w:br/>
        <w:t>- Zasilanie awaryjne (Power Backup) i Power Distribution Pro – dla zapewnienia ciągłości działania w przypadku awarii zasilania.</w:t>
        <w:br/>
        <w:t>- Szafa rack 12U – do uporządkowania sprzętu sieciowego, zlokalizowana na 1. piętrze w pomieszczeniu po prawej stronie, zaraz po wejściu.</w:t>
        <w:br/>
        <w:t>- Patch panele Keystone (4 sztuki) – do organizacji kabli.</w:t>
        <w:br/>
        <w:t>- Listwy BKK – przeznaczone do montażu nad drzwiami.</w:t>
      </w:r>
    </w:p>
    <w:p>
      <w:pPr>
        <w:pStyle w:val="Heading1"/>
      </w:pPr>
      <w:r>
        <w:t>2. Okablowanie</w:t>
      </w:r>
    </w:p>
    <w:p>
      <w:r>
        <w:t>Do połączeń wewnętrznych zastosowano UniFi Indoor Cable CMP, w ilości 33 jednostek. Instalacja obejmuje zarówno kable dla sieci LAN, jak i zasilania PoE dla punktów dostępowych i kamer.</w:t>
      </w:r>
    </w:p>
    <w:p>
      <w:pPr>
        <w:pStyle w:val="Heading1"/>
      </w:pPr>
      <w:r>
        <w:t>3. Topologia</w:t>
      </w:r>
    </w:p>
    <w:p>
      <w:r>
        <w:t>Projekt przedstawia pełną topologię logiczną i fizyczną sieci. Wszystkie urządzenia końcowe są spięte z centralnymi przełącznikami PoE, a te z kolei z Dream Machine Pro Max. Rozplanowanie gniazd sieciowych i punktów dostępowych zapewnia kompleksowe pokrycie sygnałem WiFi na całej powierzchni budynku, w tym:</w:t>
      </w:r>
    </w:p>
    <w:p>
      <w:r>
        <w:t>- Szacowane pokrycie sieci WiFi w paśmie 2.4 GHz, 5 GHz i 6 GHz na każdej kondygnacji.</w:t>
        <w:br/>
        <w:t>- Zasięg kamer monitoringu oraz ich dokładne rozmieszczenie.</w:t>
        <w:br/>
        <w:t>- Schemat połączeń i portów w przełącznikach.</w:t>
      </w:r>
    </w:p>
    <w:p>
      <w:pPr>
        <w:pStyle w:val="Heading1"/>
      </w:pPr>
      <w:r>
        <w:t>4. Konfiguracja VLAN i DHCP</w:t>
      </w:r>
    </w:p>
    <w:p>
      <w:r>
        <w:t>Na urządzeniu Dream Machine Pro Max skonfigurowano serwer DHCP dla poniższych sieci VLAN:</w:t>
        <w:br/>
        <w:t>- VLAN20 - Staff: 10.0.0.0/24</w:t>
        <w:br/>
        <w:t>- VLAN30 - Goście: 10.1.1.0/24</w:t>
        <w:br/>
        <w:t>- VLAN66 - Zarządzanie WiFi: 10.66.66.0/24</w:t>
        <w:br/>
        <w:t>- VLAN40 - Kamery: 10.40.40.0/24</w:t>
      </w:r>
    </w:p>
    <w:p>
      <w:pPr>
        <w:pStyle w:val="Heading1"/>
      </w:pPr>
      <w:r>
        <w:t>5. Reguły bezpieczeństwa i kontroli ruchu</w:t>
      </w:r>
    </w:p>
    <w:p>
      <w:r>
        <w:t>W celu zwiększenia bezpieczeństwa i segmentacji ruchu sieciowego, wdrożono następujące reguły na zaporze sieciowej (firewallu) urządzenia Dream Machine Pro Max:</w:t>
      </w:r>
    </w:p>
    <w:p>
      <w:r>
        <w:t>- Zablokowano możliwość pingowania (ICMP) bram VLAN-ów przez urządzenia z innych sieci VLAN.</w:t>
        <w:br/>
        <w:t>- VLAN40 (sieć kamer CCTV) nie posiada dostępu do Internetu – monitoring działa wyłącznie lokalnie w obrębie sieci wewnętrznej.</w:t>
        <w:br/>
        <w:t>- Zapewniono separację ruchu między sieciami VLAN za pomocą odpowiednich reguł zapory (firewall).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