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Pr="00407614" w:rsidRDefault="00C17241" w:rsidP="00D432B4">
      <w:pPr>
        <w:rPr>
          <w:lang w:val="en-US"/>
        </w:rPr>
      </w:pPr>
    </w:p>
    <w:tbl>
      <w:tblPr>
        <w:tblW w:w="6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0"/>
      </w:tblGrid>
      <w:tr w:rsidR="00E76F2D" w14:paraId="2C798A2F" w14:textId="77777777" w:rsidTr="001F7208">
        <w:trPr>
          <w:cantSplit/>
          <w:trHeight w:val="3177"/>
        </w:trPr>
        <w:tc>
          <w:tcPr>
            <w:tcW w:w="6040" w:type="dxa"/>
            <w:tcBorders>
              <w:top w:val="nil"/>
              <w:left w:val="nil"/>
              <w:bottom w:val="nil"/>
              <w:right w:val="nil"/>
            </w:tcBorders>
            <w:shd w:val="clear" w:color="auto" w:fill="auto"/>
            <w:vAlign w:val="center"/>
          </w:tcPr>
          <w:p w14:paraId="66174150" w14:textId="5A8C05A4" w:rsidR="00E1225A" w:rsidRDefault="00E1225A" w:rsidP="001A2ACB">
            <w:pPr>
              <w:spacing w:line="240" w:lineRule="auto"/>
              <w:jc w:val="center"/>
              <w:rPr>
                <w:sz w:val="28"/>
                <w:szCs w:val="28"/>
              </w:rPr>
            </w:pPr>
            <w:r>
              <w:rPr>
                <w:sz w:val="28"/>
                <w:szCs w:val="28"/>
              </w:rPr>
              <w:t>ASP.NET Vulnerability Assessment</w:t>
            </w:r>
          </w:p>
          <w:p w14:paraId="64CE7B19" w14:textId="3D97FF51" w:rsidR="00C17241" w:rsidRDefault="00407614" w:rsidP="001A2ACB">
            <w:pPr>
              <w:spacing w:line="240" w:lineRule="auto"/>
              <w:jc w:val="center"/>
              <w:rPr>
                <w:sz w:val="28"/>
                <w:szCs w:val="28"/>
              </w:rPr>
            </w:pPr>
            <w:r>
              <w:rPr>
                <w:sz w:val="28"/>
                <w:szCs w:val="28"/>
              </w:rPr>
              <w:t xml:space="preserve">Part </w:t>
            </w:r>
            <w:r w:rsidR="00DA73FC">
              <w:rPr>
                <w:sz w:val="28"/>
                <w:szCs w:val="28"/>
              </w:rPr>
              <w:t>2</w:t>
            </w:r>
            <w:r>
              <w:rPr>
                <w:sz w:val="28"/>
                <w:szCs w:val="28"/>
              </w:rPr>
              <w:t xml:space="preserve">: </w:t>
            </w:r>
            <w:r w:rsidR="00DA73FC">
              <w:rPr>
                <w:sz w:val="28"/>
                <w:szCs w:val="28"/>
              </w:rPr>
              <w:t>Machine Learning</w:t>
            </w:r>
          </w:p>
          <w:p w14:paraId="600BF176" w14:textId="77777777" w:rsidR="00CF0B76" w:rsidRPr="001A2ACB" w:rsidRDefault="00CF0B76" w:rsidP="001A2ACB">
            <w:pPr>
              <w:spacing w:line="240" w:lineRule="auto"/>
              <w:jc w:val="center"/>
              <w:rPr>
                <w:sz w:val="28"/>
                <w:szCs w:val="28"/>
              </w:rPr>
            </w:pPr>
          </w:p>
          <w:p w14:paraId="60556657" w14:textId="48C14503" w:rsidR="00E76F2D" w:rsidRDefault="00CF0B76" w:rsidP="001A2ACB">
            <w:pPr>
              <w:spacing w:line="240" w:lineRule="auto"/>
              <w:jc w:val="center"/>
              <w:rPr>
                <w:sz w:val="28"/>
                <w:szCs w:val="28"/>
              </w:rPr>
            </w:pPr>
            <w:r>
              <w:rPr>
                <w:sz w:val="28"/>
                <w:szCs w:val="28"/>
              </w:rPr>
              <w:t>Mikolaj M. Mroz</w:t>
            </w:r>
          </w:p>
          <w:p w14:paraId="3981552A" w14:textId="583A902C" w:rsidR="00407614" w:rsidRPr="001A2ACB" w:rsidRDefault="00407614" w:rsidP="001A2ACB">
            <w:pPr>
              <w:spacing w:line="240" w:lineRule="auto"/>
              <w:jc w:val="center"/>
              <w:rPr>
                <w:sz w:val="28"/>
                <w:szCs w:val="28"/>
              </w:rPr>
            </w:pPr>
            <w:r>
              <w:rPr>
                <w:sz w:val="28"/>
                <w:szCs w:val="28"/>
              </w:rPr>
              <w:t>2003114</w:t>
            </w:r>
          </w:p>
          <w:p w14:paraId="474405E6" w14:textId="77777777" w:rsidR="00C17241" w:rsidRPr="001A2ACB" w:rsidRDefault="00C17241" w:rsidP="001A2ACB">
            <w:pPr>
              <w:spacing w:line="240" w:lineRule="auto"/>
              <w:jc w:val="center"/>
              <w:rPr>
                <w:sz w:val="28"/>
                <w:szCs w:val="28"/>
              </w:rPr>
            </w:pPr>
          </w:p>
          <w:p w14:paraId="17A330C8" w14:textId="1CA6BFAD" w:rsidR="00E76F2D" w:rsidRDefault="00CF0B76" w:rsidP="001A2ACB">
            <w:pPr>
              <w:spacing w:line="240" w:lineRule="auto"/>
              <w:jc w:val="center"/>
              <w:rPr>
                <w:sz w:val="28"/>
                <w:szCs w:val="28"/>
              </w:rPr>
            </w:pPr>
            <w:r w:rsidRPr="00CF0B76">
              <w:rPr>
                <w:sz w:val="28"/>
                <w:szCs w:val="28"/>
              </w:rPr>
              <w:t>BSc (Hons) Ethical Hacking</w:t>
            </w:r>
            <w:r w:rsidR="00C17241" w:rsidRPr="001A2ACB">
              <w:rPr>
                <w:sz w:val="28"/>
                <w:szCs w:val="28"/>
              </w:rPr>
              <w:t xml:space="preserve">, </w:t>
            </w:r>
            <w:r>
              <w:rPr>
                <w:sz w:val="28"/>
                <w:szCs w:val="28"/>
              </w:rPr>
              <w:t>2023</w:t>
            </w:r>
          </w:p>
          <w:p w14:paraId="44141BD3" w14:textId="527C4E89" w:rsidR="00CF0B76" w:rsidRDefault="00CF0B76" w:rsidP="001A2ACB">
            <w:pPr>
              <w:spacing w:line="240" w:lineRule="auto"/>
              <w:jc w:val="center"/>
              <w:rPr>
                <w:sz w:val="28"/>
                <w:szCs w:val="28"/>
              </w:rPr>
            </w:pPr>
          </w:p>
          <w:p w14:paraId="05DDB24B" w14:textId="1DA96AFA" w:rsidR="00CF0B76" w:rsidRPr="001A2ACB" w:rsidRDefault="00E1225A" w:rsidP="001A2ACB">
            <w:pPr>
              <w:spacing w:line="240" w:lineRule="auto"/>
              <w:jc w:val="center"/>
              <w:rPr>
                <w:sz w:val="28"/>
                <w:szCs w:val="28"/>
              </w:rPr>
            </w:pPr>
            <w:r>
              <w:rPr>
                <w:sz w:val="28"/>
                <w:szCs w:val="28"/>
              </w:rPr>
              <w:t>CMP417: Engineering Resilient Systems 1</w:t>
            </w:r>
          </w:p>
          <w:p w14:paraId="6A933588" w14:textId="77777777" w:rsidR="00C17241" w:rsidRDefault="00C17241" w:rsidP="001A2ACB">
            <w:pPr>
              <w:jc w:val="center"/>
            </w:pPr>
          </w:p>
        </w:tc>
      </w:tr>
    </w:tbl>
    <w:p w14:paraId="4DB6F681" w14:textId="77777777" w:rsidR="00E76F2D" w:rsidRDefault="00E76F2D" w:rsidP="00E76F2D"/>
    <w:p w14:paraId="7F1B8D00" w14:textId="6F75E098"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Pr="00E44AB7" w:rsidRDefault="00C17241" w:rsidP="00E44AB7">
      <w:pPr>
        <w:sectPr w:rsidR="00C17241" w:rsidRPr="00E44AB7"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2033949075"/>
        <w:docPartObj>
          <w:docPartGallery w:val="Table of Contents"/>
          <w:docPartUnique/>
        </w:docPartObj>
      </w:sdtPr>
      <w:sdtEndPr>
        <w:rPr>
          <w:b/>
          <w:bCs/>
          <w:noProof/>
        </w:rPr>
      </w:sdtEndPr>
      <w:sdtContent>
        <w:p w14:paraId="2282C3A4" w14:textId="30478913" w:rsidR="0004130F" w:rsidRDefault="0004130F">
          <w:pPr>
            <w:pStyle w:val="TOCHeading"/>
          </w:pPr>
          <w:r>
            <w:t>Contents</w:t>
          </w:r>
        </w:p>
        <w:p w14:paraId="339A9653" w14:textId="79B2836E" w:rsidR="0004130F" w:rsidRDefault="0004130F">
          <w:pPr>
            <w:pStyle w:val="TOC1"/>
            <w:tabs>
              <w:tab w:val="right" w:leader="dot" w:pos="7831"/>
            </w:tabs>
            <w:rPr>
              <w:rFonts w:eastAsiaTheme="minorEastAsia" w:cstheme="minorBidi"/>
              <w:b w:val="0"/>
              <w:bCs w:val="0"/>
              <w:caps w:val="0"/>
              <w:noProof/>
              <w:sz w:val="22"/>
              <w:szCs w:val="22"/>
              <w:lang w:eastAsia="en-GB"/>
            </w:rPr>
          </w:pPr>
          <w:r>
            <w:fldChar w:fldCharType="begin"/>
          </w:r>
          <w:r>
            <w:instrText xml:space="preserve"> TOC \o "1-3" \h \z \u </w:instrText>
          </w:r>
          <w:r>
            <w:fldChar w:fldCharType="separate"/>
          </w:r>
          <w:hyperlink w:anchor="_Toc133346461" w:history="1">
            <w:r w:rsidRPr="00467287">
              <w:rPr>
                <w:rStyle w:val="Hyperlink"/>
                <w:noProof/>
              </w:rPr>
              <w:t>Context</w:t>
            </w:r>
            <w:r>
              <w:rPr>
                <w:noProof/>
                <w:webHidden/>
              </w:rPr>
              <w:tab/>
            </w:r>
            <w:r>
              <w:rPr>
                <w:noProof/>
                <w:webHidden/>
              </w:rPr>
              <w:fldChar w:fldCharType="begin"/>
            </w:r>
            <w:r>
              <w:rPr>
                <w:noProof/>
                <w:webHidden/>
              </w:rPr>
              <w:instrText xml:space="preserve"> PAGEREF _Toc133346461 \h </w:instrText>
            </w:r>
            <w:r>
              <w:rPr>
                <w:noProof/>
                <w:webHidden/>
              </w:rPr>
            </w:r>
            <w:r>
              <w:rPr>
                <w:noProof/>
                <w:webHidden/>
              </w:rPr>
              <w:fldChar w:fldCharType="separate"/>
            </w:r>
            <w:r>
              <w:rPr>
                <w:noProof/>
                <w:webHidden/>
              </w:rPr>
              <w:t>2</w:t>
            </w:r>
            <w:r>
              <w:rPr>
                <w:noProof/>
                <w:webHidden/>
              </w:rPr>
              <w:fldChar w:fldCharType="end"/>
            </w:r>
          </w:hyperlink>
        </w:p>
        <w:p w14:paraId="4C85AE24" w14:textId="6CADD0D1" w:rsidR="0004130F" w:rsidRDefault="00000000">
          <w:pPr>
            <w:pStyle w:val="TOC2"/>
            <w:tabs>
              <w:tab w:val="right" w:leader="dot" w:pos="7831"/>
            </w:tabs>
            <w:rPr>
              <w:rFonts w:eastAsiaTheme="minorEastAsia" w:cstheme="minorBidi"/>
              <w:smallCaps w:val="0"/>
              <w:noProof/>
              <w:sz w:val="22"/>
              <w:szCs w:val="22"/>
              <w:lang w:eastAsia="en-GB"/>
            </w:rPr>
          </w:pPr>
          <w:hyperlink w:anchor="_Toc133346462" w:history="1">
            <w:r w:rsidR="0004130F" w:rsidRPr="00467287">
              <w:rPr>
                <w:rStyle w:val="Hyperlink"/>
                <w:noProof/>
              </w:rPr>
              <w:t>Critical Comparison</w:t>
            </w:r>
            <w:r w:rsidR="0004130F">
              <w:rPr>
                <w:noProof/>
                <w:webHidden/>
              </w:rPr>
              <w:tab/>
            </w:r>
            <w:r w:rsidR="0004130F">
              <w:rPr>
                <w:noProof/>
                <w:webHidden/>
              </w:rPr>
              <w:fldChar w:fldCharType="begin"/>
            </w:r>
            <w:r w:rsidR="0004130F">
              <w:rPr>
                <w:noProof/>
                <w:webHidden/>
              </w:rPr>
              <w:instrText xml:space="preserve"> PAGEREF _Toc133346462 \h </w:instrText>
            </w:r>
            <w:r w:rsidR="0004130F">
              <w:rPr>
                <w:noProof/>
                <w:webHidden/>
              </w:rPr>
            </w:r>
            <w:r w:rsidR="0004130F">
              <w:rPr>
                <w:noProof/>
                <w:webHidden/>
              </w:rPr>
              <w:fldChar w:fldCharType="separate"/>
            </w:r>
            <w:r w:rsidR="0004130F">
              <w:rPr>
                <w:noProof/>
                <w:webHidden/>
              </w:rPr>
              <w:t>2</w:t>
            </w:r>
            <w:r w:rsidR="0004130F">
              <w:rPr>
                <w:noProof/>
                <w:webHidden/>
              </w:rPr>
              <w:fldChar w:fldCharType="end"/>
            </w:r>
          </w:hyperlink>
        </w:p>
        <w:p w14:paraId="3F767990" w14:textId="75775F12" w:rsidR="0004130F" w:rsidRDefault="00000000">
          <w:pPr>
            <w:pStyle w:val="TOC3"/>
            <w:tabs>
              <w:tab w:val="right" w:leader="dot" w:pos="7831"/>
            </w:tabs>
            <w:rPr>
              <w:rFonts w:eastAsiaTheme="minorEastAsia" w:cstheme="minorBidi"/>
              <w:i w:val="0"/>
              <w:iCs w:val="0"/>
              <w:noProof/>
              <w:sz w:val="22"/>
              <w:szCs w:val="22"/>
              <w:lang w:eastAsia="en-GB"/>
            </w:rPr>
          </w:pPr>
          <w:hyperlink w:anchor="_Toc133346463" w:history="1">
            <w:r w:rsidR="0004130F" w:rsidRPr="00467287">
              <w:rPr>
                <w:rStyle w:val="Hyperlink"/>
                <w:noProof/>
              </w:rPr>
              <w:t>Support Vector Machines</w:t>
            </w:r>
            <w:r w:rsidR="0004130F">
              <w:rPr>
                <w:noProof/>
                <w:webHidden/>
              </w:rPr>
              <w:tab/>
            </w:r>
            <w:r w:rsidR="0004130F">
              <w:rPr>
                <w:noProof/>
                <w:webHidden/>
              </w:rPr>
              <w:fldChar w:fldCharType="begin"/>
            </w:r>
            <w:r w:rsidR="0004130F">
              <w:rPr>
                <w:noProof/>
                <w:webHidden/>
              </w:rPr>
              <w:instrText xml:space="preserve"> PAGEREF _Toc133346463 \h </w:instrText>
            </w:r>
            <w:r w:rsidR="0004130F">
              <w:rPr>
                <w:noProof/>
                <w:webHidden/>
              </w:rPr>
            </w:r>
            <w:r w:rsidR="0004130F">
              <w:rPr>
                <w:noProof/>
                <w:webHidden/>
              </w:rPr>
              <w:fldChar w:fldCharType="separate"/>
            </w:r>
            <w:r w:rsidR="0004130F">
              <w:rPr>
                <w:noProof/>
                <w:webHidden/>
              </w:rPr>
              <w:t>2</w:t>
            </w:r>
            <w:r w:rsidR="0004130F">
              <w:rPr>
                <w:noProof/>
                <w:webHidden/>
              </w:rPr>
              <w:fldChar w:fldCharType="end"/>
            </w:r>
          </w:hyperlink>
        </w:p>
        <w:p w14:paraId="3F226506" w14:textId="5D311F28" w:rsidR="0004130F" w:rsidRDefault="00000000">
          <w:pPr>
            <w:pStyle w:val="TOC3"/>
            <w:tabs>
              <w:tab w:val="right" w:leader="dot" w:pos="7831"/>
            </w:tabs>
            <w:rPr>
              <w:rFonts w:eastAsiaTheme="minorEastAsia" w:cstheme="minorBidi"/>
              <w:i w:val="0"/>
              <w:iCs w:val="0"/>
              <w:noProof/>
              <w:sz w:val="22"/>
              <w:szCs w:val="22"/>
              <w:lang w:eastAsia="en-GB"/>
            </w:rPr>
          </w:pPr>
          <w:hyperlink w:anchor="_Toc133346464" w:history="1">
            <w:r w:rsidR="0004130F" w:rsidRPr="00467287">
              <w:rPr>
                <w:rStyle w:val="Hyperlink"/>
                <w:noProof/>
              </w:rPr>
              <w:t>Decision Trees</w:t>
            </w:r>
            <w:r w:rsidR="0004130F">
              <w:rPr>
                <w:noProof/>
                <w:webHidden/>
              </w:rPr>
              <w:tab/>
            </w:r>
            <w:r w:rsidR="0004130F">
              <w:rPr>
                <w:noProof/>
                <w:webHidden/>
              </w:rPr>
              <w:fldChar w:fldCharType="begin"/>
            </w:r>
            <w:r w:rsidR="0004130F">
              <w:rPr>
                <w:noProof/>
                <w:webHidden/>
              </w:rPr>
              <w:instrText xml:space="preserve"> PAGEREF _Toc133346464 \h </w:instrText>
            </w:r>
            <w:r w:rsidR="0004130F">
              <w:rPr>
                <w:noProof/>
                <w:webHidden/>
              </w:rPr>
            </w:r>
            <w:r w:rsidR="0004130F">
              <w:rPr>
                <w:noProof/>
                <w:webHidden/>
              </w:rPr>
              <w:fldChar w:fldCharType="separate"/>
            </w:r>
            <w:r w:rsidR="0004130F">
              <w:rPr>
                <w:noProof/>
                <w:webHidden/>
              </w:rPr>
              <w:t>3</w:t>
            </w:r>
            <w:r w:rsidR="0004130F">
              <w:rPr>
                <w:noProof/>
                <w:webHidden/>
              </w:rPr>
              <w:fldChar w:fldCharType="end"/>
            </w:r>
          </w:hyperlink>
        </w:p>
        <w:p w14:paraId="258A7D9C" w14:textId="7F776359" w:rsidR="0004130F" w:rsidRDefault="00000000">
          <w:pPr>
            <w:pStyle w:val="TOC1"/>
            <w:tabs>
              <w:tab w:val="right" w:leader="dot" w:pos="7831"/>
            </w:tabs>
            <w:rPr>
              <w:rFonts w:eastAsiaTheme="minorEastAsia" w:cstheme="minorBidi"/>
              <w:b w:val="0"/>
              <w:bCs w:val="0"/>
              <w:caps w:val="0"/>
              <w:noProof/>
              <w:sz w:val="22"/>
              <w:szCs w:val="22"/>
              <w:lang w:eastAsia="en-GB"/>
            </w:rPr>
          </w:pPr>
          <w:hyperlink w:anchor="_Toc133346465" w:history="1">
            <w:r w:rsidR="0004130F" w:rsidRPr="00467287">
              <w:rPr>
                <w:rStyle w:val="Hyperlink"/>
                <w:noProof/>
              </w:rPr>
              <w:t>Implementation</w:t>
            </w:r>
            <w:r w:rsidR="0004130F">
              <w:rPr>
                <w:noProof/>
                <w:webHidden/>
              </w:rPr>
              <w:tab/>
            </w:r>
            <w:r w:rsidR="0004130F">
              <w:rPr>
                <w:noProof/>
                <w:webHidden/>
              </w:rPr>
              <w:fldChar w:fldCharType="begin"/>
            </w:r>
            <w:r w:rsidR="0004130F">
              <w:rPr>
                <w:noProof/>
                <w:webHidden/>
              </w:rPr>
              <w:instrText xml:space="preserve"> PAGEREF _Toc133346465 \h </w:instrText>
            </w:r>
            <w:r w:rsidR="0004130F">
              <w:rPr>
                <w:noProof/>
                <w:webHidden/>
              </w:rPr>
            </w:r>
            <w:r w:rsidR="0004130F">
              <w:rPr>
                <w:noProof/>
                <w:webHidden/>
              </w:rPr>
              <w:fldChar w:fldCharType="separate"/>
            </w:r>
            <w:r w:rsidR="0004130F">
              <w:rPr>
                <w:noProof/>
                <w:webHidden/>
              </w:rPr>
              <w:t>5</w:t>
            </w:r>
            <w:r w:rsidR="0004130F">
              <w:rPr>
                <w:noProof/>
                <w:webHidden/>
              </w:rPr>
              <w:fldChar w:fldCharType="end"/>
            </w:r>
          </w:hyperlink>
        </w:p>
        <w:p w14:paraId="4D0188C3" w14:textId="32295E15" w:rsidR="0004130F" w:rsidRDefault="00000000">
          <w:pPr>
            <w:pStyle w:val="TOC2"/>
            <w:tabs>
              <w:tab w:val="right" w:leader="dot" w:pos="7831"/>
            </w:tabs>
            <w:rPr>
              <w:rFonts w:eastAsiaTheme="minorEastAsia" w:cstheme="minorBidi"/>
              <w:smallCaps w:val="0"/>
              <w:noProof/>
              <w:sz w:val="22"/>
              <w:szCs w:val="22"/>
              <w:lang w:eastAsia="en-GB"/>
            </w:rPr>
          </w:pPr>
          <w:hyperlink w:anchor="_Toc133346466" w:history="1">
            <w:r w:rsidR="0004130F" w:rsidRPr="00467287">
              <w:rPr>
                <w:rStyle w:val="Hyperlink"/>
                <w:noProof/>
              </w:rPr>
              <w:t>Data Collection</w:t>
            </w:r>
            <w:r w:rsidR="0004130F">
              <w:rPr>
                <w:noProof/>
                <w:webHidden/>
              </w:rPr>
              <w:tab/>
            </w:r>
            <w:r w:rsidR="0004130F">
              <w:rPr>
                <w:noProof/>
                <w:webHidden/>
              </w:rPr>
              <w:fldChar w:fldCharType="begin"/>
            </w:r>
            <w:r w:rsidR="0004130F">
              <w:rPr>
                <w:noProof/>
                <w:webHidden/>
              </w:rPr>
              <w:instrText xml:space="preserve"> PAGEREF _Toc133346466 \h </w:instrText>
            </w:r>
            <w:r w:rsidR="0004130F">
              <w:rPr>
                <w:noProof/>
                <w:webHidden/>
              </w:rPr>
            </w:r>
            <w:r w:rsidR="0004130F">
              <w:rPr>
                <w:noProof/>
                <w:webHidden/>
              </w:rPr>
              <w:fldChar w:fldCharType="separate"/>
            </w:r>
            <w:r w:rsidR="0004130F">
              <w:rPr>
                <w:noProof/>
                <w:webHidden/>
              </w:rPr>
              <w:t>5</w:t>
            </w:r>
            <w:r w:rsidR="0004130F">
              <w:rPr>
                <w:noProof/>
                <w:webHidden/>
              </w:rPr>
              <w:fldChar w:fldCharType="end"/>
            </w:r>
          </w:hyperlink>
        </w:p>
        <w:p w14:paraId="4EE8786E" w14:textId="6710412B" w:rsidR="0004130F" w:rsidRDefault="00000000">
          <w:pPr>
            <w:pStyle w:val="TOC2"/>
            <w:tabs>
              <w:tab w:val="right" w:leader="dot" w:pos="7831"/>
            </w:tabs>
            <w:rPr>
              <w:rFonts w:eastAsiaTheme="minorEastAsia" w:cstheme="minorBidi"/>
              <w:smallCaps w:val="0"/>
              <w:noProof/>
              <w:sz w:val="22"/>
              <w:szCs w:val="22"/>
              <w:lang w:eastAsia="en-GB"/>
            </w:rPr>
          </w:pPr>
          <w:hyperlink w:anchor="_Toc133346467" w:history="1">
            <w:r w:rsidR="0004130F" w:rsidRPr="00467287">
              <w:rPr>
                <w:rStyle w:val="Hyperlink"/>
                <w:noProof/>
              </w:rPr>
              <w:t>Pre-processing</w:t>
            </w:r>
            <w:r w:rsidR="0004130F">
              <w:rPr>
                <w:noProof/>
                <w:webHidden/>
              </w:rPr>
              <w:tab/>
            </w:r>
            <w:r w:rsidR="0004130F">
              <w:rPr>
                <w:noProof/>
                <w:webHidden/>
              </w:rPr>
              <w:fldChar w:fldCharType="begin"/>
            </w:r>
            <w:r w:rsidR="0004130F">
              <w:rPr>
                <w:noProof/>
                <w:webHidden/>
              </w:rPr>
              <w:instrText xml:space="preserve"> PAGEREF _Toc133346467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4760FAC3" w14:textId="2A46CEE9" w:rsidR="0004130F" w:rsidRDefault="00000000">
          <w:pPr>
            <w:pStyle w:val="TOC3"/>
            <w:tabs>
              <w:tab w:val="right" w:leader="dot" w:pos="7831"/>
            </w:tabs>
            <w:rPr>
              <w:rFonts w:eastAsiaTheme="minorEastAsia" w:cstheme="minorBidi"/>
              <w:i w:val="0"/>
              <w:iCs w:val="0"/>
              <w:noProof/>
              <w:sz w:val="22"/>
              <w:szCs w:val="22"/>
              <w:lang w:eastAsia="en-GB"/>
            </w:rPr>
          </w:pPr>
          <w:hyperlink w:anchor="_Toc133346468" w:history="1">
            <w:r w:rsidR="0004130F" w:rsidRPr="00467287">
              <w:rPr>
                <w:rStyle w:val="Hyperlink"/>
                <w:noProof/>
              </w:rPr>
              <w:t>Removal of redundant data features</w:t>
            </w:r>
            <w:r w:rsidR="0004130F">
              <w:rPr>
                <w:noProof/>
                <w:webHidden/>
              </w:rPr>
              <w:tab/>
            </w:r>
            <w:r w:rsidR="0004130F">
              <w:rPr>
                <w:noProof/>
                <w:webHidden/>
              </w:rPr>
              <w:fldChar w:fldCharType="begin"/>
            </w:r>
            <w:r w:rsidR="0004130F">
              <w:rPr>
                <w:noProof/>
                <w:webHidden/>
              </w:rPr>
              <w:instrText xml:space="preserve"> PAGEREF _Toc133346468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6E80ECC5" w14:textId="2A1BBB94" w:rsidR="0004130F" w:rsidRDefault="00000000">
          <w:pPr>
            <w:pStyle w:val="TOC3"/>
            <w:tabs>
              <w:tab w:val="right" w:leader="dot" w:pos="7831"/>
            </w:tabs>
            <w:rPr>
              <w:rFonts w:eastAsiaTheme="minorEastAsia" w:cstheme="minorBidi"/>
              <w:i w:val="0"/>
              <w:iCs w:val="0"/>
              <w:noProof/>
              <w:sz w:val="22"/>
              <w:szCs w:val="22"/>
              <w:lang w:eastAsia="en-GB"/>
            </w:rPr>
          </w:pPr>
          <w:hyperlink w:anchor="_Toc133346469" w:history="1">
            <w:r w:rsidR="0004130F" w:rsidRPr="00467287">
              <w:rPr>
                <w:rStyle w:val="Hyperlink"/>
                <w:noProof/>
              </w:rPr>
              <w:t>Nominal conversion</w:t>
            </w:r>
            <w:r w:rsidR="0004130F">
              <w:rPr>
                <w:noProof/>
                <w:webHidden/>
              </w:rPr>
              <w:tab/>
            </w:r>
            <w:r w:rsidR="0004130F">
              <w:rPr>
                <w:noProof/>
                <w:webHidden/>
              </w:rPr>
              <w:fldChar w:fldCharType="begin"/>
            </w:r>
            <w:r w:rsidR="0004130F">
              <w:rPr>
                <w:noProof/>
                <w:webHidden/>
              </w:rPr>
              <w:instrText xml:space="preserve"> PAGEREF _Toc133346469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63082AEA" w14:textId="68BAE2AA" w:rsidR="0004130F" w:rsidRDefault="00000000">
          <w:pPr>
            <w:pStyle w:val="TOC3"/>
            <w:tabs>
              <w:tab w:val="right" w:leader="dot" w:pos="7831"/>
            </w:tabs>
            <w:rPr>
              <w:rFonts w:eastAsiaTheme="minorEastAsia" w:cstheme="minorBidi"/>
              <w:i w:val="0"/>
              <w:iCs w:val="0"/>
              <w:noProof/>
              <w:sz w:val="22"/>
              <w:szCs w:val="22"/>
              <w:lang w:eastAsia="en-GB"/>
            </w:rPr>
          </w:pPr>
          <w:hyperlink w:anchor="_Toc133346470" w:history="1">
            <w:r w:rsidR="0004130F" w:rsidRPr="00467287">
              <w:rPr>
                <w:rStyle w:val="Hyperlink"/>
                <w:noProof/>
              </w:rPr>
              <w:t>Synthetic dataset cleaning</w:t>
            </w:r>
            <w:r w:rsidR="0004130F">
              <w:rPr>
                <w:noProof/>
                <w:webHidden/>
              </w:rPr>
              <w:tab/>
            </w:r>
            <w:r w:rsidR="0004130F">
              <w:rPr>
                <w:noProof/>
                <w:webHidden/>
              </w:rPr>
              <w:fldChar w:fldCharType="begin"/>
            </w:r>
            <w:r w:rsidR="0004130F">
              <w:rPr>
                <w:noProof/>
                <w:webHidden/>
              </w:rPr>
              <w:instrText xml:space="preserve"> PAGEREF _Toc133346470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4B633BD5" w14:textId="0D03BD83" w:rsidR="0004130F" w:rsidRDefault="00000000">
          <w:pPr>
            <w:pStyle w:val="TOC3"/>
            <w:tabs>
              <w:tab w:val="right" w:leader="dot" w:pos="7831"/>
            </w:tabs>
            <w:rPr>
              <w:rFonts w:eastAsiaTheme="minorEastAsia" w:cstheme="minorBidi"/>
              <w:i w:val="0"/>
              <w:iCs w:val="0"/>
              <w:noProof/>
              <w:sz w:val="22"/>
              <w:szCs w:val="22"/>
              <w:lang w:eastAsia="en-GB"/>
            </w:rPr>
          </w:pPr>
          <w:hyperlink w:anchor="_Toc133346471" w:history="1">
            <w:r w:rsidR="0004130F" w:rsidRPr="00467287">
              <w:rPr>
                <w:rStyle w:val="Hyperlink"/>
                <w:noProof/>
              </w:rPr>
              <w:t>Normalisation</w:t>
            </w:r>
            <w:r w:rsidR="0004130F">
              <w:rPr>
                <w:noProof/>
                <w:webHidden/>
              </w:rPr>
              <w:tab/>
            </w:r>
            <w:r w:rsidR="0004130F">
              <w:rPr>
                <w:noProof/>
                <w:webHidden/>
              </w:rPr>
              <w:fldChar w:fldCharType="begin"/>
            </w:r>
            <w:r w:rsidR="0004130F">
              <w:rPr>
                <w:noProof/>
                <w:webHidden/>
              </w:rPr>
              <w:instrText xml:space="preserve"> PAGEREF _Toc133346471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38FB38A4" w14:textId="7A4A0291" w:rsidR="0004130F" w:rsidRDefault="00000000">
          <w:pPr>
            <w:pStyle w:val="TOC2"/>
            <w:tabs>
              <w:tab w:val="right" w:leader="dot" w:pos="7831"/>
            </w:tabs>
            <w:rPr>
              <w:rFonts w:eastAsiaTheme="minorEastAsia" w:cstheme="minorBidi"/>
              <w:smallCaps w:val="0"/>
              <w:noProof/>
              <w:sz w:val="22"/>
              <w:szCs w:val="22"/>
              <w:lang w:eastAsia="en-GB"/>
            </w:rPr>
          </w:pPr>
          <w:hyperlink w:anchor="_Toc133346472" w:history="1">
            <w:r w:rsidR="0004130F" w:rsidRPr="00467287">
              <w:rPr>
                <w:rStyle w:val="Hyperlink"/>
                <w:noProof/>
              </w:rPr>
              <w:t>Modelling</w:t>
            </w:r>
            <w:r w:rsidR="0004130F">
              <w:rPr>
                <w:noProof/>
                <w:webHidden/>
              </w:rPr>
              <w:tab/>
            </w:r>
            <w:r w:rsidR="0004130F">
              <w:rPr>
                <w:noProof/>
                <w:webHidden/>
              </w:rPr>
              <w:fldChar w:fldCharType="begin"/>
            </w:r>
            <w:r w:rsidR="0004130F">
              <w:rPr>
                <w:noProof/>
                <w:webHidden/>
              </w:rPr>
              <w:instrText xml:space="preserve"> PAGEREF _Toc133346472 \h </w:instrText>
            </w:r>
            <w:r w:rsidR="0004130F">
              <w:rPr>
                <w:noProof/>
                <w:webHidden/>
              </w:rPr>
            </w:r>
            <w:r w:rsidR="0004130F">
              <w:rPr>
                <w:noProof/>
                <w:webHidden/>
              </w:rPr>
              <w:fldChar w:fldCharType="separate"/>
            </w:r>
            <w:r w:rsidR="0004130F">
              <w:rPr>
                <w:noProof/>
                <w:webHidden/>
              </w:rPr>
              <w:t>6</w:t>
            </w:r>
            <w:r w:rsidR="0004130F">
              <w:rPr>
                <w:noProof/>
                <w:webHidden/>
              </w:rPr>
              <w:fldChar w:fldCharType="end"/>
            </w:r>
          </w:hyperlink>
        </w:p>
        <w:p w14:paraId="18B8B263" w14:textId="40CB6BF3" w:rsidR="0004130F" w:rsidRDefault="00000000">
          <w:pPr>
            <w:pStyle w:val="TOC2"/>
            <w:tabs>
              <w:tab w:val="right" w:leader="dot" w:pos="7831"/>
            </w:tabs>
            <w:rPr>
              <w:rFonts w:eastAsiaTheme="minorEastAsia" w:cstheme="minorBidi"/>
              <w:smallCaps w:val="0"/>
              <w:noProof/>
              <w:sz w:val="22"/>
              <w:szCs w:val="22"/>
              <w:lang w:eastAsia="en-GB"/>
            </w:rPr>
          </w:pPr>
          <w:hyperlink w:anchor="_Toc133346473" w:history="1">
            <w:r w:rsidR="0004130F" w:rsidRPr="00467287">
              <w:rPr>
                <w:rStyle w:val="Hyperlink"/>
                <w:noProof/>
              </w:rPr>
              <w:t>Results Analysis and Evaluation</w:t>
            </w:r>
            <w:r w:rsidR="0004130F">
              <w:rPr>
                <w:noProof/>
                <w:webHidden/>
              </w:rPr>
              <w:tab/>
            </w:r>
            <w:r w:rsidR="0004130F">
              <w:rPr>
                <w:noProof/>
                <w:webHidden/>
              </w:rPr>
              <w:fldChar w:fldCharType="begin"/>
            </w:r>
            <w:r w:rsidR="0004130F">
              <w:rPr>
                <w:noProof/>
                <w:webHidden/>
              </w:rPr>
              <w:instrText xml:space="preserve"> PAGEREF _Toc133346473 \h </w:instrText>
            </w:r>
            <w:r w:rsidR="0004130F">
              <w:rPr>
                <w:noProof/>
                <w:webHidden/>
              </w:rPr>
            </w:r>
            <w:r w:rsidR="0004130F">
              <w:rPr>
                <w:noProof/>
                <w:webHidden/>
              </w:rPr>
              <w:fldChar w:fldCharType="separate"/>
            </w:r>
            <w:r w:rsidR="0004130F">
              <w:rPr>
                <w:noProof/>
                <w:webHidden/>
              </w:rPr>
              <w:t>7</w:t>
            </w:r>
            <w:r w:rsidR="0004130F">
              <w:rPr>
                <w:noProof/>
                <w:webHidden/>
              </w:rPr>
              <w:fldChar w:fldCharType="end"/>
            </w:r>
          </w:hyperlink>
        </w:p>
        <w:p w14:paraId="00A04C65" w14:textId="26FCDCC4" w:rsidR="0004130F" w:rsidRDefault="00000000">
          <w:pPr>
            <w:pStyle w:val="TOC3"/>
            <w:tabs>
              <w:tab w:val="right" w:leader="dot" w:pos="7831"/>
            </w:tabs>
            <w:rPr>
              <w:rFonts w:eastAsiaTheme="minorEastAsia" w:cstheme="minorBidi"/>
              <w:i w:val="0"/>
              <w:iCs w:val="0"/>
              <w:noProof/>
              <w:sz w:val="22"/>
              <w:szCs w:val="22"/>
              <w:lang w:eastAsia="en-GB"/>
            </w:rPr>
          </w:pPr>
          <w:hyperlink w:anchor="_Toc133346474" w:history="1">
            <w:r w:rsidR="0004130F" w:rsidRPr="00467287">
              <w:rPr>
                <w:rStyle w:val="Hyperlink"/>
                <w:noProof/>
              </w:rPr>
              <w:t>Accuracy - Confusion Matrix and Heatmap</w:t>
            </w:r>
            <w:r w:rsidR="0004130F">
              <w:rPr>
                <w:noProof/>
                <w:webHidden/>
              </w:rPr>
              <w:tab/>
            </w:r>
            <w:r w:rsidR="0004130F">
              <w:rPr>
                <w:noProof/>
                <w:webHidden/>
              </w:rPr>
              <w:fldChar w:fldCharType="begin"/>
            </w:r>
            <w:r w:rsidR="0004130F">
              <w:rPr>
                <w:noProof/>
                <w:webHidden/>
              </w:rPr>
              <w:instrText xml:space="preserve"> PAGEREF _Toc133346474 \h </w:instrText>
            </w:r>
            <w:r w:rsidR="0004130F">
              <w:rPr>
                <w:noProof/>
                <w:webHidden/>
              </w:rPr>
            </w:r>
            <w:r w:rsidR="0004130F">
              <w:rPr>
                <w:noProof/>
                <w:webHidden/>
              </w:rPr>
              <w:fldChar w:fldCharType="separate"/>
            </w:r>
            <w:r w:rsidR="0004130F">
              <w:rPr>
                <w:noProof/>
                <w:webHidden/>
              </w:rPr>
              <w:t>7</w:t>
            </w:r>
            <w:r w:rsidR="0004130F">
              <w:rPr>
                <w:noProof/>
                <w:webHidden/>
              </w:rPr>
              <w:fldChar w:fldCharType="end"/>
            </w:r>
          </w:hyperlink>
        </w:p>
        <w:p w14:paraId="209F7CA9" w14:textId="2052292C" w:rsidR="0004130F" w:rsidRDefault="00000000">
          <w:pPr>
            <w:pStyle w:val="TOC3"/>
            <w:tabs>
              <w:tab w:val="right" w:leader="dot" w:pos="7831"/>
            </w:tabs>
            <w:rPr>
              <w:rFonts w:eastAsiaTheme="minorEastAsia" w:cstheme="minorBidi"/>
              <w:i w:val="0"/>
              <w:iCs w:val="0"/>
              <w:noProof/>
              <w:sz w:val="22"/>
              <w:szCs w:val="22"/>
              <w:lang w:eastAsia="en-GB"/>
            </w:rPr>
          </w:pPr>
          <w:hyperlink w:anchor="_Toc133346475" w:history="1">
            <w:r w:rsidR="0004130F" w:rsidRPr="00467287">
              <w:rPr>
                <w:rStyle w:val="Hyperlink"/>
                <w:noProof/>
              </w:rPr>
              <w:t>Precision and Recall – Macro-averaged F1</w:t>
            </w:r>
            <w:r w:rsidR="0004130F">
              <w:rPr>
                <w:noProof/>
                <w:webHidden/>
              </w:rPr>
              <w:tab/>
            </w:r>
            <w:r w:rsidR="0004130F">
              <w:rPr>
                <w:noProof/>
                <w:webHidden/>
              </w:rPr>
              <w:fldChar w:fldCharType="begin"/>
            </w:r>
            <w:r w:rsidR="0004130F">
              <w:rPr>
                <w:noProof/>
                <w:webHidden/>
              </w:rPr>
              <w:instrText xml:space="preserve"> PAGEREF _Toc133346475 \h </w:instrText>
            </w:r>
            <w:r w:rsidR="0004130F">
              <w:rPr>
                <w:noProof/>
                <w:webHidden/>
              </w:rPr>
            </w:r>
            <w:r w:rsidR="0004130F">
              <w:rPr>
                <w:noProof/>
                <w:webHidden/>
              </w:rPr>
              <w:fldChar w:fldCharType="separate"/>
            </w:r>
            <w:r w:rsidR="0004130F">
              <w:rPr>
                <w:noProof/>
                <w:webHidden/>
              </w:rPr>
              <w:t>8</w:t>
            </w:r>
            <w:r w:rsidR="0004130F">
              <w:rPr>
                <w:noProof/>
                <w:webHidden/>
              </w:rPr>
              <w:fldChar w:fldCharType="end"/>
            </w:r>
          </w:hyperlink>
        </w:p>
        <w:p w14:paraId="217E1B31" w14:textId="6310C0D5" w:rsidR="0004130F" w:rsidRDefault="00000000">
          <w:pPr>
            <w:pStyle w:val="TOC3"/>
            <w:tabs>
              <w:tab w:val="right" w:leader="dot" w:pos="7831"/>
            </w:tabs>
            <w:rPr>
              <w:rFonts w:eastAsiaTheme="minorEastAsia" w:cstheme="minorBidi"/>
              <w:i w:val="0"/>
              <w:iCs w:val="0"/>
              <w:noProof/>
              <w:sz w:val="22"/>
              <w:szCs w:val="22"/>
              <w:lang w:eastAsia="en-GB"/>
            </w:rPr>
          </w:pPr>
          <w:hyperlink w:anchor="_Toc133346476" w:history="1">
            <w:r w:rsidR="0004130F" w:rsidRPr="00467287">
              <w:rPr>
                <w:rStyle w:val="Hyperlink"/>
                <w:noProof/>
              </w:rPr>
              <w:t>Degradation - Data Drift</w:t>
            </w:r>
            <w:r w:rsidR="0004130F">
              <w:rPr>
                <w:noProof/>
                <w:webHidden/>
              </w:rPr>
              <w:tab/>
            </w:r>
            <w:r w:rsidR="0004130F">
              <w:rPr>
                <w:noProof/>
                <w:webHidden/>
              </w:rPr>
              <w:fldChar w:fldCharType="begin"/>
            </w:r>
            <w:r w:rsidR="0004130F">
              <w:rPr>
                <w:noProof/>
                <w:webHidden/>
              </w:rPr>
              <w:instrText xml:space="preserve"> PAGEREF _Toc133346476 \h </w:instrText>
            </w:r>
            <w:r w:rsidR="0004130F">
              <w:rPr>
                <w:noProof/>
                <w:webHidden/>
              </w:rPr>
            </w:r>
            <w:r w:rsidR="0004130F">
              <w:rPr>
                <w:noProof/>
                <w:webHidden/>
              </w:rPr>
              <w:fldChar w:fldCharType="separate"/>
            </w:r>
            <w:r w:rsidR="0004130F">
              <w:rPr>
                <w:noProof/>
                <w:webHidden/>
              </w:rPr>
              <w:t>9</w:t>
            </w:r>
            <w:r w:rsidR="0004130F">
              <w:rPr>
                <w:noProof/>
                <w:webHidden/>
              </w:rPr>
              <w:fldChar w:fldCharType="end"/>
            </w:r>
          </w:hyperlink>
        </w:p>
        <w:p w14:paraId="7DE5E3D4" w14:textId="19A8C143" w:rsidR="0004130F" w:rsidRDefault="00000000">
          <w:pPr>
            <w:pStyle w:val="TOC2"/>
            <w:tabs>
              <w:tab w:val="right" w:leader="dot" w:pos="7831"/>
            </w:tabs>
            <w:rPr>
              <w:rFonts w:eastAsiaTheme="minorEastAsia" w:cstheme="minorBidi"/>
              <w:smallCaps w:val="0"/>
              <w:noProof/>
              <w:sz w:val="22"/>
              <w:szCs w:val="22"/>
              <w:lang w:eastAsia="en-GB"/>
            </w:rPr>
          </w:pPr>
          <w:hyperlink w:anchor="_Toc133346477" w:history="1">
            <w:r w:rsidR="0004130F" w:rsidRPr="00467287">
              <w:rPr>
                <w:rStyle w:val="Hyperlink"/>
                <w:noProof/>
              </w:rPr>
              <w:t>Results Communication</w:t>
            </w:r>
            <w:r w:rsidR="0004130F">
              <w:rPr>
                <w:noProof/>
                <w:webHidden/>
              </w:rPr>
              <w:tab/>
            </w:r>
            <w:r w:rsidR="0004130F">
              <w:rPr>
                <w:noProof/>
                <w:webHidden/>
              </w:rPr>
              <w:fldChar w:fldCharType="begin"/>
            </w:r>
            <w:r w:rsidR="0004130F">
              <w:rPr>
                <w:noProof/>
                <w:webHidden/>
              </w:rPr>
              <w:instrText xml:space="preserve"> PAGEREF _Toc133346477 \h </w:instrText>
            </w:r>
            <w:r w:rsidR="0004130F">
              <w:rPr>
                <w:noProof/>
                <w:webHidden/>
              </w:rPr>
            </w:r>
            <w:r w:rsidR="0004130F">
              <w:rPr>
                <w:noProof/>
                <w:webHidden/>
              </w:rPr>
              <w:fldChar w:fldCharType="separate"/>
            </w:r>
            <w:r w:rsidR="0004130F">
              <w:rPr>
                <w:noProof/>
                <w:webHidden/>
              </w:rPr>
              <w:t>9</w:t>
            </w:r>
            <w:r w:rsidR="0004130F">
              <w:rPr>
                <w:noProof/>
                <w:webHidden/>
              </w:rPr>
              <w:fldChar w:fldCharType="end"/>
            </w:r>
          </w:hyperlink>
        </w:p>
        <w:p w14:paraId="776226F9" w14:textId="7A604C0A" w:rsidR="0004130F" w:rsidRDefault="00000000">
          <w:pPr>
            <w:pStyle w:val="TOC3"/>
            <w:tabs>
              <w:tab w:val="right" w:leader="dot" w:pos="7831"/>
            </w:tabs>
            <w:rPr>
              <w:rFonts w:eastAsiaTheme="minorEastAsia" w:cstheme="minorBidi"/>
              <w:i w:val="0"/>
              <w:iCs w:val="0"/>
              <w:noProof/>
              <w:sz w:val="22"/>
              <w:szCs w:val="22"/>
              <w:lang w:eastAsia="en-GB"/>
            </w:rPr>
          </w:pPr>
          <w:hyperlink w:anchor="_Toc133346478" w:history="1">
            <w:r w:rsidR="0004130F" w:rsidRPr="00467287">
              <w:rPr>
                <w:rStyle w:val="Hyperlink"/>
                <w:noProof/>
              </w:rPr>
              <w:t>Simple</w:t>
            </w:r>
            <w:r w:rsidR="0004130F">
              <w:rPr>
                <w:noProof/>
                <w:webHidden/>
              </w:rPr>
              <w:tab/>
            </w:r>
            <w:r w:rsidR="0004130F">
              <w:rPr>
                <w:noProof/>
                <w:webHidden/>
              </w:rPr>
              <w:fldChar w:fldCharType="begin"/>
            </w:r>
            <w:r w:rsidR="0004130F">
              <w:rPr>
                <w:noProof/>
                <w:webHidden/>
              </w:rPr>
              <w:instrText xml:space="preserve"> PAGEREF _Toc133346478 \h </w:instrText>
            </w:r>
            <w:r w:rsidR="0004130F">
              <w:rPr>
                <w:noProof/>
                <w:webHidden/>
              </w:rPr>
            </w:r>
            <w:r w:rsidR="0004130F">
              <w:rPr>
                <w:noProof/>
                <w:webHidden/>
              </w:rPr>
              <w:fldChar w:fldCharType="separate"/>
            </w:r>
            <w:r w:rsidR="0004130F">
              <w:rPr>
                <w:noProof/>
                <w:webHidden/>
              </w:rPr>
              <w:t>9</w:t>
            </w:r>
            <w:r w:rsidR="0004130F">
              <w:rPr>
                <w:noProof/>
                <w:webHidden/>
              </w:rPr>
              <w:fldChar w:fldCharType="end"/>
            </w:r>
          </w:hyperlink>
        </w:p>
        <w:p w14:paraId="0B7E16B8" w14:textId="14AF9C9A" w:rsidR="0004130F" w:rsidRDefault="00000000">
          <w:pPr>
            <w:pStyle w:val="TOC3"/>
            <w:tabs>
              <w:tab w:val="right" w:leader="dot" w:pos="7831"/>
            </w:tabs>
            <w:rPr>
              <w:rFonts w:eastAsiaTheme="minorEastAsia" w:cstheme="minorBidi"/>
              <w:i w:val="0"/>
              <w:iCs w:val="0"/>
              <w:noProof/>
              <w:sz w:val="22"/>
              <w:szCs w:val="22"/>
              <w:lang w:eastAsia="en-GB"/>
            </w:rPr>
          </w:pPr>
          <w:hyperlink w:anchor="_Toc133346479" w:history="1">
            <w:r w:rsidR="0004130F" w:rsidRPr="00467287">
              <w:rPr>
                <w:rStyle w:val="Hyperlink"/>
                <w:noProof/>
              </w:rPr>
              <w:t>Complex</w:t>
            </w:r>
            <w:r w:rsidR="0004130F">
              <w:rPr>
                <w:noProof/>
                <w:webHidden/>
              </w:rPr>
              <w:tab/>
            </w:r>
            <w:r w:rsidR="0004130F">
              <w:rPr>
                <w:noProof/>
                <w:webHidden/>
              </w:rPr>
              <w:fldChar w:fldCharType="begin"/>
            </w:r>
            <w:r w:rsidR="0004130F">
              <w:rPr>
                <w:noProof/>
                <w:webHidden/>
              </w:rPr>
              <w:instrText xml:space="preserve"> PAGEREF _Toc133346479 \h </w:instrText>
            </w:r>
            <w:r w:rsidR="0004130F">
              <w:rPr>
                <w:noProof/>
                <w:webHidden/>
              </w:rPr>
            </w:r>
            <w:r w:rsidR="0004130F">
              <w:rPr>
                <w:noProof/>
                <w:webHidden/>
              </w:rPr>
              <w:fldChar w:fldCharType="separate"/>
            </w:r>
            <w:r w:rsidR="0004130F">
              <w:rPr>
                <w:noProof/>
                <w:webHidden/>
              </w:rPr>
              <w:t>10</w:t>
            </w:r>
            <w:r w:rsidR="0004130F">
              <w:rPr>
                <w:noProof/>
                <w:webHidden/>
              </w:rPr>
              <w:fldChar w:fldCharType="end"/>
            </w:r>
          </w:hyperlink>
        </w:p>
        <w:p w14:paraId="7F3A58D9" w14:textId="29A478EE" w:rsidR="0004130F" w:rsidRDefault="00000000">
          <w:pPr>
            <w:pStyle w:val="TOC2"/>
            <w:tabs>
              <w:tab w:val="right" w:leader="dot" w:pos="7831"/>
            </w:tabs>
            <w:rPr>
              <w:rFonts w:eastAsiaTheme="minorEastAsia" w:cstheme="minorBidi"/>
              <w:smallCaps w:val="0"/>
              <w:noProof/>
              <w:sz w:val="22"/>
              <w:szCs w:val="22"/>
              <w:lang w:eastAsia="en-GB"/>
            </w:rPr>
          </w:pPr>
          <w:hyperlink w:anchor="_Toc133346480" w:history="1">
            <w:r w:rsidR="0004130F" w:rsidRPr="00467287">
              <w:rPr>
                <w:rStyle w:val="Hyperlink"/>
                <w:noProof/>
              </w:rPr>
              <w:t>Conclusion</w:t>
            </w:r>
            <w:r w:rsidR="0004130F">
              <w:rPr>
                <w:noProof/>
                <w:webHidden/>
              </w:rPr>
              <w:tab/>
            </w:r>
            <w:r w:rsidR="0004130F">
              <w:rPr>
                <w:noProof/>
                <w:webHidden/>
              </w:rPr>
              <w:fldChar w:fldCharType="begin"/>
            </w:r>
            <w:r w:rsidR="0004130F">
              <w:rPr>
                <w:noProof/>
                <w:webHidden/>
              </w:rPr>
              <w:instrText xml:space="preserve"> PAGEREF _Toc133346480 \h </w:instrText>
            </w:r>
            <w:r w:rsidR="0004130F">
              <w:rPr>
                <w:noProof/>
                <w:webHidden/>
              </w:rPr>
            </w:r>
            <w:r w:rsidR="0004130F">
              <w:rPr>
                <w:noProof/>
                <w:webHidden/>
              </w:rPr>
              <w:fldChar w:fldCharType="separate"/>
            </w:r>
            <w:r w:rsidR="0004130F">
              <w:rPr>
                <w:noProof/>
                <w:webHidden/>
              </w:rPr>
              <w:t>10</w:t>
            </w:r>
            <w:r w:rsidR="0004130F">
              <w:rPr>
                <w:noProof/>
                <w:webHidden/>
              </w:rPr>
              <w:fldChar w:fldCharType="end"/>
            </w:r>
          </w:hyperlink>
        </w:p>
        <w:p w14:paraId="7C6F6C06" w14:textId="34C2C284" w:rsidR="0004130F" w:rsidRDefault="00000000">
          <w:pPr>
            <w:pStyle w:val="TOC1"/>
            <w:tabs>
              <w:tab w:val="right" w:leader="dot" w:pos="7831"/>
            </w:tabs>
            <w:rPr>
              <w:rFonts w:eastAsiaTheme="minorEastAsia" w:cstheme="minorBidi"/>
              <w:b w:val="0"/>
              <w:bCs w:val="0"/>
              <w:caps w:val="0"/>
              <w:noProof/>
              <w:sz w:val="22"/>
              <w:szCs w:val="22"/>
              <w:lang w:eastAsia="en-GB"/>
            </w:rPr>
          </w:pPr>
          <w:hyperlink w:anchor="_Toc133346481" w:history="1">
            <w:r w:rsidR="0004130F" w:rsidRPr="00467287">
              <w:rPr>
                <w:rStyle w:val="Hyperlink"/>
                <w:noProof/>
              </w:rPr>
              <w:t>Bibliography</w:t>
            </w:r>
            <w:r w:rsidR="0004130F">
              <w:rPr>
                <w:noProof/>
                <w:webHidden/>
              </w:rPr>
              <w:tab/>
            </w:r>
            <w:r w:rsidR="0004130F">
              <w:rPr>
                <w:noProof/>
                <w:webHidden/>
              </w:rPr>
              <w:fldChar w:fldCharType="begin"/>
            </w:r>
            <w:r w:rsidR="0004130F">
              <w:rPr>
                <w:noProof/>
                <w:webHidden/>
              </w:rPr>
              <w:instrText xml:space="preserve"> PAGEREF _Toc133346481 \h </w:instrText>
            </w:r>
            <w:r w:rsidR="0004130F">
              <w:rPr>
                <w:noProof/>
                <w:webHidden/>
              </w:rPr>
            </w:r>
            <w:r w:rsidR="0004130F">
              <w:rPr>
                <w:noProof/>
                <w:webHidden/>
              </w:rPr>
              <w:fldChar w:fldCharType="separate"/>
            </w:r>
            <w:r w:rsidR="0004130F">
              <w:rPr>
                <w:noProof/>
                <w:webHidden/>
              </w:rPr>
              <w:t>10</w:t>
            </w:r>
            <w:r w:rsidR="0004130F">
              <w:rPr>
                <w:noProof/>
                <w:webHidden/>
              </w:rPr>
              <w:fldChar w:fldCharType="end"/>
            </w:r>
          </w:hyperlink>
        </w:p>
        <w:p w14:paraId="5990114C" w14:textId="5EFABE3B" w:rsidR="0004130F" w:rsidRDefault="00000000">
          <w:pPr>
            <w:pStyle w:val="TOC1"/>
            <w:tabs>
              <w:tab w:val="right" w:leader="dot" w:pos="7831"/>
            </w:tabs>
            <w:rPr>
              <w:rFonts w:eastAsiaTheme="minorEastAsia" w:cstheme="minorBidi"/>
              <w:b w:val="0"/>
              <w:bCs w:val="0"/>
              <w:caps w:val="0"/>
              <w:noProof/>
              <w:sz w:val="22"/>
              <w:szCs w:val="22"/>
              <w:lang w:eastAsia="en-GB"/>
            </w:rPr>
          </w:pPr>
          <w:hyperlink w:anchor="_Toc133346482" w:history="1">
            <w:r w:rsidR="0004130F" w:rsidRPr="00467287">
              <w:rPr>
                <w:rStyle w:val="Hyperlink"/>
                <w:noProof/>
              </w:rPr>
              <w:t>Appendices</w:t>
            </w:r>
            <w:r w:rsidR="0004130F">
              <w:rPr>
                <w:noProof/>
                <w:webHidden/>
              </w:rPr>
              <w:tab/>
            </w:r>
            <w:r w:rsidR="0004130F">
              <w:rPr>
                <w:noProof/>
                <w:webHidden/>
              </w:rPr>
              <w:fldChar w:fldCharType="begin"/>
            </w:r>
            <w:r w:rsidR="0004130F">
              <w:rPr>
                <w:noProof/>
                <w:webHidden/>
              </w:rPr>
              <w:instrText xml:space="preserve"> PAGEREF _Toc133346482 \h </w:instrText>
            </w:r>
            <w:r w:rsidR="0004130F">
              <w:rPr>
                <w:noProof/>
                <w:webHidden/>
              </w:rPr>
            </w:r>
            <w:r w:rsidR="0004130F">
              <w:rPr>
                <w:noProof/>
                <w:webHidden/>
              </w:rPr>
              <w:fldChar w:fldCharType="separate"/>
            </w:r>
            <w:r w:rsidR="0004130F">
              <w:rPr>
                <w:noProof/>
                <w:webHidden/>
              </w:rPr>
              <w:t>12</w:t>
            </w:r>
            <w:r w:rsidR="0004130F">
              <w:rPr>
                <w:noProof/>
                <w:webHidden/>
              </w:rPr>
              <w:fldChar w:fldCharType="end"/>
            </w:r>
          </w:hyperlink>
        </w:p>
        <w:p w14:paraId="06F478D7" w14:textId="3EF283A6" w:rsidR="0004130F" w:rsidRDefault="00000000">
          <w:pPr>
            <w:pStyle w:val="TOC2"/>
            <w:tabs>
              <w:tab w:val="right" w:leader="dot" w:pos="7831"/>
            </w:tabs>
            <w:rPr>
              <w:rFonts w:eastAsiaTheme="minorEastAsia" w:cstheme="minorBidi"/>
              <w:smallCaps w:val="0"/>
              <w:noProof/>
              <w:sz w:val="22"/>
              <w:szCs w:val="22"/>
              <w:lang w:eastAsia="en-GB"/>
            </w:rPr>
          </w:pPr>
          <w:hyperlink w:anchor="_Toc133346483" w:history="1">
            <w:r w:rsidR="0004130F" w:rsidRPr="00467287">
              <w:rPr>
                <w:rStyle w:val="Hyperlink"/>
                <w:noProof/>
              </w:rPr>
              <w:t>Appendix 1 – Tables</w:t>
            </w:r>
            <w:r w:rsidR="0004130F">
              <w:rPr>
                <w:noProof/>
                <w:webHidden/>
              </w:rPr>
              <w:tab/>
            </w:r>
            <w:r w:rsidR="0004130F">
              <w:rPr>
                <w:noProof/>
                <w:webHidden/>
              </w:rPr>
              <w:fldChar w:fldCharType="begin"/>
            </w:r>
            <w:r w:rsidR="0004130F">
              <w:rPr>
                <w:noProof/>
                <w:webHidden/>
              </w:rPr>
              <w:instrText xml:space="preserve"> PAGEREF _Toc133346483 \h </w:instrText>
            </w:r>
            <w:r w:rsidR="0004130F">
              <w:rPr>
                <w:noProof/>
                <w:webHidden/>
              </w:rPr>
            </w:r>
            <w:r w:rsidR="0004130F">
              <w:rPr>
                <w:noProof/>
                <w:webHidden/>
              </w:rPr>
              <w:fldChar w:fldCharType="separate"/>
            </w:r>
            <w:r w:rsidR="0004130F">
              <w:rPr>
                <w:noProof/>
                <w:webHidden/>
              </w:rPr>
              <w:t>12</w:t>
            </w:r>
            <w:r w:rsidR="0004130F">
              <w:rPr>
                <w:noProof/>
                <w:webHidden/>
              </w:rPr>
              <w:fldChar w:fldCharType="end"/>
            </w:r>
          </w:hyperlink>
        </w:p>
        <w:p w14:paraId="6BCC769E" w14:textId="0EDA4502" w:rsidR="0004130F" w:rsidRDefault="00000000">
          <w:pPr>
            <w:pStyle w:val="TOC3"/>
            <w:tabs>
              <w:tab w:val="right" w:leader="dot" w:pos="7831"/>
            </w:tabs>
            <w:rPr>
              <w:rFonts w:eastAsiaTheme="minorEastAsia" w:cstheme="minorBidi"/>
              <w:i w:val="0"/>
              <w:iCs w:val="0"/>
              <w:noProof/>
              <w:sz w:val="22"/>
              <w:szCs w:val="22"/>
              <w:lang w:eastAsia="en-GB"/>
            </w:rPr>
          </w:pPr>
          <w:hyperlink w:anchor="_Toc133346484" w:history="1">
            <w:r w:rsidR="0004130F" w:rsidRPr="00467287">
              <w:rPr>
                <w:rStyle w:val="Hyperlink"/>
                <w:noProof/>
              </w:rPr>
              <w:t>Appendix 1A – A table of redundant dataset features present</w:t>
            </w:r>
            <w:r w:rsidR="0004130F">
              <w:rPr>
                <w:noProof/>
                <w:webHidden/>
              </w:rPr>
              <w:tab/>
            </w:r>
            <w:r w:rsidR="0004130F">
              <w:rPr>
                <w:noProof/>
                <w:webHidden/>
              </w:rPr>
              <w:fldChar w:fldCharType="begin"/>
            </w:r>
            <w:r w:rsidR="0004130F">
              <w:rPr>
                <w:noProof/>
                <w:webHidden/>
              </w:rPr>
              <w:instrText xml:space="preserve"> PAGEREF _Toc133346484 \h </w:instrText>
            </w:r>
            <w:r w:rsidR="0004130F">
              <w:rPr>
                <w:noProof/>
                <w:webHidden/>
              </w:rPr>
            </w:r>
            <w:r w:rsidR="0004130F">
              <w:rPr>
                <w:noProof/>
                <w:webHidden/>
              </w:rPr>
              <w:fldChar w:fldCharType="separate"/>
            </w:r>
            <w:r w:rsidR="0004130F">
              <w:rPr>
                <w:noProof/>
                <w:webHidden/>
              </w:rPr>
              <w:t>12</w:t>
            </w:r>
            <w:r w:rsidR="0004130F">
              <w:rPr>
                <w:noProof/>
                <w:webHidden/>
              </w:rPr>
              <w:fldChar w:fldCharType="end"/>
            </w:r>
          </w:hyperlink>
        </w:p>
        <w:p w14:paraId="1DEF732D" w14:textId="68C649FE" w:rsidR="0004130F" w:rsidRDefault="00000000">
          <w:pPr>
            <w:pStyle w:val="TOC3"/>
            <w:tabs>
              <w:tab w:val="right" w:leader="dot" w:pos="7831"/>
            </w:tabs>
            <w:rPr>
              <w:rFonts w:eastAsiaTheme="minorEastAsia" w:cstheme="minorBidi"/>
              <w:i w:val="0"/>
              <w:iCs w:val="0"/>
              <w:noProof/>
              <w:sz w:val="22"/>
              <w:szCs w:val="22"/>
              <w:lang w:eastAsia="en-GB"/>
            </w:rPr>
          </w:pPr>
          <w:hyperlink w:anchor="_Toc133346485" w:history="1">
            <w:r w:rsidR="0004130F" w:rsidRPr="00467287">
              <w:rPr>
                <w:rStyle w:val="Hyperlink"/>
                <w:noProof/>
              </w:rPr>
              <w:t>Appendix 1B – A visualisation of a packet classifier confusion matrix</w:t>
            </w:r>
            <w:r w:rsidR="0004130F">
              <w:rPr>
                <w:noProof/>
                <w:webHidden/>
              </w:rPr>
              <w:tab/>
            </w:r>
            <w:r w:rsidR="0004130F">
              <w:rPr>
                <w:noProof/>
                <w:webHidden/>
              </w:rPr>
              <w:fldChar w:fldCharType="begin"/>
            </w:r>
            <w:r w:rsidR="0004130F">
              <w:rPr>
                <w:noProof/>
                <w:webHidden/>
              </w:rPr>
              <w:instrText xml:space="preserve"> PAGEREF _Toc133346485 \h </w:instrText>
            </w:r>
            <w:r w:rsidR="0004130F">
              <w:rPr>
                <w:noProof/>
                <w:webHidden/>
              </w:rPr>
            </w:r>
            <w:r w:rsidR="0004130F">
              <w:rPr>
                <w:noProof/>
                <w:webHidden/>
              </w:rPr>
              <w:fldChar w:fldCharType="separate"/>
            </w:r>
            <w:r w:rsidR="0004130F">
              <w:rPr>
                <w:noProof/>
                <w:webHidden/>
              </w:rPr>
              <w:t>12</w:t>
            </w:r>
            <w:r w:rsidR="0004130F">
              <w:rPr>
                <w:noProof/>
                <w:webHidden/>
              </w:rPr>
              <w:fldChar w:fldCharType="end"/>
            </w:r>
          </w:hyperlink>
        </w:p>
        <w:p w14:paraId="06224EDB" w14:textId="664FDB19" w:rsidR="0004130F" w:rsidRDefault="00000000">
          <w:pPr>
            <w:pStyle w:val="TOC3"/>
            <w:tabs>
              <w:tab w:val="right" w:leader="dot" w:pos="7831"/>
            </w:tabs>
            <w:rPr>
              <w:rFonts w:eastAsiaTheme="minorEastAsia" w:cstheme="minorBidi"/>
              <w:i w:val="0"/>
              <w:iCs w:val="0"/>
              <w:noProof/>
              <w:sz w:val="22"/>
              <w:szCs w:val="22"/>
              <w:lang w:eastAsia="en-GB"/>
            </w:rPr>
          </w:pPr>
          <w:hyperlink w:anchor="_Toc133346486" w:history="1">
            <w:r w:rsidR="0004130F" w:rsidRPr="00467287">
              <w:rPr>
                <w:rStyle w:val="Hyperlink"/>
                <w:noProof/>
              </w:rPr>
              <w:t>Appendix 1C– A visualisation of a packet classifier heatmap</w:t>
            </w:r>
            <w:r w:rsidR="0004130F">
              <w:rPr>
                <w:noProof/>
                <w:webHidden/>
              </w:rPr>
              <w:tab/>
            </w:r>
            <w:r w:rsidR="0004130F">
              <w:rPr>
                <w:noProof/>
                <w:webHidden/>
              </w:rPr>
              <w:fldChar w:fldCharType="begin"/>
            </w:r>
            <w:r w:rsidR="0004130F">
              <w:rPr>
                <w:noProof/>
                <w:webHidden/>
              </w:rPr>
              <w:instrText xml:space="preserve"> PAGEREF _Toc133346486 \h </w:instrText>
            </w:r>
            <w:r w:rsidR="0004130F">
              <w:rPr>
                <w:noProof/>
                <w:webHidden/>
              </w:rPr>
            </w:r>
            <w:r w:rsidR="0004130F">
              <w:rPr>
                <w:noProof/>
                <w:webHidden/>
              </w:rPr>
              <w:fldChar w:fldCharType="separate"/>
            </w:r>
            <w:r w:rsidR="0004130F">
              <w:rPr>
                <w:noProof/>
                <w:webHidden/>
              </w:rPr>
              <w:t>13</w:t>
            </w:r>
            <w:r w:rsidR="0004130F">
              <w:rPr>
                <w:noProof/>
                <w:webHidden/>
              </w:rPr>
              <w:fldChar w:fldCharType="end"/>
            </w:r>
          </w:hyperlink>
        </w:p>
        <w:p w14:paraId="6D37E24D" w14:textId="412B2950" w:rsidR="0004130F" w:rsidRDefault="00000000">
          <w:pPr>
            <w:pStyle w:val="TOC2"/>
            <w:tabs>
              <w:tab w:val="right" w:leader="dot" w:pos="7831"/>
            </w:tabs>
            <w:rPr>
              <w:rFonts w:eastAsiaTheme="minorEastAsia" w:cstheme="minorBidi"/>
              <w:smallCaps w:val="0"/>
              <w:noProof/>
              <w:sz w:val="22"/>
              <w:szCs w:val="22"/>
              <w:lang w:eastAsia="en-GB"/>
            </w:rPr>
          </w:pPr>
          <w:hyperlink w:anchor="_Toc133346487" w:history="1">
            <w:r w:rsidR="0004130F" w:rsidRPr="00467287">
              <w:rPr>
                <w:rStyle w:val="Hyperlink"/>
                <w:noProof/>
              </w:rPr>
              <w:t>Appendix 2 - Equations</w:t>
            </w:r>
            <w:r w:rsidR="0004130F">
              <w:rPr>
                <w:noProof/>
                <w:webHidden/>
              </w:rPr>
              <w:tab/>
            </w:r>
            <w:r w:rsidR="0004130F">
              <w:rPr>
                <w:noProof/>
                <w:webHidden/>
              </w:rPr>
              <w:fldChar w:fldCharType="begin"/>
            </w:r>
            <w:r w:rsidR="0004130F">
              <w:rPr>
                <w:noProof/>
                <w:webHidden/>
              </w:rPr>
              <w:instrText xml:space="preserve"> PAGEREF _Toc133346487 \h </w:instrText>
            </w:r>
            <w:r w:rsidR="0004130F">
              <w:rPr>
                <w:noProof/>
                <w:webHidden/>
              </w:rPr>
            </w:r>
            <w:r w:rsidR="0004130F">
              <w:rPr>
                <w:noProof/>
                <w:webHidden/>
              </w:rPr>
              <w:fldChar w:fldCharType="separate"/>
            </w:r>
            <w:r w:rsidR="0004130F">
              <w:rPr>
                <w:noProof/>
                <w:webHidden/>
              </w:rPr>
              <w:t>13</w:t>
            </w:r>
            <w:r w:rsidR="0004130F">
              <w:rPr>
                <w:noProof/>
                <w:webHidden/>
              </w:rPr>
              <w:fldChar w:fldCharType="end"/>
            </w:r>
          </w:hyperlink>
        </w:p>
        <w:p w14:paraId="13F18D66" w14:textId="6DF5ABE5" w:rsidR="0004130F" w:rsidRDefault="00000000">
          <w:pPr>
            <w:pStyle w:val="TOC3"/>
            <w:tabs>
              <w:tab w:val="right" w:leader="dot" w:pos="7831"/>
            </w:tabs>
            <w:rPr>
              <w:rFonts w:eastAsiaTheme="minorEastAsia" w:cstheme="minorBidi"/>
              <w:i w:val="0"/>
              <w:iCs w:val="0"/>
              <w:noProof/>
              <w:sz w:val="22"/>
              <w:szCs w:val="22"/>
              <w:lang w:eastAsia="en-GB"/>
            </w:rPr>
          </w:pPr>
          <w:hyperlink w:anchor="_Toc133346488" w:history="1">
            <w:r w:rsidR="0004130F" w:rsidRPr="00467287">
              <w:rPr>
                <w:rStyle w:val="Hyperlink"/>
                <w:noProof/>
              </w:rPr>
              <w:t>Appendix 2A – Precision equation example.</w:t>
            </w:r>
            <w:r w:rsidR="0004130F">
              <w:rPr>
                <w:noProof/>
                <w:webHidden/>
              </w:rPr>
              <w:tab/>
            </w:r>
            <w:r w:rsidR="0004130F">
              <w:rPr>
                <w:noProof/>
                <w:webHidden/>
              </w:rPr>
              <w:fldChar w:fldCharType="begin"/>
            </w:r>
            <w:r w:rsidR="0004130F">
              <w:rPr>
                <w:noProof/>
                <w:webHidden/>
              </w:rPr>
              <w:instrText xml:space="preserve"> PAGEREF _Toc133346488 \h </w:instrText>
            </w:r>
            <w:r w:rsidR="0004130F">
              <w:rPr>
                <w:noProof/>
                <w:webHidden/>
              </w:rPr>
            </w:r>
            <w:r w:rsidR="0004130F">
              <w:rPr>
                <w:noProof/>
                <w:webHidden/>
              </w:rPr>
              <w:fldChar w:fldCharType="separate"/>
            </w:r>
            <w:r w:rsidR="0004130F">
              <w:rPr>
                <w:noProof/>
                <w:webHidden/>
              </w:rPr>
              <w:t>13</w:t>
            </w:r>
            <w:r w:rsidR="0004130F">
              <w:rPr>
                <w:noProof/>
                <w:webHidden/>
              </w:rPr>
              <w:fldChar w:fldCharType="end"/>
            </w:r>
          </w:hyperlink>
        </w:p>
        <w:p w14:paraId="34CA4B69" w14:textId="58C50226" w:rsidR="0004130F" w:rsidRDefault="00000000">
          <w:pPr>
            <w:pStyle w:val="TOC3"/>
            <w:tabs>
              <w:tab w:val="right" w:leader="dot" w:pos="7831"/>
            </w:tabs>
            <w:rPr>
              <w:rFonts w:eastAsiaTheme="minorEastAsia" w:cstheme="minorBidi"/>
              <w:i w:val="0"/>
              <w:iCs w:val="0"/>
              <w:noProof/>
              <w:sz w:val="22"/>
              <w:szCs w:val="22"/>
              <w:lang w:eastAsia="en-GB"/>
            </w:rPr>
          </w:pPr>
          <w:hyperlink w:anchor="_Toc133346489" w:history="1">
            <w:r w:rsidR="0004130F" w:rsidRPr="00467287">
              <w:rPr>
                <w:rStyle w:val="Hyperlink"/>
                <w:noProof/>
              </w:rPr>
              <w:t>Appendix 2B – Recall equation example</w:t>
            </w:r>
            <w:r w:rsidR="0004130F">
              <w:rPr>
                <w:noProof/>
                <w:webHidden/>
              </w:rPr>
              <w:tab/>
            </w:r>
            <w:r w:rsidR="0004130F">
              <w:rPr>
                <w:noProof/>
                <w:webHidden/>
              </w:rPr>
              <w:fldChar w:fldCharType="begin"/>
            </w:r>
            <w:r w:rsidR="0004130F">
              <w:rPr>
                <w:noProof/>
                <w:webHidden/>
              </w:rPr>
              <w:instrText xml:space="preserve"> PAGEREF _Toc133346489 \h </w:instrText>
            </w:r>
            <w:r w:rsidR="0004130F">
              <w:rPr>
                <w:noProof/>
                <w:webHidden/>
              </w:rPr>
            </w:r>
            <w:r w:rsidR="0004130F">
              <w:rPr>
                <w:noProof/>
                <w:webHidden/>
              </w:rPr>
              <w:fldChar w:fldCharType="separate"/>
            </w:r>
            <w:r w:rsidR="0004130F">
              <w:rPr>
                <w:noProof/>
                <w:webHidden/>
              </w:rPr>
              <w:t>13</w:t>
            </w:r>
            <w:r w:rsidR="0004130F">
              <w:rPr>
                <w:noProof/>
                <w:webHidden/>
              </w:rPr>
              <w:fldChar w:fldCharType="end"/>
            </w:r>
          </w:hyperlink>
        </w:p>
        <w:p w14:paraId="0D98325D" w14:textId="4FBBCE50" w:rsidR="0004130F" w:rsidRDefault="0004130F">
          <w:r>
            <w:rPr>
              <w:b/>
              <w:bCs/>
              <w:noProof/>
            </w:rPr>
            <w:fldChar w:fldCharType="end"/>
          </w:r>
        </w:p>
      </w:sdtContent>
    </w:sdt>
    <w:p w14:paraId="45FB1A38" w14:textId="3FFC1CD5" w:rsidR="00E1225A" w:rsidRPr="008016AF" w:rsidRDefault="00E1225A" w:rsidP="008016AF"/>
    <w:p w14:paraId="5AB18EAF" w14:textId="07424681" w:rsidR="001C6151" w:rsidRDefault="001775F4" w:rsidP="002C64BE">
      <w:pPr>
        <w:pStyle w:val="Heading1"/>
        <w:jc w:val="both"/>
      </w:pPr>
      <w:bookmarkStart w:id="0" w:name="_Toc133346461"/>
      <w:r>
        <w:lastRenderedPageBreak/>
        <w:t>Context</w:t>
      </w:r>
      <w:bookmarkEnd w:id="0"/>
    </w:p>
    <w:p w14:paraId="043963D8" w14:textId="6F60CF96" w:rsidR="001C6151" w:rsidRDefault="001C6151" w:rsidP="002C64BE">
      <w:pPr>
        <w:jc w:val="both"/>
      </w:pPr>
      <w:r>
        <w:t xml:space="preserve">In this part of the investigation, recommended </w:t>
      </w:r>
      <w:r w:rsidR="00284330">
        <w:t>M</w:t>
      </w:r>
      <w:r>
        <w:t xml:space="preserve">achine </w:t>
      </w:r>
      <w:r w:rsidR="00284330">
        <w:t>L</w:t>
      </w:r>
      <w:r>
        <w:t>earning</w:t>
      </w:r>
      <w:r w:rsidR="00284330">
        <w:t xml:space="preserve"> (ML)</w:t>
      </w:r>
      <w:r>
        <w:t xml:space="preserve"> implementations are discussed in relation to network packet analysis and more specifically, the design of a </w:t>
      </w:r>
      <w:r w:rsidR="00A358AA">
        <w:t xml:space="preserve">machine learning based </w:t>
      </w:r>
      <w:r>
        <w:t>classifier</w:t>
      </w:r>
      <w:r w:rsidR="001E1E62">
        <w:t xml:space="preserve"> for ScottishGlen</w:t>
      </w:r>
      <w:r w:rsidR="00A358AA">
        <w:t>.</w:t>
      </w:r>
      <w:r w:rsidR="00F2739C">
        <w:t xml:space="preserve"> </w:t>
      </w:r>
      <w:r>
        <w:t>The aim of th</w:t>
      </w:r>
      <w:r w:rsidR="00A358AA">
        <w:t>e</w:t>
      </w:r>
      <w:r>
        <w:t xml:space="preserve"> classifier is to categorise the various possible attacks that may be detected on the company network</w:t>
      </w:r>
      <w:r w:rsidR="006A3A30">
        <w:t xml:space="preserve"> </w:t>
      </w:r>
      <w:r w:rsidR="00A358AA">
        <w:t>based on the network packet capture provided as a sample</w:t>
      </w:r>
      <w:r w:rsidR="00653417">
        <w:t>.</w:t>
      </w:r>
      <w:r w:rsidR="00F2739C">
        <w:t xml:space="preserve"> </w:t>
      </w:r>
      <w:r w:rsidR="00A358AA">
        <w:t>Two appropriate algorithms are to be</w:t>
      </w:r>
      <w:r w:rsidR="00F2739C">
        <w:t xml:space="preserve"> chosen</w:t>
      </w:r>
      <w:r w:rsidR="00A358AA">
        <w:t xml:space="preserve"> and compared</w:t>
      </w:r>
      <w:r w:rsidR="00CC58D3">
        <w:t xml:space="preserve"> to be best fit for the job</w:t>
      </w:r>
      <w:r w:rsidR="00A358AA">
        <w:t xml:space="preserve">. </w:t>
      </w:r>
      <w:r w:rsidR="0099679A">
        <w:t>T</w:t>
      </w:r>
      <w:r w:rsidR="00A358AA">
        <w:t xml:space="preserve">he </w:t>
      </w:r>
      <w:r w:rsidR="00F2739C">
        <w:t xml:space="preserve">specific pipeline </w:t>
      </w:r>
      <w:r w:rsidR="00CC58D3">
        <w:t xml:space="preserve">development </w:t>
      </w:r>
      <w:r w:rsidR="00F2739C">
        <w:t xml:space="preserve">stages </w:t>
      </w:r>
      <w:r w:rsidR="0099679A">
        <w:t xml:space="preserve">are </w:t>
      </w:r>
      <w:r w:rsidR="00F2739C">
        <w:t>thoroughly discussed</w:t>
      </w:r>
      <w:r w:rsidR="0099679A">
        <w:t xml:space="preserve">, including a detailed description of the evaluation metrics </w:t>
      </w:r>
      <w:r w:rsidR="0004130F">
        <w:t>along with reasoning.</w:t>
      </w:r>
    </w:p>
    <w:p w14:paraId="39001C07" w14:textId="35A43297" w:rsidR="007C7FBF" w:rsidRDefault="00E1225A" w:rsidP="002C64BE">
      <w:pPr>
        <w:pStyle w:val="Heading2"/>
        <w:jc w:val="both"/>
      </w:pPr>
      <w:bookmarkStart w:id="1" w:name="_Toc133346462"/>
      <w:r>
        <w:t>Critical Comparison</w:t>
      </w:r>
      <w:bookmarkEnd w:id="1"/>
    </w:p>
    <w:p w14:paraId="19E96FD3" w14:textId="3E170F29" w:rsidR="001E1E62" w:rsidRPr="001E1E62" w:rsidRDefault="001E1E62" w:rsidP="002C64BE">
      <w:pPr>
        <w:jc w:val="both"/>
      </w:pPr>
      <w:r>
        <w:t>Based on the results gathered from these investigations, two algorithms can be compared to tackle the task of ML-based network packet analysis: Decision Trees (DT) and Support Vector Machines (SVM). On a fundamental level, DT and SVM use very different processes to achieve their results.</w:t>
      </w:r>
    </w:p>
    <w:p w14:paraId="262DDC4C" w14:textId="77777777" w:rsidR="00841D80" w:rsidRPr="00155352" w:rsidRDefault="00841D80" w:rsidP="002C64BE">
      <w:pPr>
        <w:pStyle w:val="Heading3"/>
        <w:jc w:val="both"/>
        <w:rPr>
          <w:rFonts w:ascii="Times New Roman" w:hAnsi="Times New Roman"/>
          <w:sz w:val="48"/>
          <w:szCs w:val="48"/>
          <w:lang w:eastAsia="en-GB"/>
        </w:rPr>
      </w:pPr>
      <w:bookmarkStart w:id="2" w:name="_Toc133346463"/>
      <w:r>
        <w:t>Support Vector Machines</w:t>
      </w:r>
      <w:bookmarkEnd w:id="2"/>
    </w:p>
    <w:p w14:paraId="205F6579" w14:textId="0E4D2C1A" w:rsidR="001E1E62" w:rsidRDefault="001E1E62" w:rsidP="002C64BE">
      <w:pPr>
        <w:jc w:val="both"/>
      </w:pPr>
      <w:r>
        <w:t xml:space="preserve">SVMs make use of non-parametric linear supervised learning methods meaning they learn wholly from the data they are given. SVMs make unique use of a ‘kernel trick’, allowing non-linearly separable results to be clearly divided into anomalous and non-anomalous by projecting them onto a higher n-dimensional plane, where an appropriate margin can be set as shown in Figure 1. </w:t>
      </w:r>
    </w:p>
    <w:p w14:paraId="0600E8DB" w14:textId="77777777" w:rsidR="0004130F" w:rsidRDefault="0004130F" w:rsidP="0004130F">
      <w:pPr>
        <w:keepNext/>
        <w:jc w:val="both"/>
      </w:pPr>
      <w:r>
        <w:rPr>
          <w:noProof/>
        </w:rPr>
        <w:drawing>
          <wp:inline distT="0" distB="0" distL="0" distR="0" wp14:anchorId="370B9BAA" wp14:editId="535FA717">
            <wp:extent cx="4221126" cy="1827665"/>
            <wp:effectExtent l="0" t="0" r="8255" b="1270"/>
            <wp:docPr id="2" name="Picture 2" descr="Non-linear classifier using Kernel tric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linear classifier using Kernel trick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11" cy="1833027"/>
                    </a:xfrm>
                    <a:prstGeom prst="rect">
                      <a:avLst/>
                    </a:prstGeom>
                    <a:noFill/>
                    <a:ln>
                      <a:noFill/>
                    </a:ln>
                  </pic:spPr>
                </pic:pic>
              </a:graphicData>
            </a:graphic>
          </wp:inline>
        </w:drawing>
      </w:r>
    </w:p>
    <w:p w14:paraId="3DBF127A" w14:textId="7B155C8C" w:rsidR="001E1E62" w:rsidRDefault="0004130F" w:rsidP="0004130F">
      <w:pPr>
        <w:pStyle w:val="Caption"/>
        <w:jc w:val="both"/>
      </w:pPr>
      <w:r>
        <w:t xml:space="preserve">Figure </w:t>
      </w:r>
      <w:fldSimple w:instr=" SEQ Figure \* ARABIC ">
        <w:r>
          <w:rPr>
            <w:noProof/>
          </w:rPr>
          <w:t>1</w:t>
        </w:r>
      </w:fldSimple>
      <w:r>
        <w:t xml:space="preserve"> – A visualisation of indivisible results being divided in a higher dimensional plane using SVM </w:t>
      </w:r>
      <w:sdt>
        <w:sdtPr>
          <w:id w:val="-2071646876"/>
          <w:citation/>
        </w:sdtPr>
        <w:sdtContent>
          <w:r>
            <w:fldChar w:fldCharType="begin"/>
          </w:r>
          <w:r>
            <w:instrText xml:space="preserve"> CITATION Hac20 \l 2057 </w:instrText>
          </w:r>
          <w:r>
            <w:fldChar w:fldCharType="separate"/>
          </w:r>
          <w:r w:rsidR="00660B63">
            <w:rPr>
              <w:noProof/>
            </w:rPr>
            <w:t>(Hachimi, et al., 2020)</w:t>
          </w:r>
          <w:r>
            <w:fldChar w:fldCharType="end"/>
          </w:r>
        </w:sdtContent>
      </w:sdt>
    </w:p>
    <w:p w14:paraId="5C7C37B5" w14:textId="02331B1D" w:rsidR="00B43CBF" w:rsidRDefault="00AC1144" w:rsidP="002C64BE">
      <w:pPr>
        <w:jc w:val="both"/>
      </w:pPr>
      <w:r>
        <w:lastRenderedPageBreak/>
        <w:t>The strengths of SVM</w:t>
      </w:r>
      <w:r w:rsidR="00BF6B43">
        <w:t xml:space="preserve"> </w:t>
      </w:r>
      <w:r>
        <w:t xml:space="preserve">in network packet classification </w:t>
      </w:r>
      <w:r w:rsidR="00B43CBF">
        <w:t>lie in its</w:t>
      </w:r>
      <w:r>
        <w:t xml:space="preserve"> ability to </w:t>
      </w:r>
      <w:r w:rsidR="008B55FD">
        <w:t xml:space="preserve">effectively </w:t>
      </w:r>
      <w:r>
        <w:t>handle continuous data streams, separate linear and non-linear data</w:t>
      </w:r>
      <w:r w:rsidR="000D6179">
        <w:t xml:space="preserve"> by making use of the kernel trick and</w:t>
      </w:r>
      <w:r>
        <w:t xml:space="preserve"> make </w:t>
      </w:r>
      <w:r w:rsidR="000D6179">
        <w:t xml:space="preserve">very </w:t>
      </w:r>
      <w:r>
        <w:t>efficient use of memory</w:t>
      </w:r>
      <w:r w:rsidR="00B43CBF">
        <w:t xml:space="preserve">. </w:t>
      </w:r>
      <w:r w:rsidR="008B55FD">
        <w:t>SVM is specialised for use in situations where a clear margin of separation needs to be set, such as the classification of network packets</w:t>
      </w:r>
      <w:r w:rsidR="000D6179">
        <w:t xml:space="preserve">, and can do so to a great degree of accuracy as outliers are less likely to skew results than in comparable models. </w:t>
      </w:r>
      <w:r w:rsidR="00F768ED">
        <w:t xml:space="preserve">The benefits of SVM enable it to be </w:t>
      </w:r>
      <w:r w:rsidR="0004130F">
        <w:t>a</w:t>
      </w:r>
      <w:r w:rsidR="00F768ED">
        <w:t xml:space="preserve"> favoured model for</w:t>
      </w:r>
      <w:r w:rsidR="001E1E62">
        <w:t xml:space="preserve"> </w:t>
      </w:r>
      <w:r w:rsidR="0004130F">
        <w:t>i</w:t>
      </w:r>
      <w:r w:rsidR="001E1E62">
        <w:t>mplementations</w:t>
      </w:r>
      <w:r w:rsidR="00F768ED">
        <w:t xml:space="preserve"> </w:t>
      </w:r>
      <w:r w:rsidR="001E1E62">
        <w:t xml:space="preserve">of </w:t>
      </w:r>
      <w:r w:rsidR="00F768ED">
        <w:t>intrusion detection systems</w:t>
      </w:r>
      <w:r w:rsidR="00963F7D">
        <w:t xml:space="preserve"> (IDS</w:t>
      </w:r>
      <w:r w:rsidR="009229B0">
        <w:t>)</w:t>
      </w:r>
      <w:r w:rsidR="0004130F">
        <w:t xml:space="preserve"> </w:t>
      </w:r>
      <w:r w:rsidR="00660B63">
        <w:rPr>
          <w:noProof/>
        </w:rPr>
        <w:t>(Mohammed &amp; Sulaiman, 2012 &amp; Jha &amp; Ragha, 2013)</w:t>
      </w:r>
      <w:r w:rsidR="009229B0">
        <w:t>.</w:t>
      </w:r>
    </w:p>
    <w:p w14:paraId="152421B5" w14:textId="77777777" w:rsidR="00841D80" w:rsidRDefault="00841D80" w:rsidP="002C64BE">
      <w:pPr>
        <w:jc w:val="both"/>
      </w:pPr>
    </w:p>
    <w:p w14:paraId="4B4B6821" w14:textId="10EF8997" w:rsidR="009229B0" w:rsidRDefault="00B43CBF" w:rsidP="002C64BE">
      <w:pPr>
        <w:jc w:val="both"/>
      </w:pPr>
      <w:r>
        <w:t>However, it is</w:t>
      </w:r>
      <w:r w:rsidR="000A12FC">
        <w:t xml:space="preserve"> let do</w:t>
      </w:r>
      <w:r w:rsidR="00AC1144">
        <w:t xml:space="preserve">wn by its struggles with noisy datasets, which are </w:t>
      </w:r>
      <w:r w:rsidR="00155352">
        <w:t xml:space="preserve">a </w:t>
      </w:r>
      <w:r w:rsidR="00AC1144">
        <w:t xml:space="preserve">common characteristic of network data streams that only get worse with </w:t>
      </w:r>
      <w:r w:rsidR="008A1F4F">
        <w:t xml:space="preserve">network </w:t>
      </w:r>
      <w:r w:rsidR="00F768ED">
        <w:t>complexity</w:t>
      </w:r>
      <w:r w:rsidR="009229B0">
        <w:t xml:space="preserve"> and time</w:t>
      </w:r>
      <w:r w:rsidR="00AC1144">
        <w:t>.</w:t>
      </w:r>
      <w:r w:rsidR="00C81924">
        <w:t xml:space="preserve"> The training time for the model is also greatly dependant on the volume of data within a dataset </w:t>
      </w:r>
      <w:sdt>
        <w:sdtPr>
          <w:id w:val="781073386"/>
          <w:citation/>
        </w:sdtPr>
        <w:sdtContent>
          <w:r w:rsidR="00C81924">
            <w:fldChar w:fldCharType="begin"/>
          </w:r>
          <w:r w:rsidR="00C81924">
            <w:instrText xml:space="preserve"> CITATION Adv \l 2057 </w:instrText>
          </w:r>
          <w:r w:rsidR="00C81924">
            <w:fldChar w:fldCharType="separate"/>
          </w:r>
          <w:r w:rsidR="00660B63">
            <w:rPr>
              <w:noProof/>
            </w:rPr>
            <w:t>(Kawulok &amp; Nalepa, 2014)</w:t>
          </w:r>
          <w:r w:rsidR="00C81924">
            <w:fldChar w:fldCharType="end"/>
          </w:r>
        </w:sdtContent>
      </w:sdt>
      <w:r w:rsidR="00C81924">
        <w:t>, which furthers the issue of increased complexity and preparation time for use within bigger</w:t>
      </w:r>
      <w:r w:rsidR="00F768ED">
        <w:t xml:space="preserve"> and more intricate</w:t>
      </w:r>
      <w:r w:rsidR="00C81924">
        <w:t xml:space="preserve"> networks</w:t>
      </w:r>
      <w:r w:rsidR="009229B0">
        <w:t>.</w:t>
      </w:r>
      <w:r w:rsidR="00F768ED">
        <w:t xml:space="preserve"> SVMs </w:t>
      </w:r>
      <w:r w:rsidR="009229B0">
        <w:t>are</w:t>
      </w:r>
      <w:r w:rsidR="00F768ED">
        <w:t xml:space="preserve"> a model ultimately best suited for smaller sets of data. </w:t>
      </w:r>
    </w:p>
    <w:p w14:paraId="18156B33" w14:textId="5DF34957" w:rsidR="00841D80" w:rsidRPr="00841D80" w:rsidRDefault="00841D80" w:rsidP="002C64BE">
      <w:pPr>
        <w:pStyle w:val="Heading3"/>
        <w:jc w:val="both"/>
      </w:pPr>
      <w:bookmarkStart w:id="3" w:name="_Toc133346464"/>
      <w:r>
        <w:t>Decision Trees</w:t>
      </w:r>
      <w:bookmarkEnd w:id="3"/>
    </w:p>
    <w:p w14:paraId="6C7D1225" w14:textId="15AB6618" w:rsidR="00E053A1" w:rsidRDefault="00E053A1" w:rsidP="002C64BE">
      <w:pPr>
        <w:jc w:val="both"/>
      </w:pPr>
      <w:r>
        <w:t>DTs</w:t>
      </w:r>
      <w:r w:rsidR="00E45125">
        <w:t>, like SVMs,</w:t>
      </w:r>
      <w:r>
        <w:t xml:space="preserve"> are </w:t>
      </w:r>
      <w:r w:rsidR="00E45125">
        <w:t xml:space="preserve">also </w:t>
      </w:r>
      <w:r>
        <w:t xml:space="preserve">classed as a non-parametric supervised learning </w:t>
      </w:r>
      <w:r w:rsidR="00554C32">
        <w:t>models but</w:t>
      </w:r>
      <w:r w:rsidR="00E45125">
        <w:t xml:space="preserve"> take a different approach during processing. DTs</w:t>
      </w:r>
      <w:r w:rsidR="00AC1144">
        <w:t xml:space="preserve"> </w:t>
      </w:r>
      <w:r w:rsidR="000A12FC">
        <w:t xml:space="preserve">are a </w:t>
      </w:r>
      <w:r w:rsidR="00AC1144">
        <w:t>prediction model</w:t>
      </w:r>
      <w:r w:rsidR="000A12FC">
        <w:t xml:space="preserve"> that use </w:t>
      </w:r>
      <w:r w:rsidR="00AC1144">
        <w:t xml:space="preserve">given target </w:t>
      </w:r>
      <w:r w:rsidR="000A12FC">
        <w:t xml:space="preserve">data features to produce ‘branches’ of the actions that can be taken to reach an appropriate </w:t>
      </w:r>
      <w:r w:rsidR="00155352">
        <w:t>result</w:t>
      </w:r>
      <w:r w:rsidR="000A12FC">
        <w:t xml:space="preserve"> (or ‘leaf’)</w:t>
      </w:r>
      <w:r w:rsidR="00F768ED">
        <w:t xml:space="preserve"> [Figure 2]</w:t>
      </w:r>
      <w:r w:rsidR="0086245E">
        <w:t xml:space="preserve"> Its </w:t>
      </w:r>
      <w:r w:rsidR="000A12FC">
        <w:t>efficiency improv</w:t>
      </w:r>
      <w:r w:rsidR="0086245E">
        <w:t>es</w:t>
      </w:r>
      <w:r w:rsidR="000A12FC">
        <w:t xml:space="preserve"> with larger datasets as more results allow the model to </w:t>
      </w:r>
      <w:r w:rsidR="00841D80">
        <w:t>determine anomalous results more accurately</w:t>
      </w:r>
      <w:r w:rsidR="000A12FC">
        <w:t xml:space="preserve"> from non-anomalous.</w:t>
      </w:r>
    </w:p>
    <w:p w14:paraId="5210D27F" w14:textId="77777777" w:rsidR="009A2C5F" w:rsidRDefault="009A2C5F" w:rsidP="0004130F">
      <w:pPr>
        <w:keepNext/>
        <w:jc w:val="center"/>
      </w:pPr>
      <w:r>
        <w:rPr>
          <w:noProof/>
        </w:rPr>
        <w:lastRenderedPageBreak/>
        <w:drawing>
          <wp:inline distT="0" distB="0" distL="0" distR="0" wp14:anchorId="3F03BBF3" wp14:editId="0EF712B0">
            <wp:extent cx="3552825" cy="275263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55" b="7630"/>
                    <a:stretch/>
                  </pic:blipFill>
                  <pic:spPr bwMode="auto">
                    <a:xfrm>
                      <a:off x="0" y="0"/>
                      <a:ext cx="3562529" cy="2760154"/>
                    </a:xfrm>
                    <a:prstGeom prst="rect">
                      <a:avLst/>
                    </a:prstGeom>
                    <a:noFill/>
                    <a:ln>
                      <a:noFill/>
                    </a:ln>
                    <a:extLst>
                      <a:ext uri="{53640926-AAD7-44D8-BBD7-CCE9431645EC}">
                        <a14:shadowObscured xmlns:a14="http://schemas.microsoft.com/office/drawing/2010/main"/>
                      </a:ext>
                    </a:extLst>
                  </pic:spPr>
                </pic:pic>
              </a:graphicData>
            </a:graphic>
          </wp:inline>
        </w:drawing>
      </w:r>
    </w:p>
    <w:p w14:paraId="324B44BE" w14:textId="2C3EECB3" w:rsidR="009A2C5F" w:rsidRDefault="009A2C5F" w:rsidP="0004130F">
      <w:pPr>
        <w:pStyle w:val="Caption"/>
        <w:jc w:val="center"/>
      </w:pPr>
      <w:r>
        <w:t xml:space="preserve">Figure </w:t>
      </w:r>
      <w:fldSimple w:instr=" SEQ Figure \* ARABIC ">
        <w:r w:rsidR="00F141DD">
          <w:rPr>
            <w:noProof/>
          </w:rPr>
          <w:t>2</w:t>
        </w:r>
      </w:fldSimple>
      <w:r>
        <w:t xml:space="preserve"> - An example of a decision tree being used to </w:t>
      </w:r>
      <w:r w:rsidR="008A1F4F">
        <w:t>predict</w:t>
      </w:r>
      <w:r>
        <w:t xml:space="preserve"> a player's golf score based on environmental conditions </w:t>
      </w:r>
      <w:sdt>
        <w:sdtPr>
          <w:id w:val="2106003145"/>
          <w:citation/>
        </w:sdtPr>
        <w:sdtContent>
          <w:r>
            <w:fldChar w:fldCharType="begin"/>
          </w:r>
          <w:r>
            <w:instrText xml:space="preserve"> CITATION Mas23 \l 2057 </w:instrText>
          </w:r>
          <w:r>
            <w:fldChar w:fldCharType="separate"/>
          </w:r>
          <w:r w:rsidR="00660B63">
            <w:rPr>
              <w:noProof/>
            </w:rPr>
            <w:t>(Master's in Data Science, 2023)</w:t>
          </w:r>
          <w:r>
            <w:fldChar w:fldCharType="end"/>
          </w:r>
        </w:sdtContent>
      </w:sdt>
      <w:r w:rsidR="00554C32">
        <w:t>.</w:t>
      </w:r>
    </w:p>
    <w:p w14:paraId="7B123A1A" w14:textId="56758D1C" w:rsidR="00155352" w:rsidRDefault="00155352" w:rsidP="002C64BE">
      <w:pPr>
        <w:jc w:val="both"/>
      </w:pPr>
      <w:r>
        <w:t xml:space="preserve">The most noteworthy benefits of a DT model </w:t>
      </w:r>
      <w:r w:rsidR="006A3A30">
        <w:t xml:space="preserve">include </w:t>
      </w:r>
      <w:r w:rsidR="0086245E">
        <w:t>its ease of visualisation, which can be utilised to make use of DT’s general flexibility.</w:t>
      </w:r>
      <w:r w:rsidR="008A26F3">
        <w:t xml:space="preserve"> DT algorithms are also much easier to set up than SVM requiring less preparation and pre-processing. Its flexibility extends to its ability to be incorporated into other </w:t>
      </w:r>
      <w:r w:rsidR="00713C1C">
        <w:t>decision-making</w:t>
      </w:r>
      <w:r w:rsidR="008A26F3">
        <w:t xml:space="preserve"> </w:t>
      </w:r>
      <w:r w:rsidR="006A3A30">
        <w:t>techniques and</w:t>
      </w:r>
      <w:r w:rsidR="008A26F3">
        <w:t xml:space="preserve"> can be expanded into a </w:t>
      </w:r>
      <w:r w:rsidR="00DA6932">
        <w:t xml:space="preserve">Random </w:t>
      </w:r>
      <w:r w:rsidR="008A26F3">
        <w:t>Forest</w:t>
      </w:r>
      <w:r w:rsidR="00DA6932" w:rsidRPr="00DA6932">
        <w:t xml:space="preserve"> </w:t>
      </w:r>
      <w:r w:rsidR="00DA6932">
        <w:t>(RF)</w:t>
      </w:r>
      <w:r w:rsidR="008A26F3">
        <w:t>, or group of trees, to improve accuracy</w:t>
      </w:r>
      <w:r w:rsidR="00DA6932">
        <w:t xml:space="preserve"> when determining if a network packet is deemed malicious or not</w:t>
      </w:r>
      <w:r w:rsidR="00963F7D">
        <w:t xml:space="preserve"> </w:t>
      </w:r>
      <w:r w:rsidR="008016AF">
        <w:t>using</w:t>
      </w:r>
      <w:r w:rsidR="00963F7D">
        <w:t xml:space="preserve"> a majority vote system</w:t>
      </w:r>
      <w:r w:rsidR="008A26F3">
        <w:t>.</w:t>
      </w:r>
      <w:r w:rsidR="00963F7D">
        <w:t xml:space="preserve"> This allows </w:t>
      </w:r>
      <w:r w:rsidR="008016AF">
        <w:t>several</w:t>
      </w:r>
      <w:r w:rsidR="00963F7D">
        <w:t xml:space="preserve"> trees to classify a given packet according to their own unique rules, after which the most popular classification among those trees (anomalous or non-anomalous) can be </w:t>
      </w:r>
      <w:r w:rsidR="001E1E62">
        <w:t>determined</w:t>
      </w:r>
      <w:r w:rsidR="00963F7D">
        <w:t>.</w:t>
      </w:r>
    </w:p>
    <w:p w14:paraId="2B994906" w14:textId="77777777" w:rsidR="0047352B" w:rsidRDefault="0047352B" w:rsidP="002C64BE">
      <w:pPr>
        <w:jc w:val="both"/>
      </w:pPr>
    </w:p>
    <w:p w14:paraId="4F2BEFCC" w14:textId="6BB14D4E" w:rsidR="00155352" w:rsidRPr="00F768ED" w:rsidRDefault="00DA6932" w:rsidP="002C64BE">
      <w:pPr>
        <w:jc w:val="both"/>
      </w:pPr>
      <w:r>
        <w:t>However</w:t>
      </w:r>
      <w:r w:rsidR="00155352">
        <w:t xml:space="preserve">, research suggests the DT model often performs worse in terms of accuracy compared to other options including </w:t>
      </w:r>
      <w:r w:rsidR="008016AF">
        <w:t>SVM and</w:t>
      </w:r>
      <w:r w:rsidR="008A26F3">
        <w:t xml:space="preserve"> </w:t>
      </w:r>
      <w:r w:rsidR="00963F7D">
        <w:t xml:space="preserve">is </w:t>
      </w:r>
      <w:r w:rsidR="008A26F3">
        <w:t xml:space="preserve">more costly in terms of performance and memory usage. This particularly applies to </w:t>
      </w:r>
      <w:r>
        <w:t>more complex trees with many chance variables as the paths of the trees grow, and as the model grows, it is prone to interpreting unnecessary data leading to the issue of overfitting. Trees may require maintenance in the form of pruning</w:t>
      </w:r>
      <w:r w:rsidR="002C64BE">
        <w:t xml:space="preserve">, </w:t>
      </w:r>
      <w:r w:rsidR="001E1E62">
        <w:t>optimizing</w:t>
      </w:r>
      <w:r>
        <w:t xml:space="preserve"> the number of possible branches</w:t>
      </w:r>
      <w:r w:rsidR="001E1E62">
        <w:t xml:space="preserve"> to prevent overfitting</w:t>
      </w:r>
      <w:r w:rsidR="00463848">
        <w:t xml:space="preserve">. They may </w:t>
      </w:r>
      <w:r>
        <w:t>also be included as part of a</w:t>
      </w:r>
      <w:r w:rsidR="00DF0B59">
        <w:t>n RF</w:t>
      </w:r>
      <w:r w:rsidR="001E1E62">
        <w:t xml:space="preserve"> as an alternate </w:t>
      </w:r>
      <w:r w:rsidR="002C64BE">
        <w:t>solution but</w:t>
      </w:r>
      <w:r>
        <w:t xml:space="preserve"> are complicated to set up and require much more computational power and memory to function</w:t>
      </w:r>
      <w:r w:rsidR="00463848">
        <w:t xml:space="preserve"> effectively</w:t>
      </w:r>
      <w:r>
        <w:t>.</w:t>
      </w:r>
    </w:p>
    <w:p w14:paraId="5E48B9B4" w14:textId="7E2CE600" w:rsidR="00167DCA" w:rsidRDefault="00E44AB7" w:rsidP="002C64BE">
      <w:pPr>
        <w:pStyle w:val="Heading1"/>
        <w:jc w:val="both"/>
      </w:pPr>
      <w:bookmarkStart w:id="4" w:name="_Toc133346465"/>
      <w:r>
        <w:lastRenderedPageBreak/>
        <w:t>Implementation</w:t>
      </w:r>
      <w:bookmarkEnd w:id="4"/>
    </w:p>
    <w:p w14:paraId="330FA478" w14:textId="001D74CA" w:rsidR="00DF0B59" w:rsidRDefault="00DF0B59" w:rsidP="002C64BE">
      <w:pPr>
        <w:jc w:val="both"/>
      </w:pPr>
      <w:r>
        <w:t xml:space="preserve">Based on </w:t>
      </w:r>
      <w:r w:rsidR="00557FF9">
        <w:t>the</w:t>
      </w:r>
      <w:r>
        <w:t xml:space="preserve"> critical comparison of the two potential algorithms, </w:t>
      </w:r>
      <w:r w:rsidR="00557FF9">
        <w:t xml:space="preserve">DT and SMV, </w:t>
      </w:r>
      <w:r>
        <w:t xml:space="preserve">research suggests that </w:t>
      </w:r>
      <w:r w:rsidR="005B438C">
        <w:t xml:space="preserve">a </w:t>
      </w:r>
      <w:r w:rsidR="00557FF9">
        <w:t>DT RF</w:t>
      </w:r>
      <w:r w:rsidR="005B438C">
        <w:t xml:space="preserve"> </w:t>
      </w:r>
      <w:r w:rsidR="00557FF9">
        <w:t xml:space="preserve">algorithm </w:t>
      </w:r>
      <w:r w:rsidR="00463848">
        <w:t>is best suited</w:t>
      </w:r>
      <w:r w:rsidR="00557FF9">
        <w:t xml:space="preserve"> for</w:t>
      </w:r>
      <w:r w:rsidR="00463848">
        <w:t xml:space="preserve"> this</w:t>
      </w:r>
      <w:r w:rsidR="00557FF9">
        <w:t xml:space="preserve"> classification scenario –</w:t>
      </w:r>
      <w:r w:rsidR="009229B0">
        <w:t xml:space="preserve"> </w:t>
      </w:r>
      <w:r w:rsidR="00091CC8">
        <w:t>RFs are typically more accurate than a standalone DT model due to its majority vote process which helps determine the best course of action for a given network packet</w:t>
      </w:r>
      <w:r w:rsidR="00CC58D3">
        <w:t>. T</w:t>
      </w:r>
      <w:r w:rsidR="00091CC8">
        <w:t xml:space="preserve">his ultimately reduces the potential for undesirable false positive and false negative </w:t>
      </w:r>
      <w:r w:rsidR="00BC763B">
        <w:t>results and</w:t>
      </w:r>
      <w:r w:rsidR="00963F7D">
        <w:t xml:space="preserve"> alleviates the risk of overfitting the model</w:t>
      </w:r>
      <w:r w:rsidR="002C64BE">
        <w:t>.</w:t>
      </w:r>
    </w:p>
    <w:p w14:paraId="28EC6D08" w14:textId="77777777" w:rsidR="00091CC8" w:rsidRDefault="00091CC8" w:rsidP="002C64BE">
      <w:pPr>
        <w:keepNext/>
        <w:jc w:val="center"/>
      </w:pPr>
      <w:r>
        <w:rPr>
          <w:noProof/>
        </w:rPr>
        <w:drawing>
          <wp:inline distT="0" distB="0" distL="0" distR="0" wp14:anchorId="74DAB5BE" wp14:editId="6C31F0EE">
            <wp:extent cx="4748589" cy="2590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4750785" cy="2591998"/>
                    </a:xfrm>
                    <a:prstGeom prst="rect">
                      <a:avLst/>
                    </a:prstGeom>
                  </pic:spPr>
                </pic:pic>
              </a:graphicData>
            </a:graphic>
          </wp:inline>
        </w:drawing>
      </w:r>
    </w:p>
    <w:p w14:paraId="2222C75B" w14:textId="1344A203" w:rsidR="00E1382A" w:rsidRDefault="00091CC8" w:rsidP="002C64BE">
      <w:pPr>
        <w:pStyle w:val="Caption"/>
        <w:jc w:val="center"/>
      </w:pPr>
      <w:r>
        <w:t xml:space="preserve">Figure </w:t>
      </w:r>
      <w:fldSimple w:instr=" SEQ Figure \* ARABIC ">
        <w:r w:rsidR="00F141DD">
          <w:rPr>
            <w:noProof/>
          </w:rPr>
          <w:t>3</w:t>
        </w:r>
      </w:fldSimple>
      <w:r>
        <w:t xml:space="preserve"> - A diagram of an RF model. </w:t>
      </w:r>
      <w:sdt>
        <w:sdtPr>
          <w:id w:val="-195540049"/>
          <w:citation/>
        </w:sdtPr>
        <w:sdtContent>
          <w:r w:rsidR="00CC58D3">
            <w:fldChar w:fldCharType="begin"/>
          </w:r>
          <w:r w:rsidR="00CC58D3">
            <w:instrText xml:space="preserve"> CITATION Dot23 \l 2057 </w:instrText>
          </w:r>
          <w:r w:rsidR="00CC58D3">
            <w:fldChar w:fldCharType="separate"/>
          </w:r>
          <w:r w:rsidR="00660B63">
            <w:rPr>
              <w:noProof/>
            </w:rPr>
            <w:t>(DotNetTutorials, 2023)</w:t>
          </w:r>
          <w:r w:rsidR="00CC58D3">
            <w:fldChar w:fldCharType="end"/>
          </w:r>
        </w:sdtContent>
      </w:sdt>
    </w:p>
    <w:p w14:paraId="0D8686D8" w14:textId="03F326C3" w:rsidR="00653865" w:rsidRDefault="00653865" w:rsidP="002C64BE">
      <w:pPr>
        <w:pStyle w:val="Heading2"/>
        <w:jc w:val="both"/>
      </w:pPr>
      <w:bookmarkStart w:id="5" w:name="_Toc133346466"/>
      <w:r>
        <w:t>Data Collection</w:t>
      </w:r>
      <w:bookmarkEnd w:id="5"/>
    </w:p>
    <w:p w14:paraId="51F19C72" w14:textId="71FED409" w:rsidR="00E1382A" w:rsidRPr="00E1382A" w:rsidRDefault="00E1382A" w:rsidP="002C64BE">
      <w:pPr>
        <w:jc w:val="both"/>
      </w:pPr>
      <w:r>
        <w:t xml:space="preserve">Before any training can begin, the relevant network packet data must first be collected. </w:t>
      </w:r>
      <w:r w:rsidR="000856ED">
        <w:t xml:space="preserve">The </w:t>
      </w:r>
      <w:r w:rsidR="001016EE">
        <w:t xml:space="preserve">full </w:t>
      </w:r>
      <w:r w:rsidR="000856ED">
        <w:t>UNSW-NB15 IDS dataset is recommended here as it was developed as a solution to the lack of</w:t>
      </w:r>
      <w:r w:rsidR="000856ED" w:rsidRPr="000856ED">
        <w:t xml:space="preserve"> </w:t>
      </w:r>
      <w:r w:rsidR="000856ED">
        <w:t>thorough network traffic datasets relevant to modern network structures. Some of the most prominent sets such as the KDD98 quickly grew outdated</w:t>
      </w:r>
      <w:r w:rsidR="00DF3613">
        <w:t xml:space="preserve"> in recent years, failing to represent modern</w:t>
      </w:r>
      <w:r w:rsidR="000856ED">
        <w:t xml:space="preserve"> attack vectors</w:t>
      </w:r>
      <w:r w:rsidR="00DF3613">
        <w:t xml:space="preserve"> and in-depth network packet information gathering. The UNSW-NB15 dataset accounts for these issues, providing a “hybrid of the real modern normal and the contemporary synthesized attack activities of the network traffic” to train the modern network packet classifier in a</w:t>
      </w:r>
      <w:r w:rsidR="002C64BE">
        <w:t>n effective manner</w:t>
      </w:r>
      <w:r w:rsidR="00DF3613">
        <w:t xml:space="preserve">. </w:t>
      </w:r>
      <w:r w:rsidR="007A7977">
        <w:t>It also has many more packets than the given training dataset allowing for more precise learning, though must be considered carefully due to the risk of synthetic datasets overfitting the model.</w:t>
      </w:r>
    </w:p>
    <w:p w14:paraId="514ECBBE" w14:textId="3003E93B" w:rsidR="00E44AB7" w:rsidRDefault="00E44AB7" w:rsidP="002C64BE">
      <w:pPr>
        <w:pStyle w:val="Heading2"/>
        <w:jc w:val="both"/>
      </w:pPr>
      <w:bookmarkStart w:id="6" w:name="_Toc133346467"/>
      <w:r>
        <w:lastRenderedPageBreak/>
        <w:t>Pre-processing</w:t>
      </w:r>
      <w:bookmarkEnd w:id="6"/>
    </w:p>
    <w:p w14:paraId="3D03C6E1" w14:textId="0D9F3661" w:rsidR="003B7F66" w:rsidRDefault="00EC1ABD" w:rsidP="002C64BE">
      <w:pPr>
        <w:jc w:val="both"/>
      </w:pPr>
      <w:r>
        <w:t xml:space="preserve">Pre-processing is an act of optimizing the dataset </w:t>
      </w:r>
      <w:r w:rsidR="0098010D">
        <w:t xml:space="preserve">or otherwise transforming it to better fit the developed model. Based on </w:t>
      </w:r>
      <w:r w:rsidR="00694B11">
        <w:t xml:space="preserve">research by </w:t>
      </w:r>
      <w:proofErr w:type="spellStart"/>
      <w:r w:rsidR="00694B11">
        <w:t>Zoghi</w:t>
      </w:r>
      <w:proofErr w:type="spellEnd"/>
      <w:r w:rsidR="00694B11">
        <w:t xml:space="preserve"> &amp; </w:t>
      </w:r>
      <w:proofErr w:type="spellStart"/>
      <w:r w:rsidR="00694B11">
        <w:t>Serpen</w:t>
      </w:r>
      <w:proofErr w:type="spellEnd"/>
      <w:r w:rsidR="00694B11">
        <w:t xml:space="preserve"> </w:t>
      </w:r>
      <w:sdt>
        <w:sdtPr>
          <w:id w:val="1729957196"/>
          <w:citation/>
        </w:sdtPr>
        <w:sdtContent>
          <w:r w:rsidR="00694B11">
            <w:fldChar w:fldCharType="begin"/>
          </w:r>
          <w:r w:rsidR="00694B11">
            <w:instrText xml:space="preserve">CITATION Zog21 \n  \l 2057 </w:instrText>
          </w:r>
          <w:r w:rsidR="00694B11">
            <w:fldChar w:fldCharType="separate"/>
          </w:r>
          <w:r w:rsidR="00660B63">
            <w:rPr>
              <w:noProof/>
            </w:rPr>
            <w:t>(2021)</w:t>
          </w:r>
          <w:r w:rsidR="00694B11">
            <w:fldChar w:fldCharType="end"/>
          </w:r>
        </w:sdtContent>
      </w:sdt>
      <w:r w:rsidR="00694B11">
        <w:t xml:space="preserve">, several </w:t>
      </w:r>
      <w:r w:rsidR="0098010D">
        <w:t>improvements can be recognised to improve the potential of the dataset</w:t>
      </w:r>
      <w:r w:rsidR="00694B11">
        <w:t>.</w:t>
      </w:r>
      <w:r w:rsidR="00432101">
        <w:t xml:space="preserve"> </w:t>
      </w:r>
    </w:p>
    <w:p w14:paraId="074BE626" w14:textId="50753F21" w:rsidR="00D83135" w:rsidRDefault="00D83135" w:rsidP="002C64BE">
      <w:pPr>
        <w:pStyle w:val="Heading3"/>
        <w:jc w:val="both"/>
      </w:pPr>
      <w:bookmarkStart w:id="7" w:name="_Toc133346468"/>
      <w:r>
        <w:t>Removal of redundant data features</w:t>
      </w:r>
      <w:bookmarkEnd w:id="7"/>
    </w:p>
    <w:p w14:paraId="7A181CCB" w14:textId="2F814687" w:rsidR="00BA688E" w:rsidRDefault="003B7F66" w:rsidP="002C64BE">
      <w:pPr>
        <w:jc w:val="both"/>
      </w:pPr>
      <w:r>
        <w:t>Several features within the dataset are irrelevant to attack detection</w:t>
      </w:r>
      <w:r w:rsidR="00694B11">
        <w:t xml:space="preserve"> and should be removed. By removing irrelevant data, the time spend training the model can be decreased</w:t>
      </w:r>
      <w:r w:rsidR="00BA688E">
        <w:t xml:space="preserve">. See </w:t>
      </w:r>
      <w:r w:rsidR="008016AF">
        <w:t>Appendix 1A</w:t>
      </w:r>
      <w:r w:rsidR="00BA688E">
        <w:t xml:space="preserve"> for a list of identified redundant features.</w:t>
      </w:r>
    </w:p>
    <w:p w14:paraId="3ADA4573" w14:textId="40A3D7AB" w:rsidR="00CB63BA" w:rsidRDefault="00D00632" w:rsidP="002C64BE">
      <w:pPr>
        <w:pStyle w:val="Heading3"/>
        <w:jc w:val="both"/>
      </w:pPr>
      <w:bookmarkStart w:id="8" w:name="_Toc133346469"/>
      <w:r>
        <w:t>Nominal conversion</w:t>
      </w:r>
      <w:bookmarkEnd w:id="8"/>
    </w:p>
    <w:p w14:paraId="33E8A303" w14:textId="4E6DC599" w:rsidR="00432101" w:rsidRDefault="00D00632" w:rsidP="002C64BE">
      <w:pPr>
        <w:jc w:val="both"/>
      </w:pPr>
      <w:r>
        <w:t>To improve the compatibility of the dataset, the remaining features should be converted to numerical from their original nominal (or descriptive) values</w:t>
      </w:r>
      <w:r w:rsidR="002C64BE">
        <w:t xml:space="preserve"> using nominal-to-numerical label encoding</w:t>
      </w:r>
      <w:r>
        <w:t>. This does not impact the model’s accuracy but allows for easier restructuring if another algorithm is chosen in the future.</w:t>
      </w:r>
    </w:p>
    <w:p w14:paraId="73A92E69" w14:textId="54913018" w:rsidR="00432101" w:rsidRDefault="00620624" w:rsidP="002C64BE">
      <w:pPr>
        <w:pStyle w:val="Heading3"/>
        <w:jc w:val="both"/>
      </w:pPr>
      <w:bookmarkStart w:id="9" w:name="_Toc133346470"/>
      <w:r>
        <w:t>Synthetic dataset cleani</w:t>
      </w:r>
      <w:r w:rsidR="00AC1889">
        <w:t>ng</w:t>
      </w:r>
      <w:bookmarkEnd w:id="9"/>
    </w:p>
    <w:p w14:paraId="195488D1" w14:textId="77777777" w:rsidR="00620624" w:rsidRDefault="00432101" w:rsidP="002C64BE">
      <w:pPr>
        <w:jc w:val="both"/>
      </w:pPr>
      <w:r>
        <w:t>The UNSW-NB15 dataset is synthetic, therefore requires minimal pre-processing; It has already been altered by its authors to best fit a network classifier. Should the client wish to use a real dataset, such as a true sample of network traffic, observations such as outliers, duplicates, structural errors, and missing data will need to be removed.</w:t>
      </w:r>
      <w:r w:rsidR="00620624">
        <w:t xml:space="preserve"> </w:t>
      </w:r>
    </w:p>
    <w:p w14:paraId="46541D74" w14:textId="52C8514D" w:rsidR="00620624" w:rsidRDefault="00620624" w:rsidP="002C64BE">
      <w:pPr>
        <w:pStyle w:val="Heading3"/>
        <w:jc w:val="both"/>
      </w:pPr>
      <w:bookmarkStart w:id="10" w:name="_Toc133346471"/>
      <w:r>
        <w:t>Normalisation</w:t>
      </w:r>
      <w:bookmarkEnd w:id="10"/>
    </w:p>
    <w:p w14:paraId="3786D127" w14:textId="634C361E" w:rsidR="00432101" w:rsidRPr="00432101" w:rsidRDefault="00620624" w:rsidP="002C64BE">
      <w:pPr>
        <w:jc w:val="both"/>
      </w:pPr>
      <w:r>
        <w:t>As the RF model is tree-based, aspects of the data such as feature scale do not need to be considered as they have virtually no effect on the decision-making process, and therefore data does not require normalisation.</w:t>
      </w:r>
    </w:p>
    <w:p w14:paraId="496E0893" w14:textId="107D8815" w:rsidR="00E44AB7" w:rsidRDefault="00E44AB7" w:rsidP="002C64BE">
      <w:pPr>
        <w:pStyle w:val="Heading2"/>
        <w:jc w:val="both"/>
      </w:pPr>
      <w:bookmarkStart w:id="11" w:name="_Toc133346472"/>
      <w:r>
        <w:t>Modelling</w:t>
      </w:r>
      <w:bookmarkEnd w:id="11"/>
    </w:p>
    <w:p w14:paraId="0DD73941" w14:textId="0D07BDF7" w:rsidR="00620624" w:rsidRPr="00620624" w:rsidRDefault="00620624" w:rsidP="002C64BE">
      <w:pPr>
        <w:jc w:val="both"/>
      </w:pPr>
      <w:r>
        <w:t>Visualising (modelling) an RF is relatively straightforward</w:t>
      </w:r>
      <w:r w:rsidR="002C64BE">
        <w:t>.</w:t>
      </w:r>
      <w:r>
        <w:t xml:space="preserve"> </w:t>
      </w:r>
      <w:r w:rsidR="002C64BE">
        <w:t>B</w:t>
      </w:r>
      <w:r>
        <w:t xml:space="preserve">ecause an RF </w:t>
      </w:r>
      <w:r w:rsidR="00AC1889">
        <w:t xml:space="preserve">can be simplified as democratic vote between multiple trees, a decision </w:t>
      </w:r>
      <w:r w:rsidR="00AC1889">
        <w:lastRenderedPageBreak/>
        <w:t>plot can be constructed for each individual tree and culminated into a forest thereafter</w:t>
      </w:r>
      <w:r w:rsidR="0042384E">
        <w:t xml:space="preserve"> [Figure 3]</w:t>
      </w:r>
      <w:r w:rsidR="00AC1889">
        <w:t>.</w:t>
      </w:r>
      <w:r w:rsidR="0042384E">
        <w:t xml:space="preserve"> However, these can grow quite complex and therefore computationally expensive, in which case a Gini index </w:t>
      </w:r>
      <w:r w:rsidR="002C64BE">
        <w:t xml:space="preserve">can </w:t>
      </w:r>
      <w:r w:rsidR="0042384E">
        <w:t>be used to simply display the information gain of each feature. Alternatively, a feature importance graph can be calculated to give an idea of which features have the most impact on results.</w:t>
      </w:r>
    </w:p>
    <w:p w14:paraId="0A05D158" w14:textId="07B4612C" w:rsidR="00E44AB7" w:rsidRDefault="00E44AB7" w:rsidP="002C64BE">
      <w:pPr>
        <w:pStyle w:val="Heading2"/>
        <w:jc w:val="both"/>
      </w:pPr>
      <w:bookmarkStart w:id="12" w:name="_Toc133346473"/>
      <w:r>
        <w:t>Results Analysis</w:t>
      </w:r>
      <w:r w:rsidR="0099679A">
        <w:t xml:space="preserve"> and Evaluation</w:t>
      </w:r>
      <w:bookmarkEnd w:id="12"/>
    </w:p>
    <w:p w14:paraId="27BD6122" w14:textId="4898D269" w:rsidR="0042384E" w:rsidRDefault="00606CF9" w:rsidP="002C64BE">
      <w:pPr>
        <w:jc w:val="both"/>
      </w:pPr>
      <w:r>
        <w:t xml:space="preserve">Analysis of the model’s results should take the following metrics into account: Accuracy, Precision, Recall, </w:t>
      </w:r>
      <w:r w:rsidR="0099679A">
        <w:t>Feature Importance</w:t>
      </w:r>
      <w:r>
        <w:t xml:space="preserve"> and Data Drift.</w:t>
      </w:r>
    </w:p>
    <w:p w14:paraId="1DBCB407" w14:textId="77777777" w:rsidR="0099679A" w:rsidRDefault="0099679A" w:rsidP="002C64BE">
      <w:pPr>
        <w:pStyle w:val="Heading3"/>
        <w:jc w:val="both"/>
      </w:pPr>
      <w:bookmarkStart w:id="13" w:name="_Toc133346474"/>
      <w:r>
        <w:t>Accuracy - Confusion Matrix and Heatmap</w:t>
      </w:r>
      <w:bookmarkEnd w:id="13"/>
    </w:p>
    <w:p w14:paraId="0A796E04" w14:textId="26221F00" w:rsidR="002C64BE" w:rsidRDefault="0099679A" w:rsidP="002C64BE">
      <w:pPr>
        <w:jc w:val="both"/>
      </w:pPr>
      <w:r>
        <w:t>The confusion matrix is named so as it allows the model’s incorrect guesses to be visualised</w:t>
      </w:r>
      <w:r w:rsidR="009229B0">
        <w:t>.</w:t>
      </w:r>
      <w:r>
        <w:t xml:space="preserve"> </w:t>
      </w:r>
      <w:r w:rsidR="009229B0">
        <w:t xml:space="preserve">It </w:t>
      </w:r>
      <w:r>
        <w:t>is best used for binary multi-class models</w:t>
      </w:r>
      <w:r w:rsidR="009229B0">
        <w:t xml:space="preserve"> such as the RF network packet classifier and </w:t>
      </w:r>
      <w:r>
        <w:t xml:space="preserve">is particularly useful for tweaking </w:t>
      </w:r>
      <w:r w:rsidR="009229B0">
        <w:t>it</w:t>
      </w:r>
      <w:r>
        <w:t xml:space="preserve"> during the analysis phase of the pipeline especially</w:t>
      </w:r>
      <w:r w:rsidR="009229B0">
        <w:t>.</w:t>
      </w:r>
      <w:r>
        <w:t xml:space="preserve"> </w:t>
      </w:r>
      <w:r w:rsidR="009229B0">
        <w:t>W</w:t>
      </w:r>
      <w:r>
        <w:t>hen paired with a normalized heatmap</w:t>
      </w:r>
      <w:r w:rsidR="009229B0">
        <w:t xml:space="preserve">, it can </w:t>
      </w:r>
      <w:r>
        <w:t>display the ratios of each</w:t>
      </w:r>
      <w:r w:rsidR="002C64BE">
        <w:t xml:space="preserve"> </w:t>
      </w:r>
      <w:r>
        <w:t>incorrect category p</w:t>
      </w:r>
      <w:r w:rsidR="002C64BE">
        <w:t>r</w:t>
      </w:r>
      <w:r>
        <w:t>ediction.</w:t>
      </w:r>
    </w:p>
    <w:p w14:paraId="0DAAC30D" w14:textId="77777777" w:rsidR="002C64BE" w:rsidRDefault="002C64BE" w:rsidP="002C64BE">
      <w:pPr>
        <w:jc w:val="both"/>
      </w:pPr>
      <w:r>
        <w:rPr>
          <w:noProof/>
        </w:rPr>
        <w:drawing>
          <wp:inline distT="0" distB="0" distL="0" distR="0" wp14:anchorId="7CE6C43E" wp14:editId="003EB8F4">
            <wp:extent cx="5329311" cy="2860158"/>
            <wp:effectExtent l="0" t="0" r="508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stretch>
                      <a:fillRect/>
                    </a:stretch>
                  </pic:blipFill>
                  <pic:spPr>
                    <a:xfrm>
                      <a:off x="0" y="0"/>
                      <a:ext cx="5333454" cy="2862382"/>
                    </a:xfrm>
                    <a:prstGeom prst="rect">
                      <a:avLst/>
                    </a:prstGeom>
                  </pic:spPr>
                </pic:pic>
              </a:graphicData>
            </a:graphic>
          </wp:inline>
        </w:drawing>
      </w:r>
    </w:p>
    <w:p w14:paraId="6B097195" w14:textId="162425B1" w:rsidR="002C64BE" w:rsidRDefault="002C64BE" w:rsidP="002C64BE">
      <w:pPr>
        <w:pStyle w:val="Caption"/>
        <w:jc w:val="center"/>
      </w:pPr>
      <w:r>
        <w:t xml:space="preserve">Figure </w:t>
      </w:r>
      <w:fldSimple w:instr=" SEQ Figure \* ARABIC ">
        <w:r>
          <w:rPr>
            <w:noProof/>
          </w:rPr>
          <w:t>4</w:t>
        </w:r>
      </w:fldSimple>
      <w:r>
        <w:t xml:space="preserve"> - An RF Confusion Matrix heatmap using different tree species as an example. Results have been normalized for easier visualisation.</w:t>
      </w:r>
      <w:r w:rsidR="00660B63">
        <w:t xml:space="preserve"> </w:t>
      </w:r>
      <w:sdt>
        <w:sdtPr>
          <w:id w:val="-1915073991"/>
          <w:citation/>
        </w:sdtPr>
        <w:sdtContent>
          <w:r w:rsidR="00660B63">
            <w:fldChar w:fldCharType="begin"/>
          </w:r>
          <w:r w:rsidR="00660B63">
            <w:instrText xml:space="preserve"> CITATION JRK20 \l 2057 </w:instrText>
          </w:r>
          <w:r w:rsidR="00660B63">
            <w:fldChar w:fldCharType="separate"/>
          </w:r>
          <w:r w:rsidR="00660B63">
            <w:rPr>
              <w:noProof/>
            </w:rPr>
            <w:t>(Kreiger, 2020)</w:t>
          </w:r>
          <w:r w:rsidR="00660B63">
            <w:fldChar w:fldCharType="end"/>
          </w:r>
        </w:sdtContent>
      </w:sdt>
    </w:p>
    <w:p w14:paraId="78F9412C" w14:textId="06761EED" w:rsidR="0099679A" w:rsidRDefault="0099679A" w:rsidP="002C64BE">
      <w:pPr>
        <w:jc w:val="both"/>
      </w:pPr>
      <w:r>
        <w:t>In the case of this specific classifier model, the ‘true label’ is the true attack category (‘</w:t>
      </w:r>
      <w:proofErr w:type="spellStart"/>
      <w:r>
        <w:t>attack_cat</w:t>
      </w:r>
      <w:proofErr w:type="spellEnd"/>
      <w:r>
        <w:t xml:space="preserve">’ in the testing and training datasets), and the </w:t>
      </w:r>
      <w:r>
        <w:lastRenderedPageBreak/>
        <w:t xml:space="preserve">predicted label is the </w:t>
      </w:r>
      <w:r w:rsidR="009229B0">
        <w:t>potential</w:t>
      </w:r>
      <w:r>
        <w:t xml:space="preserve"> </w:t>
      </w:r>
      <w:r w:rsidR="009229B0">
        <w:t xml:space="preserve">predicted </w:t>
      </w:r>
      <w:r>
        <w:t>attack categor</w:t>
      </w:r>
      <w:r w:rsidR="009229B0">
        <w:t>y</w:t>
      </w:r>
      <w:r>
        <w:t xml:space="preserve">. See </w:t>
      </w:r>
      <w:r w:rsidR="007B400B">
        <w:t>Appendix</w:t>
      </w:r>
      <w:r>
        <w:t xml:space="preserve"> </w:t>
      </w:r>
      <w:r w:rsidR="007B400B">
        <w:t>1</w:t>
      </w:r>
      <w:r w:rsidR="00012ECA">
        <w:t>B</w:t>
      </w:r>
      <w:r>
        <w:t xml:space="preserve"> for an example confusion matrix and </w:t>
      </w:r>
      <w:r w:rsidR="007B400B">
        <w:t>Appendix</w:t>
      </w:r>
      <w:r>
        <w:t xml:space="preserve"> </w:t>
      </w:r>
      <w:r w:rsidR="007B400B">
        <w:t>1</w:t>
      </w:r>
      <w:r w:rsidR="00012ECA">
        <w:t>C</w:t>
      </w:r>
      <w:r>
        <w:t xml:space="preserve"> for its heatmap.</w:t>
      </w:r>
    </w:p>
    <w:p w14:paraId="032860DA" w14:textId="77777777" w:rsidR="007B400B" w:rsidRDefault="007B400B" w:rsidP="002C64BE">
      <w:pPr>
        <w:jc w:val="both"/>
      </w:pPr>
    </w:p>
    <w:p w14:paraId="511E652F" w14:textId="12E91D27" w:rsidR="0099679A" w:rsidRDefault="0099679A" w:rsidP="002C64BE">
      <w:pPr>
        <w:jc w:val="both"/>
      </w:pPr>
      <w:r>
        <w:t xml:space="preserve">This allows us to accurately measure classifier accuracy using the </w:t>
      </w:r>
      <w:r w:rsidR="009229B0">
        <w:t>following equation.</w:t>
      </w:r>
    </w:p>
    <w:p w14:paraId="161CA9C6" w14:textId="77777777" w:rsidR="0099679A" w:rsidRDefault="0099679A" w:rsidP="002C64BE">
      <w:pPr>
        <w:jc w:val="both"/>
      </w:pPr>
      <m:oMathPara>
        <m:oMath>
          <m:r>
            <w:rPr>
              <w:rFonts w:ascii="Cambria Math" w:hAnsi="Cambria Math"/>
            </w:rPr>
            <m:t>A=</m:t>
          </m:r>
          <m:f>
            <m:fPr>
              <m:ctrlPr>
                <w:rPr>
                  <w:rFonts w:ascii="Cambria Math" w:hAnsi="Cambria Math"/>
                  <w:i/>
                </w:rPr>
              </m:ctrlPr>
            </m:fPr>
            <m:num>
              <m:d>
                <m:dPr>
                  <m:begChr m:val=""/>
                  <m:endChr m:val=""/>
                  <m:ctrlPr>
                    <w:rPr>
                      <w:rFonts w:ascii="Cambria Math" w:hAnsi="Cambria Math"/>
                      <w:i/>
                    </w:rPr>
                  </m:ctrlPr>
                </m:dPr>
                <m:e>
                  <m:r>
                    <w:rPr>
                      <w:rFonts w:ascii="Cambria Math" w:hAnsi="Cambria Math"/>
                    </w:rPr>
                    <m:t>TP+TN</m:t>
                  </m:r>
                </m:e>
              </m:d>
            </m:num>
            <m:den>
              <m:r>
                <w:rPr>
                  <w:rFonts w:ascii="Cambria Math" w:hAnsi="Cambria Math"/>
                </w:rPr>
                <m:t>TP+TN+FP+FN</m:t>
              </m:r>
            </m:den>
          </m:f>
        </m:oMath>
      </m:oMathPara>
    </w:p>
    <w:p w14:paraId="64A9C168" w14:textId="1F2BAF30" w:rsidR="0099679A" w:rsidRDefault="0099679A" w:rsidP="002C64BE">
      <w:pPr>
        <w:jc w:val="both"/>
      </w:pPr>
      <w:r>
        <w:t>A is accuracy, TP and TN are the true positive and true negative predictions and FP and FN are false positives and false negatives. However, accuracy on its own is not sufficient to gauge the performance of a classifier.</w:t>
      </w:r>
    </w:p>
    <w:p w14:paraId="5F6DA0A0" w14:textId="77777777" w:rsidR="0099679A" w:rsidRDefault="0099679A" w:rsidP="002C64BE">
      <w:pPr>
        <w:pStyle w:val="Heading3"/>
        <w:jc w:val="both"/>
      </w:pPr>
      <w:bookmarkStart w:id="14" w:name="_Toc133346475"/>
      <w:r>
        <w:t>Precision and Recall – Macro-averaged F1</w:t>
      </w:r>
      <w:bookmarkEnd w:id="14"/>
    </w:p>
    <w:p w14:paraId="0BB7FEE8" w14:textId="23270BB0" w:rsidR="0099679A" w:rsidRDefault="0099679A" w:rsidP="002C64BE">
      <w:pPr>
        <w:jc w:val="both"/>
      </w:pPr>
      <w:r>
        <w:t xml:space="preserve">Precision can be described as the </w:t>
      </w:r>
      <w:r w:rsidR="009229B0">
        <w:t>of correct positive identifications</w:t>
      </w:r>
      <w:r>
        <w:t xml:space="preserve">. As an example, this may be simplified as a measure of how many times the model correctly classed a packet as DoS against all the packets that </w:t>
      </w:r>
      <w:proofErr w:type="gramStart"/>
      <w:r>
        <w:t>actually were</w:t>
      </w:r>
      <w:proofErr w:type="gramEnd"/>
      <w:r>
        <w:t xml:space="preserve"> DoS within a given dataset.</w:t>
      </w:r>
      <w:r w:rsidR="007B400B">
        <w:t xml:space="preserve"> See the equation below.</w:t>
      </w:r>
    </w:p>
    <w:p w14:paraId="0702B9C5" w14:textId="6502E3A0" w:rsidR="0099679A" w:rsidRDefault="0099679A" w:rsidP="002C64BE">
      <w:pPr>
        <w:jc w:val="both"/>
      </w:pPr>
      <m:oMathPara>
        <m:oMath>
          <m:r>
            <w:rPr>
              <w:rFonts w:ascii="Cambria Math" w:hAnsi="Cambria Math"/>
            </w:rPr>
            <m:t xml:space="preserve">Pr=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0E9D72EA" w14:textId="68F54683" w:rsidR="0099679A" w:rsidRDefault="0099679A" w:rsidP="002C64BE">
      <w:pPr>
        <w:jc w:val="both"/>
      </w:pPr>
      <w:r>
        <w:t xml:space="preserve">Recall is another useful </w:t>
      </w:r>
      <w:r w:rsidR="007B400B">
        <w:t>metric and</w:t>
      </w:r>
      <w:r>
        <w:t xml:space="preserve"> can be described as a measure of </w:t>
      </w:r>
      <w:r w:rsidR="009229B0">
        <w:t>positives identified correctly.</w:t>
      </w:r>
    </w:p>
    <w:p w14:paraId="494E4543" w14:textId="77777777" w:rsidR="0099679A" w:rsidRPr="009E15E5" w:rsidRDefault="0099679A" w:rsidP="002C64BE">
      <w:pPr>
        <w:jc w:val="both"/>
      </w:pPr>
      <m:oMathPara>
        <m:oMath>
          <m:r>
            <w:rPr>
              <w:rFonts w:ascii="Cambria Math" w:hAnsi="Cambria Math"/>
            </w:rPr>
            <m:t xml:space="preserve">Re=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AC3F567" w14:textId="3E886C1F" w:rsidR="0099679A" w:rsidRDefault="0099679A" w:rsidP="002C64BE">
      <w:pPr>
        <w:jc w:val="both"/>
      </w:pPr>
      <w:r>
        <w:t>Ideally this rate should be as close to 1 as possible</w:t>
      </w:r>
      <w:r w:rsidR="009229B0">
        <w:t xml:space="preserve"> </w:t>
      </w:r>
      <w:r w:rsidR="007B400B">
        <w:t xml:space="preserve">to show absolute precision </w:t>
      </w:r>
      <w:r>
        <w:t>but does not give much informational value unless compared to another</w:t>
      </w:r>
      <w:r w:rsidR="007B400B">
        <w:t>.</w:t>
      </w:r>
    </w:p>
    <w:p w14:paraId="6CF58436" w14:textId="77777777" w:rsidR="007B400B" w:rsidRDefault="007B400B" w:rsidP="002C64BE">
      <w:pPr>
        <w:jc w:val="both"/>
      </w:pPr>
    </w:p>
    <w:p w14:paraId="7A5BE61B" w14:textId="5F341AD0" w:rsidR="0099679A" w:rsidRDefault="0099679A" w:rsidP="002C64BE">
      <w:pPr>
        <w:jc w:val="both"/>
      </w:pPr>
      <w:r>
        <w:t>The F1 score combines the benefits of calculating precision and recall into a harmonic mean equation, meaning it more harshly punishes results where precision and recall deviate from each other. Its macro-averaged format is only useful for datasets with the same number of datapoints within each possible class, as it calculates the average of class specific F1 scores. This applies to the given dataset and is therefore the most relevant format of the F1 score for network packet analysis.</w:t>
      </w:r>
    </w:p>
    <w:p w14:paraId="3297815C" w14:textId="77777777" w:rsidR="0099679A" w:rsidRDefault="0099679A" w:rsidP="002C64BE">
      <w:pPr>
        <w:pStyle w:val="Heading3"/>
        <w:jc w:val="both"/>
      </w:pPr>
      <w:bookmarkStart w:id="15" w:name="_Toc133346476"/>
      <w:r>
        <w:lastRenderedPageBreak/>
        <w:t>Degradation - Data Drift</w:t>
      </w:r>
      <w:bookmarkEnd w:id="15"/>
    </w:p>
    <w:p w14:paraId="794A8175" w14:textId="197923F1" w:rsidR="0099679A" w:rsidRDefault="0099679A" w:rsidP="002C64BE">
      <w:pPr>
        <w:jc w:val="both"/>
      </w:pPr>
      <w:r>
        <w:t>Degradation, known within ML as Data Drift, is a metric of how outdated a model becomes with time. This is particularly important in the field of network packet analysis, as new attack vectors, techniques, and classifications are discovered regularly leading to models and datasets become outdated.</w:t>
      </w:r>
    </w:p>
    <w:p w14:paraId="4B477FE4" w14:textId="77777777" w:rsidR="009229B0" w:rsidRDefault="009229B0" w:rsidP="002C64BE">
      <w:pPr>
        <w:jc w:val="both"/>
      </w:pPr>
    </w:p>
    <w:p w14:paraId="776856E0" w14:textId="170918B7" w:rsidR="0099679A" w:rsidRDefault="0099679A" w:rsidP="002C64BE">
      <w:pPr>
        <w:jc w:val="both"/>
      </w:pPr>
      <w:r>
        <w:t xml:space="preserve">Data drift calculations can be implemented into the ML model lifecycle as Data Drift </w:t>
      </w:r>
      <w:r w:rsidR="007B400B">
        <w:t>Monitoring and</w:t>
      </w:r>
      <w:r>
        <w:t xml:space="preserve"> can be calculated using </w:t>
      </w:r>
      <w:r w:rsidR="007B400B">
        <w:t>the</w:t>
      </w:r>
      <w:r>
        <w:t xml:space="preserve"> Kolmogorov-Smirnov (K-S) test</w:t>
      </w:r>
      <w:r w:rsidR="007B400B">
        <w:t>. K-S testing</w:t>
      </w:r>
      <w:r>
        <w:t xml:space="preserve"> is recommended as its requirements are already included within a typical ML model lifecycle: the datasets of the training data, which was already obtained, and post-training data.</w:t>
      </w:r>
    </w:p>
    <w:p w14:paraId="5B4358F1" w14:textId="77777777" w:rsidR="009229B0" w:rsidRDefault="009229B0" w:rsidP="002C64BE">
      <w:pPr>
        <w:jc w:val="both"/>
      </w:pPr>
    </w:p>
    <w:p w14:paraId="78D9D7E4" w14:textId="77777777" w:rsidR="0099679A" w:rsidRPr="005101F1" w:rsidRDefault="0099679A" w:rsidP="002C64BE">
      <w:pPr>
        <w:jc w:val="both"/>
      </w:pPr>
      <w:r>
        <w:t>The K-S test compares the data distribution between these two sets of data, with the ideal outcome being that the distribution within the datasets is the same. If this is not the case, then a drift is present within the data, and the dataset will need to be recalibrated or recaptured under new, up-to-date conditions.</w:t>
      </w:r>
    </w:p>
    <w:p w14:paraId="2E4B27AD" w14:textId="6A05418F" w:rsidR="00E44AB7" w:rsidRDefault="00E44AB7" w:rsidP="002C64BE">
      <w:pPr>
        <w:pStyle w:val="Heading2"/>
        <w:jc w:val="both"/>
      </w:pPr>
      <w:bookmarkStart w:id="16" w:name="_Toc133346477"/>
      <w:r>
        <w:t>Results Communication</w:t>
      </w:r>
      <w:bookmarkEnd w:id="16"/>
    </w:p>
    <w:p w14:paraId="51D2F171" w14:textId="56362F44" w:rsidR="0047352B" w:rsidRDefault="0047352B" w:rsidP="002C64BE">
      <w:pPr>
        <w:jc w:val="both"/>
      </w:pPr>
      <w:r>
        <w:t>The level at which results should be communicated depends entirely on the individual or group on the receiving end of the analysis. Therefore,  it is necessary to evaluate the audience and their potential level of knowledge before piecing together visualisations of results.</w:t>
      </w:r>
    </w:p>
    <w:p w14:paraId="0CC3DF22" w14:textId="10C9DBB4" w:rsidR="0047352B" w:rsidRDefault="00D1068C" w:rsidP="002C64BE">
      <w:pPr>
        <w:pStyle w:val="Heading3"/>
        <w:jc w:val="both"/>
      </w:pPr>
      <w:bookmarkStart w:id="17" w:name="_Toc133346478"/>
      <w:r>
        <w:t>Simple</w:t>
      </w:r>
      <w:bookmarkEnd w:id="17"/>
    </w:p>
    <w:p w14:paraId="1435577D" w14:textId="4D82AD08" w:rsidR="0047352B" w:rsidRPr="0047352B" w:rsidRDefault="00D1068C" w:rsidP="002C64BE">
      <w:pPr>
        <w:jc w:val="both"/>
      </w:pPr>
      <w:r>
        <w:t xml:space="preserve">For stakeholders and managers, it is generally best practice to keep results </w:t>
      </w:r>
      <w:r w:rsidR="0004130F">
        <w:t xml:space="preserve">and language used </w:t>
      </w:r>
      <w:r>
        <w:t xml:space="preserve">as simple as possible. </w:t>
      </w:r>
      <w:r w:rsidR="0047352B">
        <w:t>The technical knowledge can vary between</w:t>
      </w:r>
      <w:r w:rsidR="00CA4674">
        <w:t xml:space="preserve"> </w:t>
      </w:r>
      <w:r>
        <w:t>individuals</w:t>
      </w:r>
      <w:r w:rsidR="00CA4674">
        <w:t xml:space="preserve"> though they will most likely be looking for </w:t>
      </w:r>
      <w:r w:rsidR="00417FB0">
        <w:t xml:space="preserve">similar results from the presentations: business impact, a list of important features, an initial estimate of accuracy or precision, visualisations of the output, and future work. In this case, it is recommended to use simple visualisations such as feature importance graphs and confusion matrices. In the case of the confusion matrix, a simple positive against negative results </w:t>
      </w:r>
      <w:r w:rsidR="00417FB0">
        <w:lastRenderedPageBreak/>
        <w:t xml:space="preserve">visualisation can effectively get the point across without naming each possible classifier outcome. </w:t>
      </w:r>
    </w:p>
    <w:p w14:paraId="55FB0907" w14:textId="68E1D59D" w:rsidR="00D1068C" w:rsidRPr="00D1068C" w:rsidRDefault="00D1068C" w:rsidP="002C64BE">
      <w:pPr>
        <w:pStyle w:val="Heading3"/>
        <w:jc w:val="both"/>
      </w:pPr>
      <w:bookmarkStart w:id="18" w:name="_Toc133346479"/>
      <w:r>
        <w:t>Complex</w:t>
      </w:r>
      <w:bookmarkEnd w:id="18"/>
    </w:p>
    <w:p w14:paraId="3F4144E0" w14:textId="50C3FB95" w:rsidR="0047352B" w:rsidRDefault="0047352B" w:rsidP="002C64BE">
      <w:pPr>
        <w:jc w:val="both"/>
      </w:pPr>
      <w:r>
        <w:t>Cod</w:t>
      </w:r>
      <w:r w:rsidR="00D1068C">
        <w:t>ers, d</w:t>
      </w:r>
      <w:r>
        <w:t xml:space="preserve">ata </w:t>
      </w:r>
      <w:r w:rsidR="00D1068C">
        <w:t>e</w:t>
      </w:r>
      <w:r>
        <w:t>nginee</w:t>
      </w:r>
      <w:r w:rsidR="00D1068C">
        <w:t xml:space="preserve">rs, and forensic investigators require details on the inner workings of </w:t>
      </w:r>
      <w:r w:rsidR="005A5041">
        <w:t xml:space="preserve">the model, and the visualisations displayed should reflect this. Continuing to use the confusion matrix as an example, a large multi-class matrix should be utilized </w:t>
      </w:r>
      <w:r w:rsidR="0004130F">
        <w:t>to</w:t>
      </w:r>
      <w:r w:rsidR="005A5041">
        <w:t xml:space="preserve"> give the most detailed picture of accuracy. A macro-averaged F1 metric can be incorporated into the confusion matrix itself to display the chance of each attack category being guessed correctly. </w:t>
      </w:r>
    </w:p>
    <w:p w14:paraId="7F876F49" w14:textId="77777777" w:rsidR="005A5041" w:rsidRDefault="005A5041" w:rsidP="002C64BE">
      <w:pPr>
        <w:jc w:val="both"/>
      </w:pPr>
    </w:p>
    <w:p w14:paraId="6FA16381" w14:textId="40777D74" w:rsidR="005A5041" w:rsidRDefault="005A5041" w:rsidP="002C64BE">
      <w:pPr>
        <w:jc w:val="both"/>
      </w:pPr>
      <w:r>
        <w:t xml:space="preserve">Both the simple and complex presentations need to discuss data drift; managers, stakeholders, and developers will all need to know if the model requires a recalibration. This is because recalibrating the model requires time and money and may need to be considered or even prioritised in the development workflow. </w:t>
      </w:r>
    </w:p>
    <w:p w14:paraId="60C416E4" w14:textId="7A3A8352" w:rsidR="008016AF" w:rsidRDefault="008016AF" w:rsidP="002C64BE">
      <w:pPr>
        <w:pStyle w:val="Heading2"/>
        <w:jc w:val="both"/>
      </w:pPr>
      <w:bookmarkStart w:id="19" w:name="_Toc133346480"/>
      <w:r>
        <w:t>Conclusion</w:t>
      </w:r>
      <w:bookmarkEnd w:id="19"/>
    </w:p>
    <w:p w14:paraId="2812CBD2" w14:textId="148EB774" w:rsidR="008016AF" w:rsidRDefault="008016AF" w:rsidP="002C64BE">
      <w:pPr>
        <w:jc w:val="both"/>
      </w:pPr>
      <w:r>
        <w:t>In conclusion, a</w:t>
      </w:r>
      <w:r w:rsidR="002C64BE">
        <w:t>n</w:t>
      </w:r>
      <w:r>
        <w:t xml:space="preserve"> R</w:t>
      </w:r>
      <w:r w:rsidR="002C64BE">
        <w:t xml:space="preserve">F </w:t>
      </w:r>
      <w:r>
        <w:t>algorithm was chosen as the best fit for a network packet classifier due to its popular use in intrusion detection systems and documentation within the field. The implementation pipeline follows a largely conventional structure</w:t>
      </w:r>
      <w:r w:rsidR="002C64BE">
        <w:t xml:space="preserve"> of pre-processing the dataset, modelling, evaluating results, and communicating them appropriately to an audience. The main evaluation metrics selected were accuracy, precision, recall, and degradation as they are relevant to RF’s confidence in correctly classifying a network packet and its longevity, needing recalibration in the </w:t>
      </w:r>
      <w:r w:rsidR="0004130F">
        <w:t>event</w:t>
      </w:r>
      <w:r w:rsidR="002C64BE">
        <w:t xml:space="preserve"> of new network packet technologies.</w:t>
      </w:r>
    </w:p>
    <w:p w14:paraId="488691E9" w14:textId="77777777" w:rsidR="00660B63" w:rsidRDefault="00660B63" w:rsidP="002C64BE">
      <w:pPr>
        <w:jc w:val="both"/>
      </w:pPr>
    </w:p>
    <w:p w14:paraId="3992DC1C" w14:textId="77777777" w:rsidR="00660B63" w:rsidRDefault="00660B63" w:rsidP="002C64BE">
      <w:pPr>
        <w:jc w:val="both"/>
      </w:pPr>
    </w:p>
    <w:p w14:paraId="703EF52E" w14:textId="77777777" w:rsidR="00660B63" w:rsidRPr="008016AF" w:rsidRDefault="00660B63" w:rsidP="002C64BE">
      <w:pPr>
        <w:jc w:val="both"/>
      </w:pPr>
    </w:p>
    <w:bookmarkStart w:id="20" w:name="_Toc133346481" w:displacedByCustomXml="next"/>
    <w:sdt>
      <w:sdtPr>
        <w:rPr>
          <w:rFonts w:asciiTheme="minorHAnsi" w:eastAsiaTheme="minorEastAsia" w:hAnsiTheme="minorHAnsi" w:cs="Times New Roman"/>
          <w:b w:val="0"/>
          <w:bCs w:val="0"/>
          <w:color w:val="5A5A5A" w:themeColor="text1" w:themeTint="A5"/>
          <w:spacing w:val="15"/>
          <w:kern w:val="0"/>
          <w:sz w:val="24"/>
          <w:szCs w:val="24"/>
        </w:rPr>
        <w:id w:val="-604496436"/>
        <w:docPartObj>
          <w:docPartGallery w:val="Bibliographies"/>
          <w:docPartUnique/>
        </w:docPartObj>
      </w:sdtPr>
      <w:sdtEndPr>
        <w:rPr>
          <w:rFonts w:cstheme="minorBidi"/>
          <w:sz w:val="22"/>
          <w:szCs w:val="22"/>
        </w:rPr>
      </w:sdtEndPr>
      <w:sdtContent>
        <w:p w14:paraId="35B75D0F" w14:textId="253499CA" w:rsidR="00DA73FC" w:rsidRDefault="00DA73FC">
          <w:pPr>
            <w:pStyle w:val="Heading1"/>
          </w:pPr>
          <w:r>
            <w:t>Bibliography</w:t>
          </w:r>
          <w:bookmarkEnd w:id="20"/>
        </w:p>
        <w:sdt>
          <w:sdtPr>
            <w:rPr>
              <w:rFonts w:asciiTheme="minorHAnsi" w:eastAsiaTheme="minorEastAsia" w:hAnsiTheme="minorHAnsi" w:cstheme="minorBidi"/>
              <w:color w:val="5A5A5A" w:themeColor="text1" w:themeTint="A5"/>
              <w:spacing w:val="15"/>
              <w:sz w:val="22"/>
              <w:szCs w:val="22"/>
            </w:rPr>
            <w:id w:val="111145805"/>
            <w:bibliography/>
          </w:sdtPr>
          <w:sdtContent>
            <w:p w14:paraId="16233943" w14:textId="77777777" w:rsidR="00660B63" w:rsidRDefault="00DA73FC" w:rsidP="00660B63">
              <w:pPr>
                <w:pStyle w:val="Bibliography"/>
                <w:rPr>
                  <w:noProof/>
                </w:rPr>
              </w:pPr>
              <w:r>
                <w:fldChar w:fldCharType="begin"/>
              </w:r>
              <w:r>
                <w:instrText xml:space="preserve"> BIBLIOGRAPHY </w:instrText>
              </w:r>
              <w:r>
                <w:fldChar w:fldCharType="separate"/>
              </w:r>
              <w:r w:rsidR="00660B63">
                <w:rPr>
                  <w:noProof/>
                </w:rPr>
                <w:t xml:space="preserve">Alqudah, N. &amp; Yaseen, Q., 2020. Machine Learning for Traffic Analysis: A Review. </w:t>
              </w:r>
              <w:r w:rsidR="00660B63">
                <w:rPr>
                  <w:i/>
                  <w:iCs/>
                  <w:noProof/>
                </w:rPr>
                <w:t xml:space="preserve">Procedia Computer Science, </w:t>
              </w:r>
              <w:r w:rsidR="00660B63">
                <w:rPr>
                  <w:noProof/>
                </w:rPr>
                <w:t>Volume 170, pp. 911-916.</w:t>
              </w:r>
            </w:p>
            <w:p w14:paraId="60586EFE" w14:textId="77777777" w:rsidR="00660B63" w:rsidRDefault="00660B63" w:rsidP="00660B63">
              <w:pPr>
                <w:pStyle w:val="Bibliography"/>
                <w:rPr>
                  <w:noProof/>
                </w:rPr>
              </w:pPr>
              <w:r>
                <w:rPr>
                  <w:noProof/>
                </w:rPr>
                <w:t xml:space="preserve">DotNetTutorials, 2023. </w:t>
              </w:r>
              <w:r>
                <w:rPr>
                  <w:i/>
                  <w:iCs/>
                  <w:noProof/>
                </w:rPr>
                <w:t xml:space="preserve">Random Forests in Machine Learning. </w:t>
              </w:r>
              <w:r>
                <w:rPr>
                  <w:noProof/>
                </w:rPr>
                <w:t xml:space="preserve">[Online] </w:t>
              </w:r>
              <w:r>
                <w:rPr>
                  <w:noProof/>
                </w:rPr>
                <w:br/>
                <w:t xml:space="preserve">Available at: </w:t>
              </w:r>
              <w:r>
                <w:rPr>
                  <w:noProof/>
                  <w:u w:val="single"/>
                </w:rPr>
                <w:t>https://dotnettutorials.net/lesson/random-forests-inmachine-learning/</w:t>
              </w:r>
              <w:r>
                <w:rPr>
                  <w:noProof/>
                </w:rPr>
                <w:br/>
                <w:t>[Accessed 24 April 2023].</w:t>
              </w:r>
            </w:p>
            <w:p w14:paraId="3BA6F432" w14:textId="77777777" w:rsidR="00660B63" w:rsidRDefault="00660B63" w:rsidP="00660B63">
              <w:pPr>
                <w:pStyle w:val="Bibliography"/>
                <w:rPr>
                  <w:noProof/>
                </w:rPr>
              </w:pPr>
              <w:r>
                <w:rPr>
                  <w:noProof/>
                </w:rPr>
                <w:t xml:space="preserve">Hachimi, M., Kaddoum, G., Gagnon, G. &amp; Illy, P., 2020. </w:t>
              </w:r>
              <w:r>
                <w:rPr>
                  <w:i/>
                  <w:iCs/>
                  <w:noProof/>
                </w:rPr>
                <w:t xml:space="preserve">Multi-stage Jamming Attacks Detection using Deep Learning Combined with Kernelized Support Vector Machine in 5G Cloud Radio Access Networks. </w:t>
              </w:r>
              <w:r>
                <w:rPr>
                  <w:noProof/>
                </w:rPr>
                <w:t>Montreal, Canada, IEEE.</w:t>
              </w:r>
            </w:p>
            <w:p w14:paraId="0EF2E78D" w14:textId="77777777" w:rsidR="00660B63" w:rsidRDefault="00660B63" w:rsidP="00660B63">
              <w:pPr>
                <w:pStyle w:val="Bibliography"/>
                <w:rPr>
                  <w:noProof/>
                </w:rPr>
              </w:pPr>
              <w:r>
                <w:rPr>
                  <w:noProof/>
                </w:rPr>
                <w:t xml:space="preserve">Jha, J. &amp; Ragha, L., 2013. Intrusion Detection System using Support Vector Machine. </w:t>
              </w:r>
              <w:r>
                <w:rPr>
                  <w:i/>
                  <w:iCs/>
                  <w:noProof/>
                </w:rPr>
                <w:t xml:space="preserve">IJAIS Proceedings on International Conference and workshop on Advanced Computing 2013, </w:t>
              </w:r>
              <w:r>
                <w:rPr>
                  <w:noProof/>
                </w:rPr>
                <w:t>Volume 3, pp. 25-30.</w:t>
              </w:r>
            </w:p>
            <w:p w14:paraId="17A9C758" w14:textId="77777777" w:rsidR="00660B63" w:rsidRDefault="00660B63" w:rsidP="00660B63">
              <w:pPr>
                <w:pStyle w:val="Bibliography"/>
                <w:rPr>
                  <w:noProof/>
                </w:rPr>
              </w:pPr>
              <w:r>
                <w:rPr>
                  <w:noProof/>
                </w:rPr>
                <w:t xml:space="preserve">Kawulok, M. &amp; Nalepa, J., 2014. </w:t>
              </w:r>
              <w:r>
                <w:rPr>
                  <w:i/>
                  <w:iCs/>
                  <w:noProof/>
                </w:rPr>
                <w:t xml:space="preserve">Dynamically Adaptive Genetic Algorithm to Select Training Data for SVMs. </w:t>
              </w:r>
              <w:r>
                <w:rPr>
                  <w:noProof/>
                </w:rPr>
                <w:t>Santiago de Chile, Springer Cham.</w:t>
              </w:r>
            </w:p>
            <w:p w14:paraId="67513A82" w14:textId="77777777" w:rsidR="00660B63" w:rsidRDefault="00660B63" w:rsidP="00660B63">
              <w:pPr>
                <w:pStyle w:val="Bibliography"/>
                <w:rPr>
                  <w:noProof/>
                </w:rPr>
              </w:pPr>
              <w:r>
                <w:rPr>
                  <w:noProof/>
                </w:rPr>
                <w:t xml:space="preserve">Kreiger, J., 2020. </w:t>
              </w:r>
              <w:r>
                <w:rPr>
                  <w:i/>
                  <w:iCs/>
                  <w:noProof/>
                </w:rPr>
                <w:t xml:space="preserve">Evaluating a Random Forest model. </w:t>
              </w:r>
              <w:r>
                <w:rPr>
                  <w:noProof/>
                </w:rPr>
                <w:t xml:space="preserve">[Online] </w:t>
              </w:r>
              <w:r>
                <w:rPr>
                  <w:noProof/>
                </w:rPr>
                <w:br/>
                <w:t xml:space="preserve">Available at: </w:t>
              </w:r>
              <w:r>
                <w:rPr>
                  <w:noProof/>
                  <w:u w:val="single"/>
                </w:rPr>
                <w:t>https://medium.com/analytics-vidhya/evaluating-a-random-forest-model-9d165595ad56</w:t>
              </w:r>
              <w:r>
                <w:rPr>
                  <w:noProof/>
                </w:rPr>
                <w:br/>
                <w:t>[Accessed 25 April 2023].</w:t>
              </w:r>
            </w:p>
            <w:p w14:paraId="323E6844" w14:textId="77777777" w:rsidR="00660B63" w:rsidRDefault="00660B63" w:rsidP="00660B63">
              <w:pPr>
                <w:pStyle w:val="Bibliography"/>
                <w:rPr>
                  <w:noProof/>
                </w:rPr>
              </w:pPr>
              <w:r>
                <w:rPr>
                  <w:noProof/>
                </w:rPr>
                <w:t xml:space="preserve">Master's in Data Science, 2023. </w:t>
              </w:r>
              <w:r>
                <w:rPr>
                  <w:i/>
                  <w:iCs/>
                  <w:noProof/>
                </w:rPr>
                <w:t xml:space="preserve">Decision Tree. </w:t>
              </w:r>
              <w:r>
                <w:rPr>
                  <w:noProof/>
                </w:rPr>
                <w:t xml:space="preserve">[Online] </w:t>
              </w:r>
              <w:r>
                <w:rPr>
                  <w:noProof/>
                </w:rPr>
                <w:br/>
                <w:t xml:space="preserve">Available at: </w:t>
              </w:r>
              <w:r>
                <w:rPr>
                  <w:noProof/>
                  <w:u w:val="single"/>
                </w:rPr>
                <w:t>https://www.mastersindatascience.org/learning/machine-learning-algorithms/decision-tree/</w:t>
              </w:r>
              <w:r>
                <w:rPr>
                  <w:noProof/>
                </w:rPr>
                <w:br/>
                <w:t>[Accessed 22 April 2023].</w:t>
              </w:r>
            </w:p>
            <w:p w14:paraId="1F32C6C8" w14:textId="77777777" w:rsidR="00660B63" w:rsidRDefault="00660B63" w:rsidP="00660B63">
              <w:pPr>
                <w:pStyle w:val="Bibliography"/>
                <w:rPr>
                  <w:noProof/>
                </w:rPr>
              </w:pPr>
              <w:r>
                <w:rPr>
                  <w:noProof/>
                </w:rPr>
                <w:t xml:space="preserve">Mohammed, M. N. &amp; Sulaiman, N., 2012. Intrusion Detection System Based on SVM for WLAN. </w:t>
              </w:r>
              <w:r>
                <w:rPr>
                  <w:i/>
                  <w:iCs/>
                  <w:noProof/>
                </w:rPr>
                <w:t xml:space="preserve">Procedia Technology, </w:t>
              </w:r>
              <w:r>
                <w:rPr>
                  <w:noProof/>
                </w:rPr>
                <w:t>1(1), pp. 313-317.</w:t>
              </w:r>
            </w:p>
            <w:p w14:paraId="7A00A478" w14:textId="77777777" w:rsidR="00660B63" w:rsidRDefault="00660B63" w:rsidP="00660B63">
              <w:pPr>
                <w:pStyle w:val="Bibliography"/>
                <w:rPr>
                  <w:noProof/>
                </w:rPr>
              </w:pPr>
              <w:r>
                <w:rPr>
                  <w:noProof/>
                </w:rPr>
                <w:t xml:space="preserve">Zoghi, Z. &amp; Serpen, G., 2021. </w:t>
              </w:r>
              <w:r>
                <w:rPr>
                  <w:i/>
                  <w:iCs/>
                  <w:noProof/>
                </w:rPr>
                <w:t xml:space="preserve">UNSW-NB15 Computer Security Dataset: Analysis through Visualisation, </w:t>
              </w:r>
              <w:r>
                <w:rPr>
                  <w:noProof/>
                </w:rPr>
                <w:t>Ithaca: ArXiv.</w:t>
              </w:r>
            </w:p>
            <w:p w14:paraId="464930C1" w14:textId="77777777" w:rsidR="007B400B" w:rsidRDefault="00DA73FC" w:rsidP="00660B63">
              <w:pPr>
                <w:pStyle w:val="Subtitle"/>
              </w:pPr>
              <w:r>
                <w:rPr>
                  <w:b/>
                  <w:bCs/>
                  <w:noProof/>
                </w:rPr>
                <w:fldChar w:fldCharType="end"/>
              </w:r>
            </w:p>
          </w:sdtContent>
        </w:sdt>
      </w:sdtContent>
    </w:sdt>
    <w:p w14:paraId="354575CD" w14:textId="77777777" w:rsidR="008016AF" w:rsidRDefault="008016AF" w:rsidP="008016AF"/>
    <w:p w14:paraId="1823A0E3" w14:textId="77777777" w:rsidR="008016AF" w:rsidRDefault="008016AF">
      <w:pPr>
        <w:spacing w:line="240" w:lineRule="auto"/>
        <w:rPr>
          <w:rFonts w:cs="Arial"/>
          <w:b/>
          <w:bCs/>
          <w:kern w:val="32"/>
          <w:sz w:val="28"/>
          <w:szCs w:val="32"/>
        </w:rPr>
      </w:pPr>
      <w:r>
        <w:br w:type="page"/>
      </w:r>
    </w:p>
    <w:p w14:paraId="7CB11B51" w14:textId="1A6E64F4" w:rsidR="007B400B" w:rsidRPr="007B400B" w:rsidRDefault="007B400B" w:rsidP="008016AF">
      <w:pPr>
        <w:pStyle w:val="Heading1"/>
      </w:pPr>
      <w:bookmarkStart w:id="21" w:name="_Toc133346482"/>
      <w:r>
        <w:lastRenderedPageBreak/>
        <w:t>Appendi</w:t>
      </w:r>
      <w:r w:rsidR="008016AF">
        <w:t>ces</w:t>
      </w:r>
      <w:bookmarkEnd w:id="21"/>
    </w:p>
    <w:p w14:paraId="00C6188A" w14:textId="239598CC" w:rsidR="008016AF" w:rsidRDefault="008016AF" w:rsidP="008016AF">
      <w:pPr>
        <w:pStyle w:val="Heading2"/>
      </w:pPr>
      <w:bookmarkStart w:id="22" w:name="_Toc133346483"/>
      <w:r>
        <w:t>Appendix 1 – Tables</w:t>
      </w:r>
      <w:bookmarkEnd w:id="22"/>
    </w:p>
    <w:p w14:paraId="0A983B31" w14:textId="0B012F7A" w:rsidR="008016AF" w:rsidRDefault="008016AF" w:rsidP="008016AF">
      <w:pPr>
        <w:pStyle w:val="Heading3"/>
      </w:pPr>
      <w:bookmarkStart w:id="23" w:name="_Toc133346484"/>
      <w:r>
        <w:t xml:space="preserve">Appendix 1A – A table of redundant dataset features </w:t>
      </w:r>
      <w:proofErr w:type="gramStart"/>
      <w:r>
        <w:t>present</w:t>
      </w:r>
      <w:bookmarkEnd w:id="23"/>
      <w:proofErr w:type="gramEnd"/>
    </w:p>
    <w:tbl>
      <w:tblPr>
        <w:tblStyle w:val="PlainTable1"/>
        <w:tblW w:w="9067" w:type="dxa"/>
        <w:tblLook w:val="04A0" w:firstRow="1" w:lastRow="0" w:firstColumn="1" w:lastColumn="0" w:noHBand="0" w:noVBand="1"/>
      </w:tblPr>
      <w:tblGrid>
        <w:gridCol w:w="3022"/>
        <w:gridCol w:w="2696"/>
        <w:gridCol w:w="3349"/>
      </w:tblGrid>
      <w:tr w:rsidR="008016AF" w14:paraId="6C411965" w14:textId="77777777" w:rsidTr="0015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09BE4E34" w14:textId="77777777" w:rsidR="008016AF" w:rsidRDefault="008016AF" w:rsidP="0015231A">
            <w:r>
              <w:t>Feature</w:t>
            </w:r>
          </w:p>
        </w:tc>
        <w:tc>
          <w:tcPr>
            <w:tcW w:w="2696" w:type="dxa"/>
          </w:tcPr>
          <w:p w14:paraId="64CAD69D" w14:textId="77777777" w:rsidR="008016AF" w:rsidRDefault="008016AF" w:rsidP="0015231A">
            <w:pPr>
              <w:cnfStyle w:val="100000000000" w:firstRow="1" w:lastRow="0" w:firstColumn="0" w:lastColumn="0" w:oddVBand="0" w:evenVBand="0" w:oddHBand="0" w:evenHBand="0" w:firstRowFirstColumn="0" w:firstRowLastColumn="0" w:lastRowFirstColumn="0" w:lastRowLastColumn="0"/>
            </w:pPr>
            <w:r>
              <w:t>Description</w:t>
            </w:r>
          </w:p>
        </w:tc>
        <w:tc>
          <w:tcPr>
            <w:tcW w:w="3349" w:type="dxa"/>
          </w:tcPr>
          <w:p w14:paraId="549827F1" w14:textId="77777777" w:rsidR="008016AF" w:rsidRDefault="008016AF" w:rsidP="0015231A">
            <w:pPr>
              <w:cnfStyle w:val="100000000000" w:firstRow="1" w:lastRow="0" w:firstColumn="0" w:lastColumn="0" w:oddVBand="0" w:evenVBand="0" w:oddHBand="0" w:evenHBand="0" w:firstRowFirstColumn="0" w:firstRowLastColumn="0" w:lastRowFirstColumn="0" w:lastRowLastColumn="0"/>
            </w:pPr>
            <w:r>
              <w:t>Reason</w:t>
            </w:r>
          </w:p>
        </w:tc>
      </w:tr>
      <w:tr w:rsidR="008016AF" w14:paraId="55FF7DD7" w14:textId="77777777" w:rsidTr="0015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18783786" w14:textId="77777777" w:rsidR="008016AF" w:rsidRDefault="008016AF" w:rsidP="0015231A">
            <w:proofErr w:type="spellStart"/>
            <w:r>
              <w:t>record_start_time</w:t>
            </w:r>
            <w:proofErr w:type="spellEnd"/>
          </w:p>
        </w:tc>
        <w:tc>
          <w:tcPr>
            <w:tcW w:w="2696" w:type="dxa"/>
          </w:tcPr>
          <w:p w14:paraId="56F6BEA9"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r>
              <w:t>The time the packets were initially sent.</w:t>
            </w:r>
          </w:p>
        </w:tc>
        <w:tc>
          <w:tcPr>
            <w:tcW w:w="3349" w:type="dxa"/>
            <w:vMerge w:val="restart"/>
          </w:tcPr>
          <w:p w14:paraId="52FD2EF6"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r>
              <w:t>There already exists a feature (dur) which displays the difference between the start and time.</w:t>
            </w:r>
          </w:p>
        </w:tc>
      </w:tr>
      <w:tr w:rsidR="008016AF" w14:paraId="13678DE3" w14:textId="77777777" w:rsidTr="0015231A">
        <w:tc>
          <w:tcPr>
            <w:cnfStyle w:val="001000000000" w:firstRow="0" w:lastRow="0" w:firstColumn="1" w:lastColumn="0" w:oddVBand="0" w:evenVBand="0" w:oddHBand="0" w:evenHBand="0" w:firstRowFirstColumn="0" w:firstRowLastColumn="0" w:lastRowFirstColumn="0" w:lastRowLastColumn="0"/>
            <w:tcW w:w="3022" w:type="dxa"/>
          </w:tcPr>
          <w:p w14:paraId="458B7F37" w14:textId="77777777" w:rsidR="008016AF" w:rsidRDefault="008016AF" w:rsidP="0015231A">
            <w:proofErr w:type="spellStart"/>
            <w:r>
              <w:t>record_last_time</w:t>
            </w:r>
            <w:proofErr w:type="spellEnd"/>
          </w:p>
        </w:tc>
        <w:tc>
          <w:tcPr>
            <w:tcW w:w="2696" w:type="dxa"/>
          </w:tcPr>
          <w:p w14:paraId="139C4038"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r>
              <w:t xml:space="preserve">The time the packets were received. </w:t>
            </w:r>
          </w:p>
        </w:tc>
        <w:tc>
          <w:tcPr>
            <w:tcW w:w="3349" w:type="dxa"/>
            <w:vMerge/>
          </w:tcPr>
          <w:p w14:paraId="6C5852A6"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p>
        </w:tc>
      </w:tr>
      <w:tr w:rsidR="008016AF" w14:paraId="0E1BC215" w14:textId="77777777" w:rsidTr="0015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06BB0061" w14:textId="77777777" w:rsidR="008016AF" w:rsidRDefault="008016AF" w:rsidP="0015231A">
            <w:r>
              <w:t>Source IP address</w:t>
            </w:r>
          </w:p>
        </w:tc>
        <w:tc>
          <w:tcPr>
            <w:tcW w:w="2696" w:type="dxa"/>
          </w:tcPr>
          <w:p w14:paraId="4F0A4495"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r>
              <w:t>The IP address the packets originated from</w:t>
            </w:r>
          </w:p>
        </w:tc>
        <w:tc>
          <w:tcPr>
            <w:tcW w:w="3349" w:type="dxa"/>
            <w:vMerge w:val="restart"/>
          </w:tcPr>
          <w:p w14:paraId="57F5DC92"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r>
              <w:t>These features are not relevant to attack classification as they vary between individual attackers.</w:t>
            </w:r>
          </w:p>
        </w:tc>
      </w:tr>
      <w:tr w:rsidR="008016AF" w14:paraId="0FBD7657" w14:textId="77777777" w:rsidTr="0015231A">
        <w:tc>
          <w:tcPr>
            <w:cnfStyle w:val="001000000000" w:firstRow="0" w:lastRow="0" w:firstColumn="1" w:lastColumn="0" w:oddVBand="0" w:evenVBand="0" w:oddHBand="0" w:evenHBand="0" w:firstRowFirstColumn="0" w:firstRowLastColumn="0" w:lastRowFirstColumn="0" w:lastRowLastColumn="0"/>
            <w:tcW w:w="3022" w:type="dxa"/>
          </w:tcPr>
          <w:p w14:paraId="59F14877" w14:textId="77777777" w:rsidR="008016AF" w:rsidRDefault="008016AF" w:rsidP="0015231A">
            <w:r>
              <w:t>Destination IP address</w:t>
            </w:r>
          </w:p>
        </w:tc>
        <w:tc>
          <w:tcPr>
            <w:tcW w:w="2696" w:type="dxa"/>
          </w:tcPr>
          <w:p w14:paraId="1875D6D9"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r>
              <w:t>The IP address the packets were sent to</w:t>
            </w:r>
          </w:p>
        </w:tc>
        <w:tc>
          <w:tcPr>
            <w:tcW w:w="3349" w:type="dxa"/>
            <w:vMerge/>
          </w:tcPr>
          <w:p w14:paraId="7BBFFF98"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p>
        </w:tc>
      </w:tr>
      <w:tr w:rsidR="008016AF" w14:paraId="77CDC8AF" w14:textId="77777777" w:rsidTr="0015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72718E7E" w14:textId="77777777" w:rsidR="008016AF" w:rsidRDefault="008016AF" w:rsidP="0015231A">
            <w:r>
              <w:t>Source port number</w:t>
            </w:r>
          </w:p>
        </w:tc>
        <w:tc>
          <w:tcPr>
            <w:tcW w:w="2696" w:type="dxa"/>
          </w:tcPr>
          <w:p w14:paraId="09745C08"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r>
              <w:t>The port number the packets originated from</w:t>
            </w:r>
          </w:p>
        </w:tc>
        <w:tc>
          <w:tcPr>
            <w:tcW w:w="3349" w:type="dxa"/>
            <w:vMerge/>
          </w:tcPr>
          <w:p w14:paraId="4FFB53E1" w14:textId="77777777" w:rsidR="008016AF" w:rsidRDefault="008016AF" w:rsidP="0015231A">
            <w:pPr>
              <w:cnfStyle w:val="000000100000" w:firstRow="0" w:lastRow="0" w:firstColumn="0" w:lastColumn="0" w:oddVBand="0" w:evenVBand="0" w:oddHBand="1" w:evenHBand="0" w:firstRowFirstColumn="0" w:firstRowLastColumn="0" w:lastRowFirstColumn="0" w:lastRowLastColumn="0"/>
            </w:pPr>
          </w:p>
        </w:tc>
      </w:tr>
      <w:tr w:rsidR="008016AF" w14:paraId="7066D5BF" w14:textId="77777777" w:rsidTr="0015231A">
        <w:tc>
          <w:tcPr>
            <w:cnfStyle w:val="001000000000" w:firstRow="0" w:lastRow="0" w:firstColumn="1" w:lastColumn="0" w:oddVBand="0" w:evenVBand="0" w:oddHBand="0" w:evenHBand="0" w:firstRowFirstColumn="0" w:firstRowLastColumn="0" w:lastRowFirstColumn="0" w:lastRowLastColumn="0"/>
            <w:tcW w:w="3022" w:type="dxa"/>
          </w:tcPr>
          <w:p w14:paraId="2C98DBA2" w14:textId="77777777" w:rsidR="008016AF" w:rsidRDefault="008016AF" w:rsidP="0015231A">
            <w:r>
              <w:t>Destination port number</w:t>
            </w:r>
          </w:p>
        </w:tc>
        <w:tc>
          <w:tcPr>
            <w:tcW w:w="2696" w:type="dxa"/>
          </w:tcPr>
          <w:p w14:paraId="7F2EABA4"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r>
              <w:t>The port number the packets were sent to</w:t>
            </w:r>
          </w:p>
        </w:tc>
        <w:tc>
          <w:tcPr>
            <w:tcW w:w="3349" w:type="dxa"/>
            <w:vMerge/>
          </w:tcPr>
          <w:p w14:paraId="3C7BB1F5" w14:textId="77777777" w:rsidR="008016AF" w:rsidRDefault="008016AF" w:rsidP="0015231A">
            <w:pPr>
              <w:cnfStyle w:val="000000000000" w:firstRow="0" w:lastRow="0" w:firstColumn="0" w:lastColumn="0" w:oddVBand="0" w:evenVBand="0" w:oddHBand="0" w:evenHBand="0" w:firstRowFirstColumn="0" w:firstRowLastColumn="0" w:lastRowFirstColumn="0" w:lastRowLastColumn="0"/>
            </w:pPr>
          </w:p>
        </w:tc>
      </w:tr>
    </w:tbl>
    <w:p w14:paraId="51E999CE" w14:textId="77777777" w:rsidR="008016AF" w:rsidRPr="008016AF" w:rsidRDefault="008016AF" w:rsidP="008016AF"/>
    <w:p w14:paraId="21B8878C" w14:textId="34E4A583" w:rsidR="007B400B" w:rsidRDefault="007B400B" w:rsidP="008016AF">
      <w:pPr>
        <w:pStyle w:val="Heading3"/>
      </w:pPr>
      <w:bookmarkStart w:id="24" w:name="_Toc133346485"/>
      <w:r>
        <w:t>Appendix 1</w:t>
      </w:r>
      <w:r w:rsidR="008016AF">
        <w:t>B</w:t>
      </w:r>
      <w:r>
        <w:t xml:space="preserve"> – A visualisation of a packet classifier confusion matrix</w:t>
      </w:r>
      <w:bookmarkEnd w:id="24"/>
    </w:p>
    <w:tbl>
      <w:tblPr>
        <w:tblStyle w:val="TableGridLight"/>
        <w:tblW w:w="0" w:type="auto"/>
        <w:tblLook w:val="04A0" w:firstRow="1" w:lastRow="0" w:firstColumn="1" w:lastColumn="0" w:noHBand="0" w:noVBand="1"/>
      </w:tblPr>
      <w:tblGrid>
        <w:gridCol w:w="1323"/>
        <w:gridCol w:w="1118"/>
        <w:gridCol w:w="1119"/>
        <w:gridCol w:w="1119"/>
        <w:gridCol w:w="1323"/>
      </w:tblGrid>
      <w:tr w:rsidR="007B400B" w14:paraId="258C3F48" w14:textId="77777777" w:rsidTr="0015231A">
        <w:tc>
          <w:tcPr>
            <w:tcW w:w="1323" w:type="dxa"/>
          </w:tcPr>
          <w:p w14:paraId="3F34D270" w14:textId="77777777" w:rsidR="007B400B" w:rsidRPr="00715B0B" w:rsidRDefault="007B400B" w:rsidP="0015231A">
            <w:pPr>
              <w:rPr>
                <w:b/>
                <w:bCs/>
              </w:rPr>
            </w:pPr>
            <w:r w:rsidRPr="00715B0B">
              <w:rPr>
                <w:b/>
                <w:bCs/>
              </w:rPr>
              <w:t>Normal</w:t>
            </w:r>
          </w:p>
        </w:tc>
        <w:tc>
          <w:tcPr>
            <w:tcW w:w="1118" w:type="dxa"/>
          </w:tcPr>
          <w:p w14:paraId="6879DE96" w14:textId="77777777" w:rsidR="007B400B" w:rsidRDefault="007B400B" w:rsidP="0015231A">
            <w:r>
              <w:t>xxx</w:t>
            </w:r>
          </w:p>
        </w:tc>
        <w:tc>
          <w:tcPr>
            <w:tcW w:w="1119" w:type="dxa"/>
          </w:tcPr>
          <w:p w14:paraId="265D20C5" w14:textId="77777777" w:rsidR="007B400B" w:rsidRDefault="007B400B" w:rsidP="0015231A">
            <w:r>
              <w:t>890</w:t>
            </w:r>
          </w:p>
        </w:tc>
        <w:tc>
          <w:tcPr>
            <w:tcW w:w="1119" w:type="dxa"/>
          </w:tcPr>
          <w:p w14:paraId="5DBEFE35" w14:textId="77777777" w:rsidR="007B400B" w:rsidRDefault="007B400B" w:rsidP="0015231A">
            <w:r>
              <w:t>xxx</w:t>
            </w:r>
          </w:p>
        </w:tc>
        <w:tc>
          <w:tcPr>
            <w:tcW w:w="1323" w:type="dxa"/>
          </w:tcPr>
          <w:p w14:paraId="032B0C87" w14:textId="77777777" w:rsidR="007B400B" w:rsidRDefault="007B400B" w:rsidP="0015231A">
            <w:r>
              <w:t>xxx</w:t>
            </w:r>
          </w:p>
        </w:tc>
      </w:tr>
      <w:tr w:rsidR="007B400B" w14:paraId="492B783D" w14:textId="77777777" w:rsidTr="0015231A">
        <w:tc>
          <w:tcPr>
            <w:tcW w:w="1323" w:type="dxa"/>
          </w:tcPr>
          <w:p w14:paraId="10647565" w14:textId="77777777" w:rsidR="007B400B" w:rsidRPr="00715B0B" w:rsidRDefault="007B400B" w:rsidP="0015231A">
            <w:pPr>
              <w:rPr>
                <w:b/>
                <w:bCs/>
              </w:rPr>
            </w:pPr>
            <w:r w:rsidRPr="00715B0B">
              <w:rPr>
                <w:b/>
                <w:bCs/>
              </w:rPr>
              <w:t>DoS</w:t>
            </w:r>
          </w:p>
        </w:tc>
        <w:tc>
          <w:tcPr>
            <w:tcW w:w="1118" w:type="dxa"/>
          </w:tcPr>
          <w:p w14:paraId="78F84BB3" w14:textId="77777777" w:rsidR="007B400B" w:rsidRDefault="007B400B" w:rsidP="0015231A">
            <w:r>
              <w:t>xxx</w:t>
            </w:r>
          </w:p>
        </w:tc>
        <w:tc>
          <w:tcPr>
            <w:tcW w:w="1119" w:type="dxa"/>
          </w:tcPr>
          <w:p w14:paraId="687D1214" w14:textId="77777777" w:rsidR="007B400B" w:rsidRDefault="007B400B" w:rsidP="0015231A">
            <w:r>
              <w:t>50000</w:t>
            </w:r>
          </w:p>
        </w:tc>
        <w:tc>
          <w:tcPr>
            <w:tcW w:w="1119" w:type="dxa"/>
          </w:tcPr>
          <w:p w14:paraId="212B7371" w14:textId="77777777" w:rsidR="007B400B" w:rsidRDefault="007B400B" w:rsidP="0015231A">
            <w:r>
              <w:t>xxx</w:t>
            </w:r>
          </w:p>
        </w:tc>
        <w:tc>
          <w:tcPr>
            <w:tcW w:w="1323" w:type="dxa"/>
          </w:tcPr>
          <w:p w14:paraId="1AF8784A" w14:textId="77777777" w:rsidR="007B400B" w:rsidRDefault="007B400B" w:rsidP="0015231A">
            <w:r>
              <w:t>xxx</w:t>
            </w:r>
          </w:p>
        </w:tc>
      </w:tr>
      <w:tr w:rsidR="007B400B" w14:paraId="5E71907B" w14:textId="77777777" w:rsidTr="0015231A">
        <w:tc>
          <w:tcPr>
            <w:tcW w:w="1323" w:type="dxa"/>
          </w:tcPr>
          <w:p w14:paraId="23B08F55" w14:textId="77777777" w:rsidR="007B400B" w:rsidRPr="00715B0B" w:rsidRDefault="007B400B" w:rsidP="0015231A">
            <w:pPr>
              <w:rPr>
                <w:b/>
                <w:bCs/>
              </w:rPr>
            </w:pPr>
            <w:r w:rsidRPr="00715B0B">
              <w:rPr>
                <w:b/>
                <w:bCs/>
              </w:rPr>
              <w:t>Recon</w:t>
            </w:r>
          </w:p>
        </w:tc>
        <w:tc>
          <w:tcPr>
            <w:tcW w:w="1118" w:type="dxa"/>
          </w:tcPr>
          <w:p w14:paraId="47777B2F" w14:textId="77777777" w:rsidR="007B400B" w:rsidRDefault="007B400B" w:rsidP="0015231A">
            <w:r>
              <w:t>xxx</w:t>
            </w:r>
          </w:p>
        </w:tc>
        <w:tc>
          <w:tcPr>
            <w:tcW w:w="1119" w:type="dxa"/>
          </w:tcPr>
          <w:p w14:paraId="4DBD829B" w14:textId="77777777" w:rsidR="007B400B" w:rsidRDefault="007B400B" w:rsidP="0015231A">
            <w:r>
              <w:t>31</w:t>
            </w:r>
          </w:p>
        </w:tc>
        <w:tc>
          <w:tcPr>
            <w:tcW w:w="1119" w:type="dxa"/>
          </w:tcPr>
          <w:p w14:paraId="7A48478D" w14:textId="77777777" w:rsidR="007B400B" w:rsidRDefault="007B400B" w:rsidP="0015231A">
            <w:r>
              <w:t>xxx</w:t>
            </w:r>
          </w:p>
        </w:tc>
        <w:tc>
          <w:tcPr>
            <w:tcW w:w="1323" w:type="dxa"/>
          </w:tcPr>
          <w:p w14:paraId="41EDE4DC" w14:textId="77777777" w:rsidR="007B400B" w:rsidRDefault="007B400B" w:rsidP="0015231A">
            <w:r>
              <w:t>xxx</w:t>
            </w:r>
          </w:p>
        </w:tc>
      </w:tr>
      <w:tr w:rsidR="007B400B" w14:paraId="32E47C93" w14:textId="77777777" w:rsidTr="0015231A">
        <w:tc>
          <w:tcPr>
            <w:tcW w:w="1323" w:type="dxa"/>
          </w:tcPr>
          <w:p w14:paraId="45C0A03D" w14:textId="77777777" w:rsidR="007B400B" w:rsidRPr="00715B0B" w:rsidRDefault="007B400B" w:rsidP="0015231A">
            <w:pPr>
              <w:rPr>
                <w:b/>
                <w:bCs/>
              </w:rPr>
            </w:pPr>
            <w:r w:rsidRPr="00715B0B">
              <w:rPr>
                <w:b/>
                <w:bCs/>
              </w:rPr>
              <w:t>Backdoor</w:t>
            </w:r>
          </w:p>
        </w:tc>
        <w:tc>
          <w:tcPr>
            <w:tcW w:w="1118" w:type="dxa"/>
          </w:tcPr>
          <w:p w14:paraId="09D03109" w14:textId="77777777" w:rsidR="007B400B" w:rsidRDefault="007B400B" w:rsidP="0015231A">
            <w:r>
              <w:t>xxx</w:t>
            </w:r>
          </w:p>
        </w:tc>
        <w:tc>
          <w:tcPr>
            <w:tcW w:w="1119" w:type="dxa"/>
          </w:tcPr>
          <w:p w14:paraId="12F5D6D3" w14:textId="77777777" w:rsidR="007B400B" w:rsidRDefault="007B400B" w:rsidP="0015231A">
            <w:r>
              <w:t>7412</w:t>
            </w:r>
          </w:p>
        </w:tc>
        <w:tc>
          <w:tcPr>
            <w:tcW w:w="1119" w:type="dxa"/>
          </w:tcPr>
          <w:p w14:paraId="7C3F2B19" w14:textId="77777777" w:rsidR="007B400B" w:rsidRDefault="007B400B" w:rsidP="0015231A">
            <w:r>
              <w:t>xxx</w:t>
            </w:r>
          </w:p>
        </w:tc>
        <w:tc>
          <w:tcPr>
            <w:tcW w:w="1323" w:type="dxa"/>
          </w:tcPr>
          <w:p w14:paraId="1E65651B" w14:textId="77777777" w:rsidR="007B400B" w:rsidRDefault="007B400B" w:rsidP="0015231A">
            <w:r>
              <w:t>xxx</w:t>
            </w:r>
          </w:p>
        </w:tc>
      </w:tr>
      <w:tr w:rsidR="007B400B" w14:paraId="59066523" w14:textId="77777777" w:rsidTr="0015231A">
        <w:tc>
          <w:tcPr>
            <w:tcW w:w="1323" w:type="dxa"/>
          </w:tcPr>
          <w:p w14:paraId="028BDCFC" w14:textId="77777777" w:rsidR="007B400B" w:rsidRDefault="007B400B" w:rsidP="0015231A"/>
        </w:tc>
        <w:tc>
          <w:tcPr>
            <w:tcW w:w="1118" w:type="dxa"/>
          </w:tcPr>
          <w:p w14:paraId="4AA97142" w14:textId="77777777" w:rsidR="007B400B" w:rsidRPr="00715B0B" w:rsidRDefault="007B400B" w:rsidP="0015231A">
            <w:pPr>
              <w:rPr>
                <w:b/>
                <w:bCs/>
              </w:rPr>
            </w:pPr>
            <w:r w:rsidRPr="00715B0B">
              <w:rPr>
                <w:b/>
                <w:bCs/>
              </w:rPr>
              <w:t>Normal</w:t>
            </w:r>
          </w:p>
        </w:tc>
        <w:tc>
          <w:tcPr>
            <w:tcW w:w="1119" w:type="dxa"/>
          </w:tcPr>
          <w:p w14:paraId="616AD648" w14:textId="77777777" w:rsidR="007B400B" w:rsidRPr="00715B0B" w:rsidRDefault="007B400B" w:rsidP="0015231A">
            <w:pPr>
              <w:rPr>
                <w:b/>
                <w:bCs/>
              </w:rPr>
            </w:pPr>
            <w:r w:rsidRPr="00715B0B">
              <w:rPr>
                <w:b/>
                <w:bCs/>
              </w:rPr>
              <w:t>DoS</w:t>
            </w:r>
          </w:p>
        </w:tc>
        <w:tc>
          <w:tcPr>
            <w:tcW w:w="1119" w:type="dxa"/>
          </w:tcPr>
          <w:p w14:paraId="5AAB68D0" w14:textId="77777777" w:rsidR="007B400B" w:rsidRPr="00715B0B" w:rsidRDefault="007B400B" w:rsidP="0015231A">
            <w:pPr>
              <w:rPr>
                <w:b/>
                <w:bCs/>
              </w:rPr>
            </w:pPr>
            <w:r w:rsidRPr="00715B0B">
              <w:rPr>
                <w:b/>
                <w:bCs/>
              </w:rPr>
              <w:t>Recon</w:t>
            </w:r>
          </w:p>
        </w:tc>
        <w:tc>
          <w:tcPr>
            <w:tcW w:w="1323" w:type="dxa"/>
          </w:tcPr>
          <w:p w14:paraId="7CE0D989" w14:textId="77777777" w:rsidR="007B400B" w:rsidRPr="00715B0B" w:rsidRDefault="007B400B" w:rsidP="0015231A">
            <w:pPr>
              <w:rPr>
                <w:b/>
                <w:bCs/>
              </w:rPr>
            </w:pPr>
            <w:r w:rsidRPr="00715B0B">
              <w:rPr>
                <w:b/>
                <w:bCs/>
              </w:rPr>
              <w:t>Backdoor</w:t>
            </w:r>
          </w:p>
        </w:tc>
      </w:tr>
    </w:tbl>
    <w:p w14:paraId="5622B696" w14:textId="77777777" w:rsidR="007B400B" w:rsidRDefault="007B400B" w:rsidP="007B400B"/>
    <w:p w14:paraId="0DB16812" w14:textId="77777777" w:rsidR="008016AF" w:rsidRDefault="008016AF" w:rsidP="007B400B"/>
    <w:p w14:paraId="0AED605A" w14:textId="77777777" w:rsidR="008016AF" w:rsidRPr="007B400B" w:rsidRDefault="008016AF" w:rsidP="007B400B"/>
    <w:p w14:paraId="21F22999" w14:textId="3979BE83" w:rsidR="007B400B" w:rsidRDefault="007B400B" w:rsidP="008016AF">
      <w:pPr>
        <w:pStyle w:val="Heading3"/>
      </w:pPr>
      <w:bookmarkStart w:id="25" w:name="_Toc133346486"/>
      <w:r>
        <w:lastRenderedPageBreak/>
        <w:t>Appendix 1</w:t>
      </w:r>
      <w:r w:rsidR="008016AF">
        <w:t>C</w:t>
      </w:r>
      <w:r>
        <w:t>– A visualisation of a packet classifier heatmap</w:t>
      </w:r>
      <w:bookmarkEnd w:id="25"/>
    </w:p>
    <w:tbl>
      <w:tblPr>
        <w:tblStyle w:val="TableGridLight"/>
        <w:tblW w:w="0" w:type="auto"/>
        <w:tblLook w:val="04A0" w:firstRow="1" w:lastRow="0" w:firstColumn="1" w:lastColumn="0" w:noHBand="0" w:noVBand="1"/>
      </w:tblPr>
      <w:tblGrid>
        <w:gridCol w:w="1323"/>
        <w:gridCol w:w="1118"/>
        <w:gridCol w:w="1119"/>
        <w:gridCol w:w="1119"/>
        <w:gridCol w:w="1323"/>
      </w:tblGrid>
      <w:tr w:rsidR="007B400B" w14:paraId="55A30891" w14:textId="77777777" w:rsidTr="0015231A">
        <w:tc>
          <w:tcPr>
            <w:tcW w:w="1323" w:type="dxa"/>
          </w:tcPr>
          <w:p w14:paraId="6232998A" w14:textId="77777777" w:rsidR="007B400B" w:rsidRPr="00715B0B" w:rsidRDefault="007B400B" w:rsidP="0015231A">
            <w:pPr>
              <w:rPr>
                <w:b/>
                <w:bCs/>
              </w:rPr>
            </w:pPr>
            <w:r w:rsidRPr="00715B0B">
              <w:rPr>
                <w:b/>
                <w:bCs/>
              </w:rPr>
              <w:t>Normal</w:t>
            </w:r>
          </w:p>
        </w:tc>
        <w:tc>
          <w:tcPr>
            <w:tcW w:w="1118" w:type="dxa"/>
            <w:shd w:val="clear" w:color="auto" w:fill="F2F6EA"/>
          </w:tcPr>
          <w:p w14:paraId="4A391D7F" w14:textId="77777777" w:rsidR="007B400B" w:rsidRDefault="007B400B" w:rsidP="0015231A"/>
        </w:tc>
        <w:tc>
          <w:tcPr>
            <w:tcW w:w="1119" w:type="dxa"/>
            <w:shd w:val="clear" w:color="auto" w:fill="D6E3BC" w:themeFill="accent3" w:themeFillTint="66"/>
          </w:tcPr>
          <w:p w14:paraId="0C2D6D3A" w14:textId="77777777" w:rsidR="007B400B" w:rsidRPr="00715B0B" w:rsidRDefault="007B400B" w:rsidP="0015231A">
            <w:pPr>
              <w:rPr>
                <w:color w:val="FFFFFF" w:themeColor="background1"/>
              </w:rPr>
            </w:pPr>
            <w:r w:rsidRPr="00715B0B">
              <w:t>0.01525</w:t>
            </w:r>
          </w:p>
        </w:tc>
        <w:tc>
          <w:tcPr>
            <w:tcW w:w="1119" w:type="dxa"/>
            <w:shd w:val="clear" w:color="auto" w:fill="F2F6EA"/>
          </w:tcPr>
          <w:p w14:paraId="45C4069D" w14:textId="77777777" w:rsidR="007B400B" w:rsidRDefault="007B400B" w:rsidP="0015231A"/>
        </w:tc>
        <w:tc>
          <w:tcPr>
            <w:tcW w:w="1323" w:type="dxa"/>
            <w:shd w:val="clear" w:color="auto" w:fill="F2F6EA"/>
          </w:tcPr>
          <w:p w14:paraId="0C3E85E3" w14:textId="77777777" w:rsidR="007B400B" w:rsidRDefault="007B400B" w:rsidP="0015231A"/>
        </w:tc>
      </w:tr>
      <w:tr w:rsidR="007B400B" w14:paraId="49D5B6C0" w14:textId="77777777" w:rsidTr="0015231A">
        <w:tc>
          <w:tcPr>
            <w:tcW w:w="1323" w:type="dxa"/>
          </w:tcPr>
          <w:p w14:paraId="6A8C77DE" w14:textId="77777777" w:rsidR="007B400B" w:rsidRPr="00715B0B" w:rsidRDefault="007B400B" w:rsidP="0015231A">
            <w:pPr>
              <w:rPr>
                <w:b/>
                <w:bCs/>
              </w:rPr>
            </w:pPr>
            <w:r w:rsidRPr="00715B0B">
              <w:rPr>
                <w:b/>
                <w:bCs/>
              </w:rPr>
              <w:t>DoS</w:t>
            </w:r>
          </w:p>
        </w:tc>
        <w:tc>
          <w:tcPr>
            <w:tcW w:w="1118" w:type="dxa"/>
            <w:shd w:val="clear" w:color="auto" w:fill="F2F6EA"/>
          </w:tcPr>
          <w:p w14:paraId="29DF6DA5" w14:textId="77777777" w:rsidR="007B400B" w:rsidRDefault="007B400B" w:rsidP="0015231A"/>
        </w:tc>
        <w:tc>
          <w:tcPr>
            <w:tcW w:w="1119" w:type="dxa"/>
            <w:shd w:val="clear" w:color="auto" w:fill="4F6228" w:themeFill="accent3" w:themeFillShade="80"/>
          </w:tcPr>
          <w:p w14:paraId="7B7E1F4A" w14:textId="77777777" w:rsidR="007B400B" w:rsidRPr="00715B0B" w:rsidRDefault="007B400B" w:rsidP="0015231A">
            <w:pPr>
              <w:rPr>
                <w:color w:val="FFFFFF" w:themeColor="background1"/>
              </w:rPr>
            </w:pPr>
            <w:r w:rsidRPr="00715B0B">
              <w:rPr>
                <w:color w:val="FFFFFF" w:themeColor="background1"/>
              </w:rPr>
              <w:t>0.85714</w:t>
            </w:r>
          </w:p>
        </w:tc>
        <w:tc>
          <w:tcPr>
            <w:tcW w:w="1119" w:type="dxa"/>
            <w:shd w:val="clear" w:color="auto" w:fill="F2F6EA"/>
          </w:tcPr>
          <w:p w14:paraId="30835D9C" w14:textId="77777777" w:rsidR="007B400B" w:rsidRDefault="007B400B" w:rsidP="0015231A"/>
        </w:tc>
        <w:tc>
          <w:tcPr>
            <w:tcW w:w="1323" w:type="dxa"/>
            <w:shd w:val="clear" w:color="auto" w:fill="F2F6EA"/>
          </w:tcPr>
          <w:p w14:paraId="3AAAE9BC" w14:textId="77777777" w:rsidR="007B400B" w:rsidRDefault="007B400B" w:rsidP="0015231A"/>
        </w:tc>
      </w:tr>
      <w:tr w:rsidR="007B400B" w14:paraId="4F7C869B" w14:textId="77777777" w:rsidTr="0015231A">
        <w:tc>
          <w:tcPr>
            <w:tcW w:w="1323" w:type="dxa"/>
          </w:tcPr>
          <w:p w14:paraId="26D0BB58" w14:textId="77777777" w:rsidR="007B400B" w:rsidRPr="00715B0B" w:rsidRDefault="007B400B" w:rsidP="0015231A">
            <w:pPr>
              <w:rPr>
                <w:b/>
                <w:bCs/>
              </w:rPr>
            </w:pPr>
            <w:r w:rsidRPr="00715B0B">
              <w:rPr>
                <w:b/>
                <w:bCs/>
              </w:rPr>
              <w:t>Recon</w:t>
            </w:r>
          </w:p>
        </w:tc>
        <w:tc>
          <w:tcPr>
            <w:tcW w:w="1118" w:type="dxa"/>
            <w:shd w:val="clear" w:color="auto" w:fill="F2F6EA"/>
          </w:tcPr>
          <w:p w14:paraId="30AFDF69" w14:textId="77777777" w:rsidR="007B400B" w:rsidRDefault="007B400B" w:rsidP="0015231A"/>
        </w:tc>
        <w:tc>
          <w:tcPr>
            <w:tcW w:w="1119" w:type="dxa"/>
            <w:shd w:val="clear" w:color="auto" w:fill="EAF1DD" w:themeFill="accent3" w:themeFillTint="33"/>
          </w:tcPr>
          <w:p w14:paraId="661A7AB6" w14:textId="77777777" w:rsidR="007B400B" w:rsidRPr="00715B0B" w:rsidRDefault="007B400B" w:rsidP="0015231A">
            <w:pPr>
              <w:rPr>
                <w:color w:val="FFFFFF" w:themeColor="background1"/>
              </w:rPr>
            </w:pPr>
            <w:r w:rsidRPr="00715B0B">
              <w:t>0.00531</w:t>
            </w:r>
          </w:p>
        </w:tc>
        <w:tc>
          <w:tcPr>
            <w:tcW w:w="1119" w:type="dxa"/>
            <w:shd w:val="clear" w:color="auto" w:fill="F2F6EA"/>
          </w:tcPr>
          <w:p w14:paraId="20E28178" w14:textId="77777777" w:rsidR="007B400B" w:rsidRDefault="007B400B" w:rsidP="0015231A"/>
        </w:tc>
        <w:tc>
          <w:tcPr>
            <w:tcW w:w="1323" w:type="dxa"/>
            <w:shd w:val="clear" w:color="auto" w:fill="F2F6EA"/>
          </w:tcPr>
          <w:p w14:paraId="2C8D9AE8" w14:textId="77777777" w:rsidR="007B400B" w:rsidRDefault="007B400B" w:rsidP="0015231A"/>
        </w:tc>
      </w:tr>
      <w:tr w:rsidR="007B400B" w14:paraId="2F7E9810" w14:textId="77777777" w:rsidTr="0015231A">
        <w:tc>
          <w:tcPr>
            <w:tcW w:w="1323" w:type="dxa"/>
          </w:tcPr>
          <w:p w14:paraId="7744B75B" w14:textId="77777777" w:rsidR="007B400B" w:rsidRPr="00715B0B" w:rsidRDefault="007B400B" w:rsidP="0015231A">
            <w:pPr>
              <w:rPr>
                <w:b/>
                <w:bCs/>
              </w:rPr>
            </w:pPr>
            <w:r w:rsidRPr="00715B0B">
              <w:rPr>
                <w:b/>
                <w:bCs/>
              </w:rPr>
              <w:t>Backdoor</w:t>
            </w:r>
          </w:p>
        </w:tc>
        <w:tc>
          <w:tcPr>
            <w:tcW w:w="1118" w:type="dxa"/>
            <w:shd w:val="clear" w:color="auto" w:fill="F2F6EA"/>
          </w:tcPr>
          <w:p w14:paraId="223B101A" w14:textId="77777777" w:rsidR="007B400B" w:rsidRDefault="007B400B" w:rsidP="0015231A"/>
        </w:tc>
        <w:tc>
          <w:tcPr>
            <w:tcW w:w="1119" w:type="dxa"/>
            <w:shd w:val="clear" w:color="auto" w:fill="C2D69B" w:themeFill="accent3" w:themeFillTint="99"/>
          </w:tcPr>
          <w:p w14:paraId="4EE57A9B" w14:textId="77777777" w:rsidR="007B400B" w:rsidRPr="00715B0B" w:rsidRDefault="007B400B" w:rsidP="0015231A">
            <w:pPr>
              <w:rPr>
                <w:color w:val="FFFFFF" w:themeColor="background1"/>
              </w:rPr>
            </w:pPr>
            <w:r w:rsidRPr="00715B0B">
              <w:t>0.12706</w:t>
            </w:r>
          </w:p>
        </w:tc>
        <w:tc>
          <w:tcPr>
            <w:tcW w:w="1119" w:type="dxa"/>
            <w:shd w:val="clear" w:color="auto" w:fill="F2F6EA"/>
          </w:tcPr>
          <w:p w14:paraId="549D58E2" w14:textId="77777777" w:rsidR="007B400B" w:rsidRDefault="007B400B" w:rsidP="0015231A"/>
        </w:tc>
        <w:tc>
          <w:tcPr>
            <w:tcW w:w="1323" w:type="dxa"/>
            <w:shd w:val="clear" w:color="auto" w:fill="F2F6EA"/>
          </w:tcPr>
          <w:p w14:paraId="3367C85E" w14:textId="77777777" w:rsidR="007B400B" w:rsidRDefault="007B400B" w:rsidP="0015231A"/>
        </w:tc>
      </w:tr>
      <w:tr w:rsidR="007B400B" w14:paraId="3833301C" w14:textId="77777777" w:rsidTr="0015231A">
        <w:tc>
          <w:tcPr>
            <w:tcW w:w="1323" w:type="dxa"/>
          </w:tcPr>
          <w:p w14:paraId="269C7674" w14:textId="77777777" w:rsidR="007B400B" w:rsidRDefault="007B400B" w:rsidP="0015231A"/>
        </w:tc>
        <w:tc>
          <w:tcPr>
            <w:tcW w:w="1118" w:type="dxa"/>
          </w:tcPr>
          <w:p w14:paraId="5B791568" w14:textId="77777777" w:rsidR="007B400B" w:rsidRPr="00715B0B" w:rsidRDefault="007B400B" w:rsidP="0015231A">
            <w:pPr>
              <w:rPr>
                <w:b/>
                <w:bCs/>
              </w:rPr>
            </w:pPr>
            <w:r w:rsidRPr="00715B0B">
              <w:rPr>
                <w:b/>
                <w:bCs/>
              </w:rPr>
              <w:t>Normal</w:t>
            </w:r>
          </w:p>
        </w:tc>
        <w:tc>
          <w:tcPr>
            <w:tcW w:w="1119" w:type="dxa"/>
          </w:tcPr>
          <w:p w14:paraId="4F372BBE" w14:textId="77777777" w:rsidR="007B400B" w:rsidRPr="00715B0B" w:rsidRDefault="007B400B" w:rsidP="0015231A">
            <w:pPr>
              <w:rPr>
                <w:b/>
                <w:bCs/>
              </w:rPr>
            </w:pPr>
            <w:r w:rsidRPr="00715B0B">
              <w:rPr>
                <w:b/>
                <w:bCs/>
              </w:rPr>
              <w:t>DoS</w:t>
            </w:r>
          </w:p>
        </w:tc>
        <w:tc>
          <w:tcPr>
            <w:tcW w:w="1119" w:type="dxa"/>
          </w:tcPr>
          <w:p w14:paraId="1296069F" w14:textId="77777777" w:rsidR="007B400B" w:rsidRPr="00715B0B" w:rsidRDefault="007B400B" w:rsidP="0015231A">
            <w:pPr>
              <w:rPr>
                <w:b/>
                <w:bCs/>
              </w:rPr>
            </w:pPr>
            <w:r w:rsidRPr="00715B0B">
              <w:rPr>
                <w:b/>
                <w:bCs/>
              </w:rPr>
              <w:t>Recon</w:t>
            </w:r>
          </w:p>
        </w:tc>
        <w:tc>
          <w:tcPr>
            <w:tcW w:w="1323" w:type="dxa"/>
          </w:tcPr>
          <w:p w14:paraId="2088B923" w14:textId="77777777" w:rsidR="007B400B" w:rsidRPr="00715B0B" w:rsidRDefault="007B400B" w:rsidP="0015231A">
            <w:pPr>
              <w:rPr>
                <w:b/>
                <w:bCs/>
              </w:rPr>
            </w:pPr>
            <w:r w:rsidRPr="00715B0B">
              <w:rPr>
                <w:b/>
                <w:bCs/>
              </w:rPr>
              <w:t>Backdoor</w:t>
            </w:r>
          </w:p>
        </w:tc>
      </w:tr>
    </w:tbl>
    <w:p w14:paraId="1EC96516" w14:textId="15A5845F" w:rsidR="007B400B" w:rsidRDefault="008016AF" w:rsidP="008016AF">
      <w:pPr>
        <w:pStyle w:val="Heading2"/>
      </w:pPr>
      <w:bookmarkStart w:id="26" w:name="_Toc133346487"/>
      <w:r>
        <w:t>Appendix 2 - Equations</w:t>
      </w:r>
      <w:bookmarkEnd w:id="26"/>
    </w:p>
    <w:p w14:paraId="0B6FAF80" w14:textId="61297674" w:rsidR="007B400B" w:rsidRDefault="007B400B" w:rsidP="008016AF">
      <w:pPr>
        <w:pStyle w:val="Heading3"/>
      </w:pPr>
      <w:bookmarkStart w:id="27" w:name="_Toc133346488"/>
      <w:r>
        <w:t>Appendix 2A – Precision equation example.</w:t>
      </w:r>
      <w:bookmarkEnd w:id="27"/>
    </w:p>
    <w:p w14:paraId="315F1701" w14:textId="4732CC56" w:rsidR="007B400B" w:rsidRPr="00E832CC" w:rsidRDefault="008016AF" w:rsidP="008016AF">
      <w:r>
        <w:t xml:space="preserve">If </w:t>
      </w:r>
      <m:oMath>
        <m:r>
          <w:rPr>
            <w:rFonts w:ascii="Cambria Math" w:hAnsi="Cambria Math"/>
          </w:rPr>
          <m:t xml:space="preserve">Pr= </m:t>
        </m:r>
        <m:f>
          <m:fPr>
            <m:ctrlPr>
              <w:rPr>
                <w:rFonts w:ascii="Cambria Math" w:hAnsi="Cambria Math"/>
                <w:i/>
              </w:rPr>
            </m:ctrlPr>
          </m:fPr>
          <m:num>
            <m:r>
              <w:rPr>
                <w:rFonts w:ascii="Cambria Math" w:hAnsi="Cambria Math"/>
              </w:rPr>
              <m:t>TP</m:t>
            </m:r>
          </m:num>
          <m:den>
            <m:r>
              <w:rPr>
                <w:rFonts w:ascii="Cambria Math" w:hAnsi="Cambria Math"/>
              </w:rPr>
              <m:t>TP+FP</m:t>
            </m:r>
          </m:den>
        </m:f>
      </m:oMath>
      <w:r>
        <w:t xml:space="preserve"> and  </w:t>
      </w:r>
      <m:oMath>
        <m:r>
          <w:rPr>
            <w:rFonts w:ascii="Cambria Math" w:hAnsi="Cambria Math"/>
          </w:rPr>
          <m:t>TP=50000,  FP=5403</m:t>
        </m:r>
      </m:oMath>
    </w:p>
    <w:p w14:paraId="28026000" w14:textId="77777777" w:rsidR="007B400B" w:rsidRDefault="007B400B" w:rsidP="007B400B">
      <w:r>
        <w:t>Then our precision for the model can be equated to</w:t>
      </w:r>
    </w:p>
    <w:p w14:paraId="7E29A348" w14:textId="77777777" w:rsidR="007B400B" w:rsidRDefault="00000000" w:rsidP="007B400B">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 xml:space="preserve">= </m:t>
              </m:r>
              <m:f>
                <m:fPr>
                  <m:ctrlPr>
                    <w:rPr>
                      <w:rFonts w:ascii="Cambria Math" w:hAnsi="Cambria Math"/>
                      <w:i/>
                    </w:rPr>
                  </m:ctrlPr>
                </m:fPr>
                <m:num>
                  <m:r>
                    <w:rPr>
                      <w:rFonts w:ascii="Cambria Math" w:hAnsi="Cambria Math"/>
                    </w:rPr>
                    <m:t>50000</m:t>
                  </m:r>
                </m:num>
                <m:den>
                  <m:r>
                    <w:rPr>
                      <w:rFonts w:ascii="Cambria Math" w:hAnsi="Cambria Math"/>
                    </w:rPr>
                    <m:t>50000+5403</m:t>
                  </m:r>
                </m:den>
              </m:f>
              <m:r>
                <w:rPr>
                  <w:rFonts w:ascii="Cambria Math" w:hAnsi="Cambria Math"/>
                </w:rPr>
                <m:t>=0.902</m:t>
              </m:r>
            </m:e>
          </m:func>
        </m:oMath>
      </m:oMathPara>
    </w:p>
    <w:p w14:paraId="1E6A05B5" w14:textId="77777777" w:rsidR="007B400B" w:rsidRDefault="007B400B" w:rsidP="007B400B">
      <w:r>
        <w:t>Showing that the chances of the model correctly identifying a Denial-of-Service packet are 90.2%.</w:t>
      </w:r>
    </w:p>
    <w:p w14:paraId="32AF7807" w14:textId="7DE8A752" w:rsidR="007B400B" w:rsidRDefault="007B400B" w:rsidP="008016AF">
      <w:pPr>
        <w:pStyle w:val="Heading3"/>
      </w:pPr>
      <w:bookmarkStart w:id="28" w:name="_Toc133346489"/>
      <w:r>
        <w:t>Appendix 2B – Recall equation example</w:t>
      </w:r>
      <w:bookmarkEnd w:id="28"/>
    </w:p>
    <w:p w14:paraId="04FD5CE8" w14:textId="49F31650" w:rsidR="008016AF" w:rsidRPr="008016AF" w:rsidRDefault="008016AF" w:rsidP="008016AF">
      <w:r>
        <w:t xml:space="preserve">If </w:t>
      </w:r>
      <m:oMath>
        <m:r>
          <w:rPr>
            <w:rFonts w:ascii="Cambria Math" w:hAnsi="Cambria Math"/>
          </w:rPr>
          <m:t xml:space="preserve">Re= </m:t>
        </m:r>
        <m:f>
          <m:fPr>
            <m:ctrlPr>
              <w:rPr>
                <w:rFonts w:ascii="Cambria Math" w:hAnsi="Cambria Math"/>
                <w:i/>
              </w:rPr>
            </m:ctrlPr>
          </m:fPr>
          <m:num>
            <m:r>
              <w:rPr>
                <w:rFonts w:ascii="Cambria Math" w:hAnsi="Cambria Math"/>
              </w:rPr>
              <m:t>TP</m:t>
            </m:r>
          </m:num>
          <m:den>
            <m:r>
              <w:rPr>
                <w:rFonts w:ascii="Cambria Math" w:hAnsi="Cambria Math"/>
              </w:rPr>
              <m:t>TP+FN</m:t>
            </m:r>
          </m:den>
        </m:f>
      </m:oMath>
      <w:r>
        <w:t xml:space="preserve"> and </w:t>
      </w:r>
      <m:oMath>
        <m:r>
          <w:rPr>
            <w:rFonts w:ascii="Cambria Math" w:hAnsi="Cambria Math"/>
          </w:rPr>
          <m:t>TP=50000,  FP=7989</m:t>
        </m:r>
      </m:oMath>
      <w:r w:rsidRPr="008016AF">
        <w:rPr>
          <w:rFonts w:ascii="Cambria Math" w:hAnsi="Cambria Math"/>
          <w:i/>
        </w:rPr>
        <w:br/>
      </w:r>
      <w:r>
        <w:t>Then the recall score can be identified using</w:t>
      </w:r>
    </w:p>
    <w:p w14:paraId="3CEE2B34" w14:textId="7C3D255C" w:rsidR="007B400B" w:rsidRPr="009E15E5" w:rsidRDefault="00000000" w:rsidP="007B400B">
      <m:oMathPara>
        <m:oMath>
          <m:f>
            <m:fPr>
              <m:ctrlPr>
                <w:rPr>
                  <w:rFonts w:ascii="Cambria Math" w:hAnsi="Cambria Math"/>
                  <w:i/>
                </w:rPr>
              </m:ctrlPr>
            </m:fPr>
            <m:num>
              <m:r>
                <w:rPr>
                  <w:rFonts w:ascii="Cambria Math" w:hAnsi="Cambria Math"/>
                </w:rPr>
                <m:t>50000</m:t>
              </m:r>
            </m:num>
            <m:den>
              <m:r>
                <w:rPr>
                  <w:rFonts w:ascii="Cambria Math" w:hAnsi="Cambria Math"/>
                </w:rPr>
                <m:t>50000+7989</m:t>
              </m:r>
            </m:den>
          </m:f>
          <m:r>
            <w:rPr>
              <w:rFonts w:ascii="Cambria Math" w:hAnsi="Cambria Math"/>
            </w:rPr>
            <m:t>=0.862</m:t>
          </m:r>
        </m:oMath>
      </m:oMathPara>
    </w:p>
    <w:p w14:paraId="17FC3413" w14:textId="3E033283" w:rsidR="007B400B" w:rsidRPr="008016AF" w:rsidRDefault="007B400B" w:rsidP="007B400B"/>
    <w:p w14:paraId="411F8649" w14:textId="7DA65E17" w:rsidR="007B400B" w:rsidRPr="007B400B" w:rsidRDefault="008016AF" w:rsidP="007B400B">
      <w:r>
        <w:t>Giving a recall score of 0.862.</w:t>
      </w:r>
    </w:p>
    <w:sectPr w:rsidR="007B400B" w:rsidRPr="007B400B" w:rsidSect="0004130F">
      <w:headerReference w:type="default" r:id="rId16"/>
      <w:footerReference w:type="default" r:id="rId17"/>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B9F5" w14:textId="77777777" w:rsidR="00BD517D" w:rsidRDefault="00BD517D">
      <w:r>
        <w:separator/>
      </w:r>
    </w:p>
  </w:endnote>
  <w:endnote w:type="continuationSeparator" w:id="0">
    <w:p w14:paraId="2E0D8F5E" w14:textId="77777777" w:rsidR="00BD517D" w:rsidRDefault="00BD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31F6A12F"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130F">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027F" w14:textId="77777777" w:rsidR="00BD517D" w:rsidRDefault="00BD517D">
      <w:r>
        <w:separator/>
      </w:r>
    </w:p>
  </w:footnote>
  <w:footnote w:type="continuationSeparator" w:id="0">
    <w:p w14:paraId="1933FB40" w14:textId="77777777" w:rsidR="00BD517D" w:rsidRDefault="00BD5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C5443"/>
    <w:multiLevelType w:val="hybridMultilevel"/>
    <w:tmpl w:val="9AF0504A"/>
    <w:lvl w:ilvl="0" w:tplc="EDEAED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81092"/>
    <w:multiLevelType w:val="hybridMultilevel"/>
    <w:tmpl w:val="AE34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B3EE0"/>
    <w:multiLevelType w:val="hybridMultilevel"/>
    <w:tmpl w:val="ADD6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8E1B0E"/>
    <w:multiLevelType w:val="hybridMultilevel"/>
    <w:tmpl w:val="E7BA5E84"/>
    <w:lvl w:ilvl="0" w:tplc="2BB87A4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5992FA5"/>
    <w:multiLevelType w:val="hybridMultilevel"/>
    <w:tmpl w:val="01489AF8"/>
    <w:lvl w:ilvl="0" w:tplc="8A52F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473370">
    <w:abstractNumId w:val="9"/>
  </w:num>
  <w:num w:numId="2" w16cid:durableId="1248463886">
    <w:abstractNumId w:val="7"/>
  </w:num>
  <w:num w:numId="3" w16cid:durableId="2101369573">
    <w:abstractNumId w:val="6"/>
  </w:num>
  <w:num w:numId="4" w16cid:durableId="695620431">
    <w:abstractNumId w:val="5"/>
  </w:num>
  <w:num w:numId="5" w16cid:durableId="712073592">
    <w:abstractNumId w:val="4"/>
  </w:num>
  <w:num w:numId="6" w16cid:durableId="893852775">
    <w:abstractNumId w:val="8"/>
  </w:num>
  <w:num w:numId="7" w16cid:durableId="1789086055">
    <w:abstractNumId w:val="3"/>
  </w:num>
  <w:num w:numId="8" w16cid:durableId="1770000421">
    <w:abstractNumId w:val="2"/>
  </w:num>
  <w:num w:numId="9" w16cid:durableId="229389645">
    <w:abstractNumId w:val="1"/>
  </w:num>
  <w:num w:numId="10" w16cid:durableId="1855026098">
    <w:abstractNumId w:val="0"/>
  </w:num>
  <w:num w:numId="11" w16cid:durableId="2147040489">
    <w:abstractNumId w:val="10"/>
  </w:num>
  <w:num w:numId="12" w16cid:durableId="2102943490">
    <w:abstractNumId w:val="13"/>
  </w:num>
  <w:num w:numId="13" w16cid:durableId="749544134">
    <w:abstractNumId w:val="14"/>
  </w:num>
  <w:num w:numId="14" w16cid:durableId="547185904">
    <w:abstractNumId w:val="11"/>
  </w:num>
  <w:num w:numId="15" w16cid:durableId="1440487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2D"/>
    <w:rsid w:val="0000012E"/>
    <w:rsid w:val="00011494"/>
    <w:rsid w:val="00012ECA"/>
    <w:rsid w:val="00014314"/>
    <w:rsid w:val="000360DC"/>
    <w:rsid w:val="0004130F"/>
    <w:rsid w:val="00045EA3"/>
    <w:rsid w:val="00054ACB"/>
    <w:rsid w:val="00055A55"/>
    <w:rsid w:val="000856ED"/>
    <w:rsid w:val="0008674D"/>
    <w:rsid w:val="00091CC8"/>
    <w:rsid w:val="00091D6A"/>
    <w:rsid w:val="00097551"/>
    <w:rsid w:val="000A12FC"/>
    <w:rsid w:val="000A3191"/>
    <w:rsid w:val="000C2736"/>
    <w:rsid w:val="000D6179"/>
    <w:rsid w:val="000D7086"/>
    <w:rsid w:val="000F253B"/>
    <w:rsid w:val="001016EE"/>
    <w:rsid w:val="001061E3"/>
    <w:rsid w:val="001079D3"/>
    <w:rsid w:val="0011078A"/>
    <w:rsid w:val="001129B0"/>
    <w:rsid w:val="00114083"/>
    <w:rsid w:val="00144AEF"/>
    <w:rsid w:val="0014668A"/>
    <w:rsid w:val="00155352"/>
    <w:rsid w:val="00167DCA"/>
    <w:rsid w:val="001756D5"/>
    <w:rsid w:val="001775F4"/>
    <w:rsid w:val="001873B6"/>
    <w:rsid w:val="0019691B"/>
    <w:rsid w:val="001A2ACB"/>
    <w:rsid w:val="001A7AFF"/>
    <w:rsid w:val="001B52F2"/>
    <w:rsid w:val="001B67D7"/>
    <w:rsid w:val="001C6151"/>
    <w:rsid w:val="001E1E62"/>
    <w:rsid w:val="001E33DA"/>
    <w:rsid w:val="001F3006"/>
    <w:rsid w:val="001F3FFD"/>
    <w:rsid w:val="001F4591"/>
    <w:rsid w:val="001F7208"/>
    <w:rsid w:val="002131FC"/>
    <w:rsid w:val="00213D21"/>
    <w:rsid w:val="00233322"/>
    <w:rsid w:val="00233400"/>
    <w:rsid w:val="00235D47"/>
    <w:rsid w:val="002464AD"/>
    <w:rsid w:val="00247821"/>
    <w:rsid w:val="00247913"/>
    <w:rsid w:val="00253C48"/>
    <w:rsid w:val="002664FC"/>
    <w:rsid w:val="00270CEB"/>
    <w:rsid w:val="002727D1"/>
    <w:rsid w:val="00284330"/>
    <w:rsid w:val="00285C78"/>
    <w:rsid w:val="002902A2"/>
    <w:rsid w:val="0029345F"/>
    <w:rsid w:val="00296AB3"/>
    <w:rsid w:val="00297D49"/>
    <w:rsid w:val="002A1FCC"/>
    <w:rsid w:val="002A691F"/>
    <w:rsid w:val="002C0622"/>
    <w:rsid w:val="002C64BE"/>
    <w:rsid w:val="002C69DA"/>
    <w:rsid w:val="002E6C70"/>
    <w:rsid w:val="00300981"/>
    <w:rsid w:val="0030494F"/>
    <w:rsid w:val="00324629"/>
    <w:rsid w:val="00340BDB"/>
    <w:rsid w:val="003533E4"/>
    <w:rsid w:val="00372AA1"/>
    <w:rsid w:val="0037405F"/>
    <w:rsid w:val="00381400"/>
    <w:rsid w:val="0039107E"/>
    <w:rsid w:val="003A121D"/>
    <w:rsid w:val="003B7F66"/>
    <w:rsid w:val="003C2DBE"/>
    <w:rsid w:val="003C4482"/>
    <w:rsid w:val="003C47AA"/>
    <w:rsid w:val="003E5371"/>
    <w:rsid w:val="003F10F0"/>
    <w:rsid w:val="004042A4"/>
    <w:rsid w:val="00407614"/>
    <w:rsid w:val="00417FB0"/>
    <w:rsid w:val="00420859"/>
    <w:rsid w:val="0042384E"/>
    <w:rsid w:val="00432101"/>
    <w:rsid w:val="00436A62"/>
    <w:rsid w:val="0044716B"/>
    <w:rsid w:val="00463848"/>
    <w:rsid w:val="004641F2"/>
    <w:rsid w:val="004651A8"/>
    <w:rsid w:val="0047352B"/>
    <w:rsid w:val="00475404"/>
    <w:rsid w:val="0047681C"/>
    <w:rsid w:val="00481348"/>
    <w:rsid w:val="004B53CD"/>
    <w:rsid w:val="004D39E9"/>
    <w:rsid w:val="004D654E"/>
    <w:rsid w:val="004D76C8"/>
    <w:rsid w:val="004E3B22"/>
    <w:rsid w:val="005003EC"/>
    <w:rsid w:val="005034A5"/>
    <w:rsid w:val="005036BD"/>
    <w:rsid w:val="00504825"/>
    <w:rsid w:val="005101F1"/>
    <w:rsid w:val="005143FA"/>
    <w:rsid w:val="00525632"/>
    <w:rsid w:val="00526AF6"/>
    <w:rsid w:val="0054096D"/>
    <w:rsid w:val="00545954"/>
    <w:rsid w:val="00554C32"/>
    <w:rsid w:val="005575BA"/>
    <w:rsid w:val="00557FF9"/>
    <w:rsid w:val="005623E7"/>
    <w:rsid w:val="0056288C"/>
    <w:rsid w:val="0056465F"/>
    <w:rsid w:val="00580ABB"/>
    <w:rsid w:val="00581FE2"/>
    <w:rsid w:val="00584810"/>
    <w:rsid w:val="00594B7E"/>
    <w:rsid w:val="00597EFC"/>
    <w:rsid w:val="005A5041"/>
    <w:rsid w:val="005A54F6"/>
    <w:rsid w:val="005B051C"/>
    <w:rsid w:val="005B1FC6"/>
    <w:rsid w:val="005B438C"/>
    <w:rsid w:val="005C2E44"/>
    <w:rsid w:val="005D007C"/>
    <w:rsid w:val="005D71BF"/>
    <w:rsid w:val="005E1788"/>
    <w:rsid w:val="005E1C88"/>
    <w:rsid w:val="005E34D0"/>
    <w:rsid w:val="005E6B22"/>
    <w:rsid w:val="00603655"/>
    <w:rsid w:val="00606CF9"/>
    <w:rsid w:val="006166CA"/>
    <w:rsid w:val="00620624"/>
    <w:rsid w:val="00624CE1"/>
    <w:rsid w:val="00630231"/>
    <w:rsid w:val="0063056B"/>
    <w:rsid w:val="00632384"/>
    <w:rsid w:val="00636A0D"/>
    <w:rsid w:val="006416F5"/>
    <w:rsid w:val="0065094C"/>
    <w:rsid w:val="00653417"/>
    <w:rsid w:val="00653865"/>
    <w:rsid w:val="00660B63"/>
    <w:rsid w:val="00660D7E"/>
    <w:rsid w:val="0069296F"/>
    <w:rsid w:val="00692EE6"/>
    <w:rsid w:val="006944A2"/>
    <w:rsid w:val="00694B11"/>
    <w:rsid w:val="006A3A30"/>
    <w:rsid w:val="006B166D"/>
    <w:rsid w:val="006C6612"/>
    <w:rsid w:val="006C687C"/>
    <w:rsid w:val="006D374E"/>
    <w:rsid w:val="007058A0"/>
    <w:rsid w:val="00713C1C"/>
    <w:rsid w:val="00715B0B"/>
    <w:rsid w:val="0072043D"/>
    <w:rsid w:val="007225D0"/>
    <w:rsid w:val="007267AC"/>
    <w:rsid w:val="007365E6"/>
    <w:rsid w:val="0074723B"/>
    <w:rsid w:val="00757DBF"/>
    <w:rsid w:val="0078046A"/>
    <w:rsid w:val="007879CF"/>
    <w:rsid w:val="007903F6"/>
    <w:rsid w:val="00795DF8"/>
    <w:rsid w:val="007A57B5"/>
    <w:rsid w:val="007A7977"/>
    <w:rsid w:val="007B11AA"/>
    <w:rsid w:val="007B400B"/>
    <w:rsid w:val="007B7262"/>
    <w:rsid w:val="007C60E1"/>
    <w:rsid w:val="007C7FBF"/>
    <w:rsid w:val="007D72E7"/>
    <w:rsid w:val="007E03F0"/>
    <w:rsid w:val="008016AF"/>
    <w:rsid w:val="00805913"/>
    <w:rsid w:val="00814A81"/>
    <w:rsid w:val="00824411"/>
    <w:rsid w:val="00841D80"/>
    <w:rsid w:val="00842CA8"/>
    <w:rsid w:val="0084654D"/>
    <w:rsid w:val="008517C5"/>
    <w:rsid w:val="008607B0"/>
    <w:rsid w:val="0086245E"/>
    <w:rsid w:val="00872E65"/>
    <w:rsid w:val="0088005E"/>
    <w:rsid w:val="00883836"/>
    <w:rsid w:val="00887CB1"/>
    <w:rsid w:val="00890808"/>
    <w:rsid w:val="00895716"/>
    <w:rsid w:val="008A1F4F"/>
    <w:rsid w:val="008A26F3"/>
    <w:rsid w:val="008A5458"/>
    <w:rsid w:val="008B05D5"/>
    <w:rsid w:val="008B55FD"/>
    <w:rsid w:val="008B7C2D"/>
    <w:rsid w:val="008D48AE"/>
    <w:rsid w:val="008F68A0"/>
    <w:rsid w:val="008F6A0B"/>
    <w:rsid w:val="008F6C29"/>
    <w:rsid w:val="00903240"/>
    <w:rsid w:val="00915C5A"/>
    <w:rsid w:val="009229B0"/>
    <w:rsid w:val="00927BBA"/>
    <w:rsid w:val="00931A43"/>
    <w:rsid w:val="009438E6"/>
    <w:rsid w:val="009466F4"/>
    <w:rsid w:val="00947A26"/>
    <w:rsid w:val="00950402"/>
    <w:rsid w:val="00963F7D"/>
    <w:rsid w:val="00971E64"/>
    <w:rsid w:val="0098010D"/>
    <w:rsid w:val="00982952"/>
    <w:rsid w:val="00991C7E"/>
    <w:rsid w:val="0099679A"/>
    <w:rsid w:val="009A1A4B"/>
    <w:rsid w:val="009A2C5F"/>
    <w:rsid w:val="009A58EC"/>
    <w:rsid w:val="009B0B46"/>
    <w:rsid w:val="009B1782"/>
    <w:rsid w:val="009C00B7"/>
    <w:rsid w:val="009C1707"/>
    <w:rsid w:val="009C1C10"/>
    <w:rsid w:val="009C38A8"/>
    <w:rsid w:val="009E15E5"/>
    <w:rsid w:val="009E2025"/>
    <w:rsid w:val="009E2228"/>
    <w:rsid w:val="009E3740"/>
    <w:rsid w:val="009E39D4"/>
    <w:rsid w:val="009E5EDA"/>
    <w:rsid w:val="009F0442"/>
    <w:rsid w:val="00A02300"/>
    <w:rsid w:val="00A05A8E"/>
    <w:rsid w:val="00A22891"/>
    <w:rsid w:val="00A353A8"/>
    <w:rsid w:val="00A358AA"/>
    <w:rsid w:val="00A470C2"/>
    <w:rsid w:val="00A5632B"/>
    <w:rsid w:val="00A638D9"/>
    <w:rsid w:val="00A86961"/>
    <w:rsid w:val="00A9405F"/>
    <w:rsid w:val="00A964EE"/>
    <w:rsid w:val="00AC1144"/>
    <w:rsid w:val="00AC1889"/>
    <w:rsid w:val="00AC2041"/>
    <w:rsid w:val="00AC56FB"/>
    <w:rsid w:val="00AE24C0"/>
    <w:rsid w:val="00AE3369"/>
    <w:rsid w:val="00AE71C7"/>
    <w:rsid w:val="00AF214E"/>
    <w:rsid w:val="00AF57B5"/>
    <w:rsid w:val="00B003E5"/>
    <w:rsid w:val="00B10E63"/>
    <w:rsid w:val="00B14986"/>
    <w:rsid w:val="00B32808"/>
    <w:rsid w:val="00B32822"/>
    <w:rsid w:val="00B34AB4"/>
    <w:rsid w:val="00B34CC8"/>
    <w:rsid w:val="00B43902"/>
    <w:rsid w:val="00B43CBF"/>
    <w:rsid w:val="00B474DB"/>
    <w:rsid w:val="00B50D95"/>
    <w:rsid w:val="00B627C1"/>
    <w:rsid w:val="00B82D3E"/>
    <w:rsid w:val="00B879A8"/>
    <w:rsid w:val="00B9379B"/>
    <w:rsid w:val="00B95CEB"/>
    <w:rsid w:val="00B97490"/>
    <w:rsid w:val="00B97AD3"/>
    <w:rsid w:val="00BA2897"/>
    <w:rsid w:val="00BA688E"/>
    <w:rsid w:val="00BC0181"/>
    <w:rsid w:val="00BC2EF3"/>
    <w:rsid w:val="00BC3DA4"/>
    <w:rsid w:val="00BC763B"/>
    <w:rsid w:val="00BD517D"/>
    <w:rsid w:val="00BD6052"/>
    <w:rsid w:val="00BE67DC"/>
    <w:rsid w:val="00BF0673"/>
    <w:rsid w:val="00BF5F5A"/>
    <w:rsid w:val="00BF6B43"/>
    <w:rsid w:val="00C04D45"/>
    <w:rsid w:val="00C12878"/>
    <w:rsid w:val="00C17241"/>
    <w:rsid w:val="00C17DAE"/>
    <w:rsid w:val="00C3219A"/>
    <w:rsid w:val="00C34140"/>
    <w:rsid w:val="00C442D2"/>
    <w:rsid w:val="00C45D3E"/>
    <w:rsid w:val="00C47E3C"/>
    <w:rsid w:val="00C6255E"/>
    <w:rsid w:val="00C81924"/>
    <w:rsid w:val="00C8434C"/>
    <w:rsid w:val="00C97548"/>
    <w:rsid w:val="00C97549"/>
    <w:rsid w:val="00CA388D"/>
    <w:rsid w:val="00CA4674"/>
    <w:rsid w:val="00CB0918"/>
    <w:rsid w:val="00CB12E9"/>
    <w:rsid w:val="00CB63BA"/>
    <w:rsid w:val="00CC1E6F"/>
    <w:rsid w:val="00CC58D3"/>
    <w:rsid w:val="00CD41CF"/>
    <w:rsid w:val="00CD755C"/>
    <w:rsid w:val="00CF0B76"/>
    <w:rsid w:val="00CF530A"/>
    <w:rsid w:val="00D00632"/>
    <w:rsid w:val="00D05320"/>
    <w:rsid w:val="00D05E16"/>
    <w:rsid w:val="00D07E83"/>
    <w:rsid w:val="00D1068C"/>
    <w:rsid w:val="00D119FC"/>
    <w:rsid w:val="00D30E67"/>
    <w:rsid w:val="00D432B4"/>
    <w:rsid w:val="00D45D11"/>
    <w:rsid w:val="00D4631B"/>
    <w:rsid w:val="00D46864"/>
    <w:rsid w:val="00D61ACA"/>
    <w:rsid w:val="00D72831"/>
    <w:rsid w:val="00D81495"/>
    <w:rsid w:val="00D83135"/>
    <w:rsid w:val="00D914A0"/>
    <w:rsid w:val="00D96554"/>
    <w:rsid w:val="00DA0B66"/>
    <w:rsid w:val="00DA6932"/>
    <w:rsid w:val="00DA73FC"/>
    <w:rsid w:val="00DD0A8A"/>
    <w:rsid w:val="00DD2C30"/>
    <w:rsid w:val="00DD7038"/>
    <w:rsid w:val="00DD70DA"/>
    <w:rsid w:val="00DE7A96"/>
    <w:rsid w:val="00DF0B59"/>
    <w:rsid w:val="00DF3613"/>
    <w:rsid w:val="00E053A1"/>
    <w:rsid w:val="00E11F02"/>
    <w:rsid w:val="00E1225A"/>
    <w:rsid w:val="00E1382A"/>
    <w:rsid w:val="00E30DE7"/>
    <w:rsid w:val="00E367E2"/>
    <w:rsid w:val="00E44AB7"/>
    <w:rsid w:val="00E44EBD"/>
    <w:rsid w:val="00E45125"/>
    <w:rsid w:val="00E45FC7"/>
    <w:rsid w:val="00E4764F"/>
    <w:rsid w:val="00E54C44"/>
    <w:rsid w:val="00E668A6"/>
    <w:rsid w:val="00E73904"/>
    <w:rsid w:val="00E76F2D"/>
    <w:rsid w:val="00E77C7D"/>
    <w:rsid w:val="00E832CC"/>
    <w:rsid w:val="00E87876"/>
    <w:rsid w:val="00E95C3A"/>
    <w:rsid w:val="00E97015"/>
    <w:rsid w:val="00EA0052"/>
    <w:rsid w:val="00EA6342"/>
    <w:rsid w:val="00EB3904"/>
    <w:rsid w:val="00EC0E36"/>
    <w:rsid w:val="00EC1ABD"/>
    <w:rsid w:val="00EC4E1B"/>
    <w:rsid w:val="00ED1C84"/>
    <w:rsid w:val="00ED5166"/>
    <w:rsid w:val="00EE2B88"/>
    <w:rsid w:val="00EE3E31"/>
    <w:rsid w:val="00EE4A04"/>
    <w:rsid w:val="00EE5BC7"/>
    <w:rsid w:val="00EF2549"/>
    <w:rsid w:val="00EF32C9"/>
    <w:rsid w:val="00EF60C1"/>
    <w:rsid w:val="00F0737E"/>
    <w:rsid w:val="00F12C4C"/>
    <w:rsid w:val="00F141DD"/>
    <w:rsid w:val="00F14284"/>
    <w:rsid w:val="00F1744C"/>
    <w:rsid w:val="00F2151B"/>
    <w:rsid w:val="00F2739C"/>
    <w:rsid w:val="00F47436"/>
    <w:rsid w:val="00F51F34"/>
    <w:rsid w:val="00F619C5"/>
    <w:rsid w:val="00F7256D"/>
    <w:rsid w:val="00F768ED"/>
    <w:rsid w:val="00F80659"/>
    <w:rsid w:val="00FB3E2A"/>
    <w:rsid w:val="00FB3F42"/>
    <w:rsid w:val="00FD6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A08"/>
  <w15:docId w15:val="{72F97A98-05E5-4BB7-8309-DBB17696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FD6F3A"/>
    <w:pPr>
      <w:spacing w:before="120" w:after="120"/>
    </w:pPr>
    <w:rPr>
      <w:rFonts w:asciiTheme="minorHAnsi" w:hAnsiTheme="minorHAnsi" w:cstheme="minorHAnsi"/>
      <w:b/>
      <w:bCs/>
      <w:caps/>
      <w:sz w:val="20"/>
      <w:szCs w:val="20"/>
    </w:rPr>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rsid w:val="00A5632B"/>
    <w:rPr>
      <w:i/>
      <w:iCs/>
    </w:rPr>
  </w:style>
  <w:style w:type="table" w:styleId="ListTable3-Accent1">
    <w:name w:val="List Table 3 Accent 1"/>
    <w:basedOn w:val="TableNormal"/>
    <w:uiPriority w:val="48"/>
    <w:rsid w:val="008B05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6">
    <w:name w:val="List Table 3 Accent 6"/>
    <w:basedOn w:val="TableNormal"/>
    <w:uiPriority w:val="48"/>
    <w:rsid w:val="008B05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Heading">
    <w:name w:val="TOC Heading"/>
    <w:basedOn w:val="Heading1"/>
    <w:next w:val="Normal"/>
    <w:uiPriority w:val="39"/>
    <w:unhideWhenUsed/>
    <w:qFormat/>
    <w:rsid w:val="00FD6F3A"/>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2">
    <w:name w:val="toc 2"/>
    <w:basedOn w:val="Normal"/>
    <w:next w:val="Normal"/>
    <w:autoRedefine/>
    <w:uiPriority w:val="39"/>
    <w:unhideWhenUsed/>
    <w:rsid w:val="00FD6F3A"/>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D6F3A"/>
    <w:pPr>
      <w:ind w:left="480"/>
    </w:pPr>
    <w:rPr>
      <w:rFonts w:asciiTheme="minorHAnsi" w:hAnsiTheme="minorHAnsi" w:cstheme="minorHAnsi"/>
      <w:i/>
      <w:iCs/>
      <w:sz w:val="20"/>
      <w:szCs w:val="20"/>
    </w:rPr>
  </w:style>
  <w:style w:type="paragraph" w:styleId="TOC4">
    <w:name w:val="toc 4"/>
    <w:basedOn w:val="Normal"/>
    <w:next w:val="Normal"/>
    <w:autoRedefine/>
    <w:unhideWhenUsed/>
    <w:rsid w:val="00FD6F3A"/>
    <w:pPr>
      <w:ind w:left="720"/>
    </w:pPr>
    <w:rPr>
      <w:rFonts w:asciiTheme="minorHAnsi" w:hAnsiTheme="minorHAnsi" w:cstheme="minorHAnsi"/>
      <w:sz w:val="18"/>
      <w:szCs w:val="18"/>
    </w:rPr>
  </w:style>
  <w:style w:type="paragraph" w:styleId="TOC5">
    <w:name w:val="toc 5"/>
    <w:basedOn w:val="Normal"/>
    <w:next w:val="Normal"/>
    <w:autoRedefine/>
    <w:unhideWhenUsed/>
    <w:rsid w:val="00FD6F3A"/>
    <w:pPr>
      <w:ind w:left="960"/>
    </w:pPr>
    <w:rPr>
      <w:rFonts w:asciiTheme="minorHAnsi" w:hAnsiTheme="minorHAnsi" w:cstheme="minorHAnsi"/>
      <w:sz w:val="18"/>
      <w:szCs w:val="18"/>
    </w:rPr>
  </w:style>
  <w:style w:type="paragraph" w:styleId="TOC6">
    <w:name w:val="toc 6"/>
    <w:basedOn w:val="Normal"/>
    <w:next w:val="Normal"/>
    <w:autoRedefine/>
    <w:unhideWhenUsed/>
    <w:rsid w:val="00FD6F3A"/>
    <w:pPr>
      <w:ind w:left="1200"/>
    </w:pPr>
    <w:rPr>
      <w:rFonts w:asciiTheme="minorHAnsi" w:hAnsiTheme="minorHAnsi" w:cstheme="minorHAnsi"/>
      <w:sz w:val="18"/>
      <w:szCs w:val="18"/>
    </w:rPr>
  </w:style>
  <w:style w:type="paragraph" w:styleId="TOC7">
    <w:name w:val="toc 7"/>
    <w:basedOn w:val="Normal"/>
    <w:next w:val="Normal"/>
    <w:autoRedefine/>
    <w:unhideWhenUsed/>
    <w:rsid w:val="00FD6F3A"/>
    <w:pPr>
      <w:ind w:left="1440"/>
    </w:pPr>
    <w:rPr>
      <w:rFonts w:asciiTheme="minorHAnsi" w:hAnsiTheme="minorHAnsi" w:cstheme="minorHAnsi"/>
      <w:sz w:val="18"/>
      <w:szCs w:val="18"/>
    </w:rPr>
  </w:style>
  <w:style w:type="paragraph" w:styleId="TOC8">
    <w:name w:val="toc 8"/>
    <w:basedOn w:val="Normal"/>
    <w:next w:val="Normal"/>
    <w:autoRedefine/>
    <w:unhideWhenUsed/>
    <w:rsid w:val="00FD6F3A"/>
    <w:pPr>
      <w:ind w:left="1680"/>
    </w:pPr>
    <w:rPr>
      <w:rFonts w:asciiTheme="minorHAnsi" w:hAnsiTheme="minorHAnsi" w:cstheme="minorHAnsi"/>
      <w:sz w:val="18"/>
      <w:szCs w:val="18"/>
    </w:rPr>
  </w:style>
  <w:style w:type="paragraph" w:styleId="TOC9">
    <w:name w:val="toc 9"/>
    <w:basedOn w:val="Normal"/>
    <w:next w:val="Normal"/>
    <w:autoRedefine/>
    <w:unhideWhenUsed/>
    <w:rsid w:val="00FD6F3A"/>
    <w:pPr>
      <w:ind w:left="1920"/>
    </w:pPr>
    <w:rPr>
      <w:rFonts w:asciiTheme="minorHAnsi" w:hAnsiTheme="minorHAnsi" w:cstheme="minorHAnsi"/>
      <w:sz w:val="18"/>
      <w:szCs w:val="18"/>
    </w:rPr>
  </w:style>
  <w:style w:type="paragraph" w:styleId="ListParagraph">
    <w:name w:val="List Paragraph"/>
    <w:basedOn w:val="Normal"/>
    <w:uiPriority w:val="34"/>
    <w:qFormat/>
    <w:rsid w:val="004E3B22"/>
    <w:pPr>
      <w:ind w:left="720"/>
      <w:contextualSpacing/>
    </w:pPr>
  </w:style>
  <w:style w:type="character" w:customStyle="1" w:styleId="Heading2Char">
    <w:name w:val="Heading 2 Char"/>
    <w:basedOn w:val="DefaultParagraphFont"/>
    <w:link w:val="Heading2"/>
    <w:rsid w:val="0063056B"/>
    <w:rPr>
      <w:rFonts w:ascii="Arial" w:hAnsi="Arial" w:cs="Arial"/>
      <w:b/>
      <w:bCs/>
      <w:iCs/>
      <w:sz w:val="26"/>
      <w:szCs w:val="28"/>
      <w:lang w:eastAsia="en-US"/>
    </w:rPr>
  </w:style>
  <w:style w:type="table" w:styleId="TableGridLight">
    <w:name w:val="Grid Table Light"/>
    <w:basedOn w:val="TableNormal"/>
    <w:uiPriority w:val="40"/>
    <w:rsid w:val="001F3F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131FC"/>
    <w:rPr>
      <w:color w:val="605E5C"/>
      <w:shd w:val="clear" w:color="auto" w:fill="E1DFDD"/>
    </w:rPr>
  </w:style>
  <w:style w:type="character" w:customStyle="1" w:styleId="Heading1Char">
    <w:name w:val="Heading 1 Char"/>
    <w:basedOn w:val="DefaultParagraphFont"/>
    <w:link w:val="Heading1"/>
    <w:uiPriority w:val="9"/>
    <w:rsid w:val="00EE3E31"/>
    <w:rPr>
      <w:rFonts w:ascii="Arial" w:hAnsi="Arial" w:cs="Arial"/>
      <w:b/>
      <w:bCs/>
      <w:kern w:val="32"/>
      <w:sz w:val="28"/>
      <w:szCs w:val="32"/>
      <w:lang w:eastAsia="en-US"/>
    </w:rPr>
  </w:style>
  <w:style w:type="paragraph" w:styleId="Bibliography">
    <w:name w:val="Bibliography"/>
    <w:basedOn w:val="Normal"/>
    <w:next w:val="Normal"/>
    <w:uiPriority w:val="37"/>
    <w:unhideWhenUsed/>
    <w:rsid w:val="00BC3DA4"/>
  </w:style>
  <w:style w:type="paragraph" w:styleId="Caption">
    <w:name w:val="caption"/>
    <w:basedOn w:val="Normal"/>
    <w:next w:val="Normal"/>
    <w:unhideWhenUsed/>
    <w:qFormat/>
    <w:rsid w:val="00E45125"/>
    <w:pPr>
      <w:spacing w:after="200" w:line="240" w:lineRule="auto"/>
    </w:pPr>
    <w:rPr>
      <w:i/>
      <w:iCs/>
      <w:color w:val="1F497D" w:themeColor="text2"/>
      <w:sz w:val="18"/>
      <w:szCs w:val="18"/>
    </w:rPr>
  </w:style>
  <w:style w:type="table" w:styleId="PlainTable5">
    <w:name w:val="Plain Table 5"/>
    <w:basedOn w:val="TableNormal"/>
    <w:uiPriority w:val="45"/>
    <w:rsid w:val="00715B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15B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15B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15B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E5BC7"/>
    <w:rPr>
      <w:color w:val="808080"/>
    </w:rPr>
  </w:style>
  <w:style w:type="paragraph" w:styleId="Subtitle">
    <w:name w:val="Subtitle"/>
    <w:basedOn w:val="Normal"/>
    <w:next w:val="Normal"/>
    <w:link w:val="SubtitleChar"/>
    <w:qFormat/>
    <w:rsid w:val="007B40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B400B"/>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513">
      <w:bodyDiv w:val="1"/>
      <w:marLeft w:val="0"/>
      <w:marRight w:val="0"/>
      <w:marTop w:val="0"/>
      <w:marBottom w:val="0"/>
      <w:divBdr>
        <w:top w:val="none" w:sz="0" w:space="0" w:color="auto"/>
        <w:left w:val="none" w:sz="0" w:space="0" w:color="auto"/>
        <w:bottom w:val="none" w:sz="0" w:space="0" w:color="auto"/>
        <w:right w:val="none" w:sz="0" w:space="0" w:color="auto"/>
      </w:divBdr>
    </w:div>
    <w:div w:id="16737202">
      <w:bodyDiv w:val="1"/>
      <w:marLeft w:val="0"/>
      <w:marRight w:val="0"/>
      <w:marTop w:val="0"/>
      <w:marBottom w:val="0"/>
      <w:divBdr>
        <w:top w:val="none" w:sz="0" w:space="0" w:color="auto"/>
        <w:left w:val="none" w:sz="0" w:space="0" w:color="auto"/>
        <w:bottom w:val="none" w:sz="0" w:space="0" w:color="auto"/>
        <w:right w:val="none" w:sz="0" w:space="0" w:color="auto"/>
      </w:divBdr>
    </w:div>
    <w:div w:id="28990020">
      <w:bodyDiv w:val="1"/>
      <w:marLeft w:val="0"/>
      <w:marRight w:val="0"/>
      <w:marTop w:val="0"/>
      <w:marBottom w:val="0"/>
      <w:divBdr>
        <w:top w:val="none" w:sz="0" w:space="0" w:color="auto"/>
        <w:left w:val="none" w:sz="0" w:space="0" w:color="auto"/>
        <w:bottom w:val="none" w:sz="0" w:space="0" w:color="auto"/>
        <w:right w:val="none" w:sz="0" w:space="0" w:color="auto"/>
      </w:divBdr>
    </w:div>
    <w:div w:id="43257595">
      <w:bodyDiv w:val="1"/>
      <w:marLeft w:val="0"/>
      <w:marRight w:val="0"/>
      <w:marTop w:val="0"/>
      <w:marBottom w:val="0"/>
      <w:divBdr>
        <w:top w:val="none" w:sz="0" w:space="0" w:color="auto"/>
        <w:left w:val="none" w:sz="0" w:space="0" w:color="auto"/>
        <w:bottom w:val="none" w:sz="0" w:space="0" w:color="auto"/>
        <w:right w:val="none" w:sz="0" w:space="0" w:color="auto"/>
      </w:divBdr>
    </w:div>
    <w:div w:id="75440725">
      <w:bodyDiv w:val="1"/>
      <w:marLeft w:val="0"/>
      <w:marRight w:val="0"/>
      <w:marTop w:val="0"/>
      <w:marBottom w:val="0"/>
      <w:divBdr>
        <w:top w:val="none" w:sz="0" w:space="0" w:color="auto"/>
        <w:left w:val="none" w:sz="0" w:space="0" w:color="auto"/>
        <w:bottom w:val="none" w:sz="0" w:space="0" w:color="auto"/>
        <w:right w:val="none" w:sz="0" w:space="0" w:color="auto"/>
      </w:divBdr>
    </w:div>
    <w:div w:id="80151466">
      <w:bodyDiv w:val="1"/>
      <w:marLeft w:val="0"/>
      <w:marRight w:val="0"/>
      <w:marTop w:val="0"/>
      <w:marBottom w:val="0"/>
      <w:divBdr>
        <w:top w:val="none" w:sz="0" w:space="0" w:color="auto"/>
        <w:left w:val="none" w:sz="0" w:space="0" w:color="auto"/>
        <w:bottom w:val="none" w:sz="0" w:space="0" w:color="auto"/>
        <w:right w:val="none" w:sz="0" w:space="0" w:color="auto"/>
      </w:divBdr>
    </w:div>
    <w:div w:id="90008881">
      <w:bodyDiv w:val="1"/>
      <w:marLeft w:val="0"/>
      <w:marRight w:val="0"/>
      <w:marTop w:val="0"/>
      <w:marBottom w:val="0"/>
      <w:divBdr>
        <w:top w:val="none" w:sz="0" w:space="0" w:color="auto"/>
        <w:left w:val="none" w:sz="0" w:space="0" w:color="auto"/>
        <w:bottom w:val="none" w:sz="0" w:space="0" w:color="auto"/>
        <w:right w:val="none" w:sz="0" w:space="0" w:color="auto"/>
      </w:divBdr>
    </w:div>
    <w:div w:id="172884763">
      <w:bodyDiv w:val="1"/>
      <w:marLeft w:val="0"/>
      <w:marRight w:val="0"/>
      <w:marTop w:val="0"/>
      <w:marBottom w:val="0"/>
      <w:divBdr>
        <w:top w:val="none" w:sz="0" w:space="0" w:color="auto"/>
        <w:left w:val="none" w:sz="0" w:space="0" w:color="auto"/>
        <w:bottom w:val="none" w:sz="0" w:space="0" w:color="auto"/>
        <w:right w:val="none" w:sz="0" w:space="0" w:color="auto"/>
      </w:divBdr>
    </w:div>
    <w:div w:id="228154871">
      <w:bodyDiv w:val="1"/>
      <w:marLeft w:val="0"/>
      <w:marRight w:val="0"/>
      <w:marTop w:val="0"/>
      <w:marBottom w:val="0"/>
      <w:divBdr>
        <w:top w:val="none" w:sz="0" w:space="0" w:color="auto"/>
        <w:left w:val="none" w:sz="0" w:space="0" w:color="auto"/>
        <w:bottom w:val="none" w:sz="0" w:space="0" w:color="auto"/>
        <w:right w:val="none" w:sz="0" w:space="0" w:color="auto"/>
      </w:divBdr>
    </w:div>
    <w:div w:id="245041501">
      <w:bodyDiv w:val="1"/>
      <w:marLeft w:val="0"/>
      <w:marRight w:val="0"/>
      <w:marTop w:val="0"/>
      <w:marBottom w:val="0"/>
      <w:divBdr>
        <w:top w:val="none" w:sz="0" w:space="0" w:color="auto"/>
        <w:left w:val="none" w:sz="0" w:space="0" w:color="auto"/>
        <w:bottom w:val="none" w:sz="0" w:space="0" w:color="auto"/>
        <w:right w:val="none" w:sz="0" w:space="0" w:color="auto"/>
      </w:divBdr>
    </w:div>
    <w:div w:id="269165214">
      <w:bodyDiv w:val="1"/>
      <w:marLeft w:val="0"/>
      <w:marRight w:val="0"/>
      <w:marTop w:val="0"/>
      <w:marBottom w:val="0"/>
      <w:divBdr>
        <w:top w:val="none" w:sz="0" w:space="0" w:color="auto"/>
        <w:left w:val="none" w:sz="0" w:space="0" w:color="auto"/>
        <w:bottom w:val="none" w:sz="0" w:space="0" w:color="auto"/>
        <w:right w:val="none" w:sz="0" w:space="0" w:color="auto"/>
      </w:divBdr>
    </w:div>
    <w:div w:id="269288480">
      <w:bodyDiv w:val="1"/>
      <w:marLeft w:val="0"/>
      <w:marRight w:val="0"/>
      <w:marTop w:val="0"/>
      <w:marBottom w:val="0"/>
      <w:divBdr>
        <w:top w:val="none" w:sz="0" w:space="0" w:color="auto"/>
        <w:left w:val="none" w:sz="0" w:space="0" w:color="auto"/>
        <w:bottom w:val="none" w:sz="0" w:space="0" w:color="auto"/>
        <w:right w:val="none" w:sz="0" w:space="0" w:color="auto"/>
      </w:divBdr>
    </w:div>
    <w:div w:id="270557043">
      <w:bodyDiv w:val="1"/>
      <w:marLeft w:val="0"/>
      <w:marRight w:val="0"/>
      <w:marTop w:val="0"/>
      <w:marBottom w:val="0"/>
      <w:divBdr>
        <w:top w:val="none" w:sz="0" w:space="0" w:color="auto"/>
        <w:left w:val="none" w:sz="0" w:space="0" w:color="auto"/>
        <w:bottom w:val="none" w:sz="0" w:space="0" w:color="auto"/>
        <w:right w:val="none" w:sz="0" w:space="0" w:color="auto"/>
      </w:divBdr>
    </w:div>
    <w:div w:id="299187733">
      <w:bodyDiv w:val="1"/>
      <w:marLeft w:val="0"/>
      <w:marRight w:val="0"/>
      <w:marTop w:val="0"/>
      <w:marBottom w:val="0"/>
      <w:divBdr>
        <w:top w:val="none" w:sz="0" w:space="0" w:color="auto"/>
        <w:left w:val="none" w:sz="0" w:space="0" w:color="auto"/>
        <w:bottom w:val="none" w:sz="0" w:space="0" w:color="auto"/>
        <w:right w:val="none" w:sz="0" w:space="0" w:color="auto"/>
      </w:divBdr>
    </w:div>
    <w:div w:id="307243072">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42167524">
      <w:bodyDiv w:val="1"/>
      <w:marLeft w:val="0"/>
      <w:marRight w:val="0"/>
      <w:marTop w:val="0"/>
      <w:marBottom w:val="0"/>
      <w:divBdr>
        <w:top w:val="none" w:sz="0" w:space="0" w:color="auto"/>
        <w:left w:val="none" w:sz="0" w:space="0" w:color="auto"/>
        <w:bottom w:val="none" w:sz="0" w:space="0" w:color="auto"/>
        <w:right w:val="none" w:sz="0" w:space="0" w:color="auto"/>
      </w:divBdr>
    </w:div>
    <w:div w:id="344286684">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92849088">
      <w:bodyDiv w:val="1"/>
      <w:marLeft w:val="0"/>
      <w:marRight w:val="0"/>
      <w:marTop w:val="0"/>
      <w:marBottom w:val="0"/>
      <w:divBdr>
        <w:top w:val="none" w:sz="0" w:space="0" w:color="auto"/>
        <w:left w:val="none" w:sz="0" w:space="0" w:color="auto"/>
        <w:bottom w:val="none" w:sz="0" w:space="0" w:color="auto"/>
        <w:right w:val="none" w:sz="0" w:space="0" w:color="auto"/>
      </w:divBdr>
    </w:div>
    <w:div w:id="399443025">
      <w:bodyDiv w:val="1"/>
      <w:marLeft w:val="0"/>
      <w:marRight w:val="0"/>
      <w:marTop w:val="0"/>
      <w:marBottom w:val="0"/>
      <w:divBdr>
        <w:top w:val="none" w:sz="0" w:space="0" w:color="auto"/>
        <w:left w:val="none" w:sz="0" w:space="0" w:color="auto"/>
        <w:bottom w:val="none" w:sz="0" w:space="0" w:color="auto"/>
        <w:right w:val="none" w:sz="0" w:space="0" w:color="auto"/>
      </w:divBdr>
    </w:div>
    <w:div w:id="420490677">
      <w:bodyDiv w:val="1"/>
      <w:marLeft w:val="0"/>
      <w:marRight w:val="0"/>
      <w:marTop w:val="0"/>
      <w:marBottom w:val="0"/>
      <w:divBdr>
        <w:top w:val="none" w:sz="0" w:space="0" w:color="auto"/>
        <w:left w:val="none" w:sz="0" w:space="0" w:color="auto"/>
        <w:bottom w:val="none" w:sz="0" w:space="0" w:color="auto"/>
        <w:right w:val="none" w:sz="0" w:space="0" w:color="auto"/>
      </w:divBdr>
    </w:div>
    <w:div w:id="426657407">
      <w:bodyDiv w:val="1"/>
      <w:marLeft w:val="0"/>
      <w:marRight w:val="0"/>
      <w:marTop w:val="0"/>
      <w:marBottom w:val="0"/>
      <w:divBdr>
        <w:top w:val="none" w:sz="0" w:space="0" w:color="auto"/>
        <w:left w:val="none" w:sz="0" w:space="0" w:color="auto"/>
        <w:bottom w:val="none" w:sz="0" w:space="0" w:color="auto"/>
        <w:right w:val="none" w:sz="0" w:space="0" w:color="auto"/>
      </w:divBdr>
    </w:div>
    <w:div w:id="454908318">
      <w:bodyDiv w:val="1"/>
      <w:marLeft w:val="0"/>
      <w:marRight w:val="0"/>
      <w:marTop w:val="0"/>
      <w:marBottom w:val="0"/>
      <w:divBdr>
        <w:top w:val="none" w:sz="0" w:space="0" w:color="auto"/>
        <w:left w:val="none" w:sz="0" w:space="0" w:color="auto"/>
        <w:bottom w:val="none" w:sz="0" w:space="0" w:color="auto"/>
        <w:right w:val="none" w:sz="0" w:space="0" w:color="auto"/>
      </w:divBdr>
    </w:div>
    <w:div w:id="466122733">
      <w:bodyDiv w:val="1"/>
      <w:marLeft w:val="0"/>
      <w:marRight w:val="0"/>
      <w:marTop w:val="0"/>
      <w:marBottom w:val="0"/>
      <w:divBdr>
        <w:top w:val="none" w:sz="0" w:space="0" w:color="auto"/>
        <w:left w:val="none" w:sz="0" w:space="0" w:color="auto"/>
        <w:bottom w:val="none" w:sz="0" w:space="0" w:color="auto"/>
        <w:right w:val="none" w:sz="0" w:space="0" w:color="auto"/>
      </w:divBdr>
    </w:div>
    <w:div w:id="475218458">
      <w:bodyDiv w:val="1"/>
      <w:marLeft w:val="0"/>
      <w:marRight w:val="0"/>
      <w:marTop w:val="0"/>
      <w:marBottom w:val="0"/>
      <w:divBdr>
        <w:top w:val="none" w:sz="0" w:space="0" w:color="auto"/>
        <w:left w:val="none" w:sz="0" w:space="0" w:color="auto"/>
        <w:bottom w:val="none" w:sz="0" w:space="0" w:color="auto"/>
        <w:right w:val="none" w:sz="0" w:space="0" w:color="auto"/>
      </w:divBdr>
    </w:div>
    <w:div w:id="484395818">
      <w:bodyDiv w:val="1"/>
      <w:marLeft w:val="0"/>
      <w:marRight w:val="0"/>
      <w:marTop w:val="0"/>
      <w:marBottom w:val="0"/>
      <w:divBdr>
        <w:top w:val="none" w:sz="0" w:space="0" w:color="auto"/>
        <w:left w:val="none" w:sz="0" w:space="0" w:color="auto"/>
        <w:bottom w:val="none" w:sz="0" w:space="0" w:color="auto"/>
        <w:right w:val="none" w:sz="0" w:space="0" w:color="auto"/>
      </w:divBdr>
    </w:div>
    <w:div w:id="493499651">
      <w:bodyDiv w:val="1"/>
      <w:marLeft w:val="0"/>
      <w:marRight w:val="0"/>
      <w:marTop w:val="0"/>
      <w:marBottom w:val="0"/>
      <w:divBdr>
        <w:top w:val="none" w:sz="0" w:space="0" w:color="auto"/>
        <w:left w:val="none" w:sz="0" w:space="0" w:color="auto"/>
        <w:bottom w:val="none" w:sz="0" w:space="0" w:color="auto"/>
        <w:right w:val="none" w:sz="0" w:space="0" w:color="auto"/>
      </w:divBdr>
    </w:div>
    <w:div w:id="529875834">
      <w:bodyDiv w:val="1"/>
      <w:marLeft w:val="0"/>
      <w:marRight w:val="0"/>
      <w:marTop w:val="0"/>
      <w:marBottom w:val="0"/>
      <w:divBdr>
        <w:top w:val="none" w:sz="0" w:space="0" w:color="auto"/>
        <w:left w:val="none" w:sz="0" w:space="0" w:color="auto"/>
        <w:bottom w:val="none" w:sz="0" w:space="0" w:color="auto"/>
        <w:right w:val="none" w:sz="0" w:space="0" w:color="auto"/>
      </w:divBdr>
    </w:div>
    <w:div w:id="569005643">
      <w:bodyDiv w:val="1"/>
      <w:marLeft w:val="0"/>
      <w:marRight w:val="0"/>
      <w:marTop w:val="0"/>
      <w:marBottom w:val="0"/>
      <w:divBdr>
        <w:top w:val="none" w:sz="0" w:space="0" w:color="auto"/>
        <w:left w:val="none" w:sz="0" w:space="0" w:color="auto"/>
        <w:bottom w:val="none" w:sz="0" w:space="0" w:color="auto"/>
        <w:right w:val="none" w:sz="0" w:space="0" w:color="auto"/>
      </w:divBdr>
    </w:div>
    <w:div w:id="576403038">
      <w:bodyDiv w:val="1"/>
      <w:marLeft w:val="0"/>
      <w:marRight w:val="0"/>
      <w:marTop w:val="0"/>
      <w:marBottom w:val="0"/>
      <w:divBdr>
        <w:top w:val="none" w:sz="0" w:space="0" w:color="auto"/>
        <w:left w:val="none" w:sz="0" w:space="0" w:color="auto"/>
        <w:bottom w:val="none" w:sz="0" w:space="0" w:color="auto"/>
        <w:right w:val="none" w:sz="0" w:space="0" w:color="auto"/>
      </w:divBdr>
    </w:div>
    <w:div w:id="608388410">
      <w:bodyDiv w:val="1"/>
      <w:marLeft w:val="0"/>
      <w:marRight w:val="0"/>
      <w:marTop w:val="0"/>
      <w:marBottom w:val="0"/>
      <w:divBdr>
        <w:top w:val="none" w:sz="0" w:space="0" w:color="auto"/>
        <w:left w:val="none" w:sz="0" w:space="0" w:color="auto"/>
        <w:bottom w:val="none" w:sz="0" w:space="0" w:color="auto"/>
        <w:right w:val="none" w:sz="0" w:space="0" w:color="auto"/>
      </w:divBdr>
    </w:div>
    <w:div w:id="625693920">
      <w:bodyDiv w:val="1"/>
      <w:marLeft w:val="0"/>
      <w:marRight w:val="0"/>
      <w:marTop w:val="0"/>
      <w:marBottom w:val="0"/>
      <w:divBdr>
        <w:top w:val="none" w:sz="0" w:space="0" w:color="auto"/>
        <w:left w:val="none" w:sz="0" w:space="0" w:color="auto"/>
        <w:bottom w:val="none" w:sz="0" w:space="0" w:color="auto"/>
        <w:right w:val="none" w:sz="0" w:space="0" w:color="auto"/>
      </w:divBdr>
    </w:div>
    <w:div w:id="641932102">
      <w:bodyDiv w:val="1"/>
      <w:marLeft w:val="0"/>
      <w:marRight w:val="0"/>
      <w:marTop w:val="0"/>
      <w:marBottom w:val="0"/>
      <w:divBdr>
        <w:top w:val="none" w:sz="0" w:space="0" w:color="auto"/>
        <w:left w:val="none" w:sz="0" w:space="0" w:color="auto"/>
        <w:bottom w:val="none" w:sz="0" w:space="0" w:color="auto"/>
        <w:right w:val="none" w:sz="0" w:space="0" w:color="auto"/>
      </w:divBdr>
    </w:div>
    <w:div w:id="668485564">
      <w:bodyDiv w:val="1"/>
      <w:marLeft w:val="0"/>
      <w:marRight w:val="0"/>
      <w:marTop w:val="0"/>
      <w:marBottom w:val="0"/>
      <w:divBdr>
        <w:top w:val="none" w:sz="0" w:space="0" w:color="auto"/>
        <w:left w:val="none" w:sz="0" w:space="0" w:color="auto"/>
        <w:bottom w:val="none" w:sz="0" w:space="0" w:color="auto"/>
        <w:right w:val="none" w:sz="0" w:space="0" w:color="auto"/>
      </w:divBdr>
    </w:div>
    <w:div w:id="692919591">
      <w:bodyDiv w:val="1"/>
      <w:marLeft w:val="0"/>
      <w:marRight w:val="0"/>
      <w:marTop w:val="0"/>
      <w:marBottom w:val="0"/>
      <w:divBdr>
        <w:top w:val="none" w:sz="0" w:space="0" w:color="auto"/>
        <w:left w:val="none" w:sz="0" w:space="0" w:color="auto"/>
        <w:bottom w:val="none" w:sz="0" w:space="0" w:color="auto"/>
        <w:right w:val="none" w:sz="0" w:space="0" w:color="auto"/>
      </w:divBdr>
    </w:div>
    <w:div w:id="697706918">
      <w:bodyDiv w:val="1"/>
      <w:marLeft w:val="0"/>
      <w:marRight w:val="0"/>
      <w:marTop w:val="0"/>
      <w:marBottom w:val="0"/>
      <w:divBdr>
        <w:top w:val="none" w:sz="0" w:space="0" w:color="auto"/>
        <w:left w:val="none" w:sz="0" w:space="0" w:color="auto"/>
        <w:bottom w:val="none" w:sz="0" w:space="0" w:color="auto"/>
        <w:right w:val="none" w:sz="0" w:space="0" w:color="auto"/>
      </w:divBdr>
    </w:div>
    <w:div w:id="718362238">
      <w:bodyDiv w:val="1"/>
      <w:marLeft w:val="0"/>
      <w:marRight w:val="0"/>
      <w:marTop w:val="0"/>
      <w:marBottom w:val="0"/>
      <w:divBdr>
        <w:top w:val="none" w:sz="0" w:space="0" w:color="auto"/>
        <w:left w:val="none" w:sz="0" w:space="0" w:color="auto"/>
        <w:bottom w:val="none" w:sz="0" w:space="0" w:color="auto"/>
        <w:right w:val="none" w:sz="0" w:space="0" w:color="auto"/>
      </w:divBdr>
    </w:div>
    <w:div w:id="728186542">
      <w:bodyDiv w:val="1"/>
      <w:marLeft w:val="0"/>
      <w:marRight w:val="0"/>
      <w:marTop w:val="0"/>
      <w:marBottom w:val="0"/>
      <w:divBdr>
        <w:top w:val="none" w:sz="0" w:space="0" w:color="auto"/>
        <w:left w:val="none" w:sz="0" w:space="0" w:color="auto"/>
        <w:bottom w:val="none" w:sz="0" w:space="0" w:color="auto"/>
        <w:right w:val="none" w:sz="0" w:space="0" w:color="auto"/>
      </w:divBdr>
    </w:div>
    <w:div w:id="743532693">
      <w:bodyDiv w:val="1"/>
      <w:marLeft w:val="0"/>
      <w:marRight w:val="0"/>
      <w:marTop w:val="0"/>
      <w:marBottom w:val="0"/>
      <w:divBdr>
        <w:top w:val="none" w:sz="0" w:space="0" w:color="auto"/>
        <w:left w:val="none" w:sz="0" w:space="0" w:color="auto"/>
        <w:bottom w:val="none" w:sz="0" w:space="0" w:color="auto"/>
        <w:right w:val="none" w:sz="0" w:space="0" w:color="auto"/>
      </w:divBdr>
    </w:div>
    <w:div w:id="807934942">
      <w:bodyDiv w:val="1"/>
      <w:marLeft w:val="0"/>
      <w:marRight w:val="0"/>
      <w:marTop w:val="0"/>
      <w:marBottom w:val="0"/>
      <w:divBdr>
        <w:top w:val="none" w:sz="0" w:space="0" w:color="auto"/>
        <w:left w:val="none" w:sz="0" w:space="0" w:color="auto"/>
        <w:bottom w:val="none" w:sz="0" w:space="0" w:color="auto"/>
        <w:right w:val="none" w:sz="0" w:space="0" w:color="auto"/>
      </w:divBdr>
    </w:div>
    <w:div w:id="821315728">
      <w:bodyDiv w:val="1"/>
      <w:marLeft w:val="0"/>
      <w:marRight w:val="0"/>
      <w:marTop w:val="0"/>
      <w:marBottom w:val="0"/>
      <w:divBdr>
        <w:top w:val="none" w:sz="0" w:space="0" w:color="auto"/>
        <w:left w:val="none" w:sz="0" w:space="0" w:color="auto"/>
        <w:bottom w:val="none" w:sz="0" w:space="0" w:color="auto"/>
        <w:right w:val="none" w:sz="0" w:space="0" w:color="auto"/>
      </w:divBdr>
    </w:div>
    <w:div w:id="834564645">
      <w:bodyDiv w:val="1"/>
      <w:marLeft w:val="0"/>
      <w:marRight w:val="0"/>
      <w:marTop w:val="0"/>
      <w:marBottom w:val="0"/>
      <w:divBdr>
        <w:top w:val="none" w:sz="0" w:space="0" w:color="auto"/>
        <w:left w:val="none" w:sz="0" w:space="0" w:color="auto"/>
        <w:bottom w:val="none" w:sz="0" w:space="0" w:color="auto"/>
        <w:right w:val="none" w:sz="0" w:space="0" w:color="auto"/>
      </w:divBdr>
    </w:div>
    <w:div w:id="856961524">
      <w:bodyDiv w:val="1"/>
      <w:marLeft w:val="0"/>
      <w:marRight w:val="0"/>
      <w:marTop w:val="0"/>
      <w:marBottom w:val="0"/>
      <w:divBdr>
        <w:top w:val="none" w:sz="0" w:space="0" w:color="auto"/>
        <w:left w:val="none" w:sz="0" w:space="0" w:color="auto"/>
        <w:bottom w:val="none" w:sz="0" w:space="0" w:color="auto"/>
        <w:right w:val="none" w:sz="0" w:space="0" w:color="auto"/>
      </w:divBdr>
    </w:div>
    <w:div w:id="908033876">
      <w:bodyDiv w:val="1"/>
      <w:marLeft w:val="0"/>
      <w:marRight w:val="0"/>
      <w:marTop w:val="0"/>
      <w:marBottom w:val="0"/>
      <w:divBdr>
        <w:top w:val="none" w:sz="0" w:space="0" w:color="auto"/>
        <w:left w:val="none" w:sz="0" w:space="0" w:color="auto"/>
        <w:bottom w:val="none" w:sz="0" w:space="0" w:color="auto"/>
        <w:right w:val="none" w:sz="0" w:space="0" w:color="auto"/>
      </w:divBdr>
    </w:div>
    <w:div w:id="918489111">
      <w:bodyDiv w:val="1"/>
      <w:marLeft w:val="0"/>
      <w:marRight w:val="0"/>
      <w:marTop w:val="0"/>
      <w:marBottom w:val="0"/>
      <w:divBdr>
        <w:top w:val="none" w:sz="0" w:space="0" w:color="auto"/>
        <w:left w:val="none" w:sz="0" w:space="0" w:color="auto"/>
        <w:bottom w:val="none" w:sz="0" w:space="0" w:color="auto"/>
        <w:right w:val="none" w:sz="0" w:space="0" w:color="auto"/>
      </w:divBdr>
    </w:div>
    <w:div w:id="920026297">
      <w:bodyDiv w:val="1"/>
      <w:marLeft w:val="0"/>
      <w:marRight w:val="0"/>
      <w:marTop w:val="0"/>
      <w:marBottom w:val="0"/>
      <w:divBdr>
        <w:top w:val="none" w:sz="0" w:space="0" w:color="auto"/>
        <w:left w:val="none" w:sz="0" w:space="0" w:color="auto"/>
        <w:bottom w:val="none" w:sz="0" w:space="0" w:color="auto"/>
        <w:right w:val="none" w:sz="0" w:space="0" w:color="auto"/>
      </w:divBdr>
    </w:div>
    <w:div w:id="925261786">
      <w:bodyDiv w:val="1"/>
      <w:marLeft w:val="0"/>
      <w:marRight w:val="0"/>
      <w:marTop w:val="0"/>
      <w:marBottom w:val="0"/>
      <w:divBdr>
        <w:top w:val="none" w:sz="0" w:space="0" w:color="auto"/>
        <w:left w:val="none" w:sz="0" w:space="0" w:color="auto"/>
        <w:bottom w:val="none" w:sz="0" w:space="0" w:color="auto"/>
        <w:right w:val="none" w:sz="0" w:space="0" w:color="auto"/>
      </w:divBdr>
    </w:div>
    <w:div w:id="932013078">
      <w:bodyDiv w:val="1"/>
      <w:marLeft w:val="0"/>
      <w:marRight w:val="0"/>
      <w:marTop w:val="0"/>
      <w:marBottom w:val="0"/>
      <w:divBdr>
        <w:top w:val="none" w:sz="0" w:space="0" w:color="auto"/>
        <w:left w:val="none" w:sz="0" w:space="0" w:color="auto"/>
        <w:bottom w:val="none" w:sz="0" w:space="0" w:color="auto"/>
        <w:right w:val="none" w:sz="0" w:space="0" w:color="auto"/>
      </w:divBdr>
    </w:div>
    <w:div w:id="964582990">
      <w:bodyDiv w:val="1"/>
      <w:marLeft w:val="0"/>
      <w:marRight w:val="0"/>
      <w:marTop w:val="0"/>
      <w:marBottom w:val="0"/>
      <w:divBdr>
        <w:top w:val="none" w:sz="0" w:space="0" w:color="auto"/>
        <w:left w:val="none" w:sz="0" w:space="0" w:color="auto"/>
        <w:bottom w:val="none" w:sz="0" w:space="0" w:color="auto"/>
        <w:right w:val="none" w:sz="0" w:space="0" w:color="auto"/>
      </w:divBdr>
    </w:div>
    <w:div w:id="977226423">
      <w:bodyDiv w:val="1"/>
      <w:marLeft w:val="0"/>
      <w:marRight w:val="0"/>
      <w:marTop w:val="0"/>
      <w:marBottom w:val="0"/>
      <w:divBdr>
        <w:top w:val="none" w:sz="0" w:space="0" w:color="auto"/>
        <w:left w:val="none" w:sz="0" w:space="0" w:color="auto"/>
        <w:bottom w:val="none" w:sz="0" w:space="0" w:color="auto"/>
        <w:right w:val="none" w:sz="0" w:space="0" w:color="auto"/>
      </w:divBdr>
    </w:div>
    <w:div w:id="990405184">
      <w:bodyDiv w:val="1"/>
      <w:marLeft w:val="0"/>
      <w:marRight w:val="0"/>
      <w:marTop w:val="0"/>
      <w:marBottom w:val="0"/>
      <w:divBdr>
        <w:top w:val="none" w:sz="0" w:space="0" w:color="auto"/>
        <w:left w:val="none" w:sz="0" w:space="0" w:color="auto"/>
        <w:bottom w:val="none" w:sz="0" w:space="0" w:color="auto"/>
        <w:right w:val="none" w:sz="0" w:space="0" w:color="auto"/>
      </w:divBdr>
    </w:div>
    <w:div w:id="1005743443">
      <w:bodyDiv w:val="1"/>
      <w:marLeft w:val="0"/>
      <w:marRight w:val="0"/>
      <w:marTop w:val="0"/>
      <w:marBottom w:val="0"/>
      <w:divBdr>
        <w:top w:val="none" w:sz="0" w:space="0" w:color="auto"/>
        <w:left w:val="none" w:sz="0" w:space="0" w:color="auto"/>
        <w:bottom w:val="none" w:sz="0" w:space="0" w:color="auto"/>
        <w:right w:val="none" w:sz="0" w:space="0" w:color="auto"/>
      </w:divBdr>
    </w:div>
    <w:div w:id="1009522916">
      <w:bodyDiv w:val="1"/>
      <w:marLeft w:val="0"/>
      <w:marRight w:val="0"/>
      <w:marTop w:val="0"/>
      <w:marBottom w:val="0"/>
      <w:divBdr>
        <w:top w:val="none" w:sz="0" w:space="0" w:color="auto"/>
        <w:left w:val="none" w:sz="0" w:space="0" w:color="auto"/>
        <w:bottom w:val="none" w:sz="0" w:space="0" w:color="auto"/>
        <w:right w:val="none" w:sz="0" w:space="0" w:color="auto"/>
      </w:divBdr>
    </w:div>
    <w:div w:id="1014770122">
      <w:bodyDiv w:val="1"/>
      <w:marLeft w:val="0"/>
      <w:marRight w:val="0"/>
      <w:marTop w:val="0"/>
      <w:marBottom w:val="0"/>
      <w:divBdr>
        <w:top w:val="none" w:sz="0" w:space="0" w:color="auto"/>
        <w:left w:val="none" w:sz="0" w:space="0" w:color="auto"/>
        <w:bottom w:val="none" w:sz="0" w:space="0" w:color="auto"/>
        <w:right w:val="none" w:sz="0" w:space="0" w:color="auto"/>
      </w:divBdr>
    </w:div>
    <w:div w:id="1029144428">
      <w:bodyDiv w:val="1"/>
      <w:marLeft w:val="0"/>
      <w:marRight w:val="0"/>
      <w:marTop w:val="0"/>
      <w:marBottom w:val="0"/>
      <w:divBdr>
        <w:top w:val="none" w:sz="0" w:space="0" w:color="auto"/>
        <w:left w:val="none" w:sz="0" w:space="0" w:color="auto"/>
        <w:bottom w:val="none" w:sz="0" w:space="0" w:color="auto"/>
        <w:right w:val="none" w:sz="0" w:space="0" w:color="auto"/>
      </w:divBdr>
    </w:div>
    <w:div w:id="1045956186">
      <w:bodyDiv w:val="1"/>
      <w:marLeft w:val="0"/>
      <w:marRight w:val="0"/>
      <w:marTop w:val="0"/>
      <w:marBottom w:val="0"/>
      <w:divBdr>
        <w:top w:val="none" w:sz="0" w:space="0" w:color="auto"/>
        <w:left w:val="none" w:sz="0" w:space="0" w:color="auto"/>
        <w:bottom w:val="none" w:sz="0" w:space="0" w:color="auto"/>
        <w:right w:val="none" w:sz="0" w:space="0" w:color="auto"/>
      </w:divBdr>
    </w:div>
    <w:div w:id="1049455131">
      <w:bodyDiv w:val="1"/>
      <w:marLeft w:val="0"/>
      <w:marRight w:val="0"/>
      <w:marTop w:val="0"/>
      <w:marBottom w:val="0"/>
      <w:divBdr>
        <w:top w:val="none" w:sz="0" w:space="0" w:color="auto"/>
        <w:left w:val="none" w:sz="0" w:space="0" w:color="auto"/>
        <w:bottom w:val="none" w:sz="0" w:space="0" w:color="auto"/>
        <w:right w:val="none" w:sz="0" w:space="0" w:color="auto"/>
      </w:divBdr>
    </w:div>
    <w:div w:id="1125463237">
      <w:bodyDiv w:val="1"/>
      <w:marLeft w:val="0"/>
      <w:marRight w:val="0"/>
      <w:marTop w:val="0"/>
      <w:marBottom w:val="0"/>
      <w:divBdr>
        <w:top w:val="none" w:sz="0" w:space="0" w:color="auto"/>
        <w:left w:val="none" w:sz="0" w:space="0" w:color="auto"/>
        <w:bottom w:val="none" w:sz="0" w:space="0" w:color="auto"/>
        <w:right w:val="none" w:sz="0" w:space="0" w:color="auto"/>
      </w:divBdr>
    </w:div>
    <w:div w:id="1185244270">
      <w:bodyDiv w:val="1"/>
      <w:marLeft w:val="0"/>
      <w:marRight w:val="0"/>
      <w:marTop w:val="0"/>
      <w:marBottom w:val="0"/>
      <w:divBdr>
        <w:top w:val="none" w:sz="0" w:space="0" w:color="auto"/>
        <w:left w:val="none" w:sz="0" w:space="0" w:color="auto"/>
        <w:bottom w:val="none" w:sz="0" w:space="0" w:color="auto"/>
        <w:right w:val="none" w:sz="0" w:space="0" w:color="auto"/>
      </w:divBdr>
    </w:div>
    <w:div w:id="1237206604">
      <w:bodyDiv w:val="1"/>
      <w:marLeft w:val="0"/>
      <w:marRight w:val="0"/>
      <w:marTop w:val="0"/>
      <w:marBottom w:val="0"/>
      <w:divBdr>
        <w:top w:val="none" w:sz="0" w:space="0" w:color="auto"/>
        <w:left w:val="none" w:sz="0" w:space="0" w:color="auto"/>
        <w:bottom w:val="none" w:sz="0" w:space="0" w:color="auto"/>
        <w:right w:val="none" w:sz="0" w:space="0" w:color="auto"/>
      </w:divBdr>
    </w:div>
    <w:div w:id="1287661864">
      <w:bodyDiv w:val="1"/>
      <w:marLeft w:val="0"/>
      <w:marRight w:val="0"/>
      <w:marTop w:val="0"/>
      <w:marBottom w:val="0"/>
      <w:divBdr>
        <w:top w:val="none" w:sz="0" w:space="0" w:color="auto"/>
        <w:left w:val="none" w:sz="0" w:space="0" w:color="auto"/>
        <w:bottom w:val="none" w:sz="0" w:space="0" w:color="auto"/>
        <w:right w:val="none" w:sz="0" w:space="0" w:color="auto"/>
      </w:divBdr>
    </w:div>
    <w:div w:id="1290085140">
      <w:bodyDiv w:val="1"/>
      <w:marLeft w:val="0"/>
      <w:marRight w:val="0"/>
      <w:marTop w:val="0"/>
      <w:marBottom w:val="0"/>
      <w:divBdr>
        <w:top w:val="none" w:sz="0" w:space="0" w:color="auto"/>
        <w:left w:val="none" w:sz="0" w:space="0" w:color="auto"/>
        <w:bottom w:val="none" w:sz="0" w:space="0" w:color="auto"/>
        <w:right w:val="none" w:sz="0" w:space="0" w:color="auto"/>
      </w:divBdr>
    </w:div>
    <w:div w:id="1292905398">
      <w:bodyDiv w:val="1"/>
      <w:marLeft w:val="0"/>
      <w:marRight w:val="0"/>
      <w:marTop w:val="0"/>
      <w:marBottom w:val="0"/>
      <w:divBdr>
        <w:top w:val="none" w:sz="0" w:space="0" w:color="auto"/>
        <w:left w:val="none" w:sz="0" w:space="0" w:color="auto"/>
        <w:bottom w:val="none" w:sz="0" w:space="0" w:color="auto"/>
        <w:right w:val="none" w:sz="0" w:space="0" w:color="auto"/>
      </w:divBdr>
    </w:div>
    <w:div w:id="1313022656">
      <w:bodyDiv w:val="1"/>
      <w:marLeft w:val="0"/>
      <w:marRight w:val="0"/>
      <w:marTop w:val="0"/>
      <w:marBottom w:val="0"/>
      <w:divBdr>
        <w:top w:val="none" w:sz="0" w:space="0" w:color="auto"/>
        <w:left w:val="none" w:sz="0" w:space="0" w:color="auto"/>
        <w:bottom w:val="none" w:sz="0" w:space="0" w:color="auto"/>
        <w:right w:val="none" w:sz="0" w:space="0" w:color="auto"/>
      </w:divBdr>
    </w:div>
    <w:div w:id="1369836460">
      <w:bodyDiv w:val="1"/>
      <w:marLeft w:val="0"/>
      <w:marRight w:val="0"/>
      <w:marTop w:val="0"/>
      <w:marBottom w:val="0"/>
      <w:divBdr>
        <w:top w:val="none" w:sz="0" w:space="0" w:color="auto"/>
        <w:left w:val="none" w:sz="0" w:space="0" w:color="auto"/>
        <w:bottom w:val="none" w:sz="0" w:space="0" w:color="auto"/>
        <w:right w:val="none" w:sz="0" w:space="0" w:color="auto"/>
      </w:divBdr>
    </w:div>
    <w:div w:id="1381172284">
      <w:bodyDiv w:val="1"/>
      <w:marLeft w:val="0"/>
      <w:marRight w:val="0"/>
      <w:marTop w:val="0"/>
      <w:marBottom w:val="0"/>
      <w:divBdr>
        <w:top w:val="none" w:sz="0" w:space="0" w:color="auto"/>
        <w:left w:val="none" w:sz="0" w:space="0" w:color="auto"/>
        <w:bottom w:val="none" w:sz="0" w:space="0" w:color="auto"/>
        <w:right w:val="none" w:sz="0" w:space="0" w:color="auto"/>
      </w:divBdr>
    </w:div>
    <w:div w:id="1392845598">
      <w:bodyDiv w:val="1"/>
      <w:marLeft w:val="0"/>
      <w:marRight w:val="0"/>
      <w:marTop w:val="0"/>
      <w:marBottom w:val="0"/>
      <w:divBdr>
        <w:top w:val="none" w:sz="0" w:space="0" w:color="auto"/>
        <w:left w:val="none" w:sz="0" w:space="0" w:color="auto"/>
        <w:bottom w:val="none" w:sz="0" w:space="0" w:color="auto"/>
        <w:right w:val="none" w:sz="0" w:space="0" w:color="auto"/>
      </w:divBdr>
    </w:div>
    <w:div w:id="1395809982">
      <w:bodyDiv w:val="1"/>
      <w:marLeft w:val="0"/>
      <w:marRight w:val="0"/>
      <w:marTop w:val="0"/>
      <w:marBottom w:val="0"/>
      <w:divBdr>
        <w:top w:val="none" w:sz="0" w:space="0" w:color="auto"/>
        <w:left w:val="none" w:sz="0" w:space="0" w:color="auto"/>
        <w:bottom w:val="none" w:sz="0" w:space="0" w:color="auto"/>
        <w:right w:val="none" w:sz="0" w:space="0" w:color="auto"/>
      </w:divBdr>
    </w:div>
    <w:div w:id="1402215122">
      <w:bodyDiv w:val="1"/>
      <w:marLeft w:val="0"/>
      <w:marRight w:val="0"/>
      <w:marTop w:val="0"/>
      <w:marBottom w:val="0"/>
      <w:divBdr>
        <w:top w:val="none" w:sz="0" w:space="0" w:color="auto"/>
        <w:left w:val="none" w:sz="0" w:space="0" w:color="auto"/>
        <w:bottom w:val="none" w:sz="0" w:space="0" w:color="auto"/>
        <w:right w:val="none" w:sz="0" w:space="0" w:color="auto"/>
      </w:divBdr>
    </w:div>
    <w:div w:id="1403289430">
      <w:bodyDiv w:val="1"/>
      <w:marLeft w:val="0"/>
      <w:marRight w:val="0"/>
      <w:marTop w:val="0"/>
      <w:marBottom w:val="0"/>
      <w:divBdr>
        <w:top w:val="none" w:sz="0" w:space="0" w:color="auto"/>
        <w:left w:val="none" w:sz="0" w:space="0" w:color="auto"/>
        <w:bottom w:val="none" w:sz="0" w:space="0" w:color="auto"/>
        <w:right w:val="none" w:sz="0" w:space="0" w:color="auto"/>
      </w:divBdr>
    </w:div>
    <w:div w:id="1411535098">
      <w:bodyDiv w:val="1"/>
      <w:marLeft w:val="0"/>
      <w:marRight w:val="0"/>
      <w:marTop w:val="0"/>
      <w:marBottom w:val="0"/>
      <w:divBdr>
        <w:top w:val="none" w:sz="0" w:space="0" w:color="auto"/>
        <w:left w:val="none" w:sz="0" w:space="0" w:color="auto"/>
        <w:bottom w:val="none" w:sz="0" w:space="0" w:color="auto"/>
        <w:right w:val="none" w:sz="0" w:space="0" w:color="auto"/>
      </w:divBdr>
    </w:div>
    <w:div w:id="1437211579">
      <w:bodyDiv w:val="1"/>
      <w:marLeft w:val="0"/>
      <w:marRight w:val="0"/>
      <w:marTop w:val="0"/>
      <w:marBottom w:val="0"/>
      <w:divBdr>
        <w:top w:val="none" w:sz="0" w:space="0" w:color="auto"/>
        <w:left w:val="none" w:sz="0" w:space="0" w:color="auto"/>
        <w:bottom w:val="none" w:sz="0" w:space="0" w:color="auto"/>
        <w:right w:val="none" w:sz="0" w:space="0" w:color="auto"/>
      </w:divBdr>
    </w:div>
    <w:div w:id="1439762189">
      <w:bodyDiv w:val="1"/>
      <w:marLeft w:val="0"/>
      <w:marRight w:val="0"/>
      <w:marTop w:val="0"/>
      <w:marBottom w:val="0"/>
      <w:divBdr>
        <w:top w:val="none" w:sz="0" w:space="0" w:color="auto"/>
        <w:left w:val="none" w:sz="0" w:space="0" w:color="auto"/>
        <w:bottom w:val="none" w:sz="0" w:space="0" w:color="auto"/>
        <w:right w:val="none" w:sz="0" w:space="0" w:color="auto"/>
      </w:divBdr>
    </w:div>
    <w:div w:id="1507402750">
      <w:bodyDiv w:val="1"/>
      <w:marLeft w:val="0"/>
      <w:marRight w:val="0"/>
      <w:marTop w:val="0"/>
      <w:marBottom w:val="0"/>
      <w:divBdr>
        <w:top w:val="none" w:sz="0" w:space="0" w:color="auto"/>
        <w:left w:val="none" w:sz="0" w:space="0" w:color="auto"/>
        <w:bottom w:val="none" w:sz="0" w:space="0" w:color="auto"/>
        <w:right w:val="none" w:sz="0" w:space="0" w:color="auto"/>
      </w:divBdr>
    </w:div>
    <w:div w:id="1518888835">
      <w:bodyDiv w:val="1"/>
      <w:marLeft w:val="0"/>
      <w:marRight w:val="0"/>
      <w:marTop w:val="0"/>
      <w:marBottom w:val="0"/>
      <w:divBdr>
        <w:top w:val="none" w:sz="0" w:space="0" w:color="auto"/>
        <w:left w:val="none" w:sz="0" w:space="0" w:color="auto"/>
        <w:bottom w:val="none" w:sz="0" w:space="0" w:color="auto"/>
        <w:right w:val="none" w:sz="0" w:space="0" w:color="auto"/>
      </w:divBdr>
    </w:div>
    <w:div w:id="1538548860">
      <w:bodyDiv w:val="1"/>
      <w:marLeft w:val="0"/>
      <w:marRight w:val="0"/>
      <w:marTop w:val="0"/>
      <w:marBottom w:val="0"/>
      <w:divBdr>
        <w:top w:val="none" w:sz="0" w:space="0" w:color="auto"/>
        <w:left w:val="none" w:sz="0" w:space="0" w:color="auto"/>
        <w:bottom w:val="none" w:sz="0" w:space="0" w:color="auto"/>
        <w:right w:val="none" w:sz="0" w:space="0" w:color="auto"/>
      </w:divBdr>
    </w:div>
    <w:div w:id="1545481459">
      <w:bodyDiv w:val="1"/>
      <w:marLeft w:val="0"/>
      <w:marRight w:val="0"/>
      <w:marTop w:val="0"/>
      <w:marBottom w:val="0"/>
      <w:divBdr>
        <w:top w:val="none" w:sz="0" w:space="0" w:color="auto"/>
        <w:left w:val="none" w:sz="0" w:space="0" w:color="auto"/>
        <w:bottom w:val="none" w:sz="0" w:space="0" w:color="auto"/>
        <w:right w:val="none" w:sz="0" w:space="0" w:color="auto"/>
      </w:divBdr>
    </w:div>
    <w:div w:id="1548908600">
      <w:bodyDiv w:val="1"/>
      <w:marLeft w:val="0"/>
      <w:marRight w:val="0"/>
      <w:marTop w:val="0"/>
      <w:marBottom w:val="0"/>
      <w:divBdr>
        <w:top w:val="none" w:sz="0" w:space="0" w:color="auto"/>
        <w:left w:val="none" w:sz="0" w:space="0" w:color="auto"/>
        <w:bottom w:val="none" w:sz="0" w:space="0" w:color="auto"/>
        <w:right w:val="none" w:sz="0" w:space="0" w:color="auto"/>
      </w:divBdr>
    </w:div>
    <w:div w:id="1551306891">
      <w:bodyDiv w:val="1"/>
      <w:marLeft w:val="0"/>
      <w:marRight w:val="0"/>
      <w:marTop w:val="0"/>
      <w:marBottom w:val="0"/>
      <w:divBdr>
        <w:top w:val="none" w:sz="0" w:space="0" w:color="auto"/>
        <w:left w:val="none" w:sz="0" w:space="0" w:color="auto"/>
        <w:bottom w:val="none" w:sz="0" w:space="0" w:color="auto"/>
        <w:right w:val="none" w:sz="0" w:space="0" w:color="auto"/>
      </w:divBdr>
    </w:div>
    <w:div w:id="1597518414">
      <w:bodyDiv w:val="1"/>
      <w:marLeft w:val="0"/>
      <w:marRight w:val="0"/>
      <w:marTop w:val="0"/>
      <w:marBottom w:val="0"/>
      <w:divBdr>
        <w:top w:val="none" w:sz="0" w:space="0" w:color="auto"/>
        <w:left w:val="none" w:sz="0" w:space="0" w:color="auto"/>
        <w:bottom w:val="none" w:sz="0" w:space="0" w:color="auto"/>
        <w:right w:val="none" w:sz="0" w:space="0" w:color="auto"/>
      </w:divBdr>
    </w:div>
    <w:div w:id="1611353298">
      <w:bodyDiv w:val="1"/>
      <w:marLeft w:val="0"/>
      <w:marRight w:val="0"/>
      <w:marTop w:val="0"/>
      <w:marBottom w:val="0"/>
      <w:divBdr>
        <w:top w:val="none" w:sz="0" w:space="0" w:color="auto"/>
        <w:left w:val="none" w:sz="0" w:space="0" w:color="auto"/>
        <w:bottom w:val="none" w:sz="0" w:space="0" w:color="auto"/>
        <w:right w:val="none" w:sz="0" w:space="0" w:color="auto"/>
      </w:divBdr>
    </w:div>
    <w:div w:id="1613631043">
      <w:bodyDiv w:val="1"/>
      <w:marLeft w:val="0"/>
      <w:marRight w:val="0"/>
      <w:marTop w:val="0"/>
      <w:marBottom w:val="0"/>
      <w:divBdr>
        <w:top w:val="none" w:sz="0" w:space="0" w:color="auto"/>
        <w:left w:val="none" w:sz="0" w:space="0" w:color="auto"/>
        <w:bottom w:val="none" w:sz="0" w:space="0" w:color="auto"/>
        <w:right w:val="none" w:sz="0" w:space="0" w:color="auto"/>
      </w:divBdr>
    </w:div>
    <w:div w:id="1630355505">
      <w:bodyDiv w:val="1"/>
      <w:marLeft w:val="0"/>
      <w:marRight w:val="0"/>
      <w:marTop w:val="0"/>
      <w:marBottom w:val="0"/>
      <w:divBdr>
        <w:top w:val="none" w:sz="0" w:space="0" w:color="auto"/>
        <w:left w:val="none" w:sz="0" w:space="0" w:color="auto"/>
        <w:bottom w:val="none" w:sz="0" w:space="0" w:color="auto"/>
        <w:right w:val="none" w:sz="0" w:space="0" w:color="auto"/>
      </w:divBdr>
    </w:div>
    <w:div w:id="1648585365">
      <w:bodyDiv w:val="1"/>
      <w:marLeft w:val="0"/>
      <w:marRight w:val="0"/>
      <w:marTop w:val="0"/>
      <w:marBottom w:val="0"/>
      <w:divBdr>
        <w:top w:val="none" w:sz="0" w:space="0" w:color="auto"/>
        <w:left w:val="none" w:sz="0" w:space="0" w:color="auto"/>
        <w:bottom w:val="none" w:sz="0" w:space="0" w:color="auto"/>
        <w:right w:val="none" w:sz="0" w:space="0" w:color="auto"/>
      </w:divBdr>
    </w:div>
    <w:div w:id="1655647567">
      <w:bodyDiv w:val="1"/>
      <w:marLeft w:val="0"/>
      <w:marRight w:val="0"/>
      <w:marTop w:val="0"/>
      <w:marBottom w:val="0"/>
      <w:divBdr>
        <w:top w:val="none" w:sz="0" w:space="0" w:color="auto"/>
        <w:left w:val="none" w:sz="0" w:space="0" w:color="auto"/>
        <w:bottom w:val="none" w:sz="0" w:space="0" w:color="auto"/>
        <w:right w:val="none" w:sz="0" w:space="0" w:color="auto"/>
      </w:divBdr>
    </w:div>
    <w:div w:id="1663124333">
      <w:bodyDiv w:val="1"/>
      <w:marLeft w:val="0"/>
      <w:marRight w:val="0"/>
      <w:marTop w:val="0"/>
      <w:marBottom w:val="0"/>
      <w:divBdr>
        <w:top w:val="none" w:sz="0" w:space="0" w:color="auto"/>
        <w:left w:val="none" w:sz="0" w:space="0" w:color="auto"/>
        <w:bottom w:val="none" w:sz="0" w:space="0" w:color="auto"/>
        <w:right w:val="none" w:sz="0" w:space="0" w:color="auto"/>
      </w:divBdr>
    </w:div>
    <w:div w:id="1715235143">
      <w:bodyDiv w:val="1"/>
      <w:marLeft w:val="0"/>
      <w:marRight w:val="0"/>
      <w:marTop w:val="0"/>
      <w:marBottom w:val="0"/>
      <w:divBdr>
        <w:top w:val="none" w:sz="0" w:space="0" w:color="auto"/>
        <w:left w:val="none" w:sz="0" w:space="0" w:color="auto"/>
        <w:bottom w:val="none" w:sz="0" w:space="0" w:color="auto"/>
        <w:right w:val="none" w:sz="0" w:space="0" w:color="auto"/>
      </w:divBdr>
    </w:div>
    <w:div w:id="1725831433">
      <w:bodyDiv w:val="1"/>
      <w:marLeft w:val="0"/>
      <w:marRight w:val="0"/>
      <w:marTop w:val="0"/>
      <w:marBottom w:val="0"/>
      <w:divBdr>
        <w:top w:val="none" w:sz="0" w:space="0" w:color="auto"/>
        <w:left w:val="none" w:sz="0" w:space="0" w:color="auto"/>
        <w:bottom w:val="none" w:sz="0" w:space="0" w:color="auto"/>
        <w:right w:val="none" w:sz="0" w:space="0" w:color="auto"/>
      </w:divBdr>
    </w:div>
    <w:div w:id="1814062962">
      <w:bodyDiv w:val="1"/>
      <w:marLeft w:val="0"/>
      <w:marRight w:val="0"/>
      <w:marTop w:val="0"/>
      <w:marBottom w:val="0"/>
      <w:divBdr>
        <w:top w:val="none" w:sz="0" w:space="0" w:color="auto"/>
        <w:left w:val="none" w:sz="0" w:space="0" w:color="auto"/>
        <w:bottom w:val="none" w:sz="0" w:space="0" w:color="auto"/>
        <w:right w:val="none" w:sz="0" w:space="0" w:color="auto"/>
      </w:divBdr>
    </w:div>
    <w:div w:id="1823695417">
      <w:bodyDiv w:val="1"/>
      <w:marLeft w:val="0"/>
      <w:marRight w:val="0"/>
      <w:marTop w:val="0"/>
      <w:marBottom w:val="0"/>
      <w:divBdr>
        <w:top w:val="none" w:sz="0" w:space="0" w:color="auto"/>
        <w:left w:val="none" w:sz="0" w:space="0" w:color="auto"/>
        <w:bottom w:val="none" w:sz="0" w:space="0" w:color="auto"/>
        <w:right w:val="none" w:sz="0" w:space="0" w:color="auto"/>
      </w:divBdr>
    </w:div>
    <w:div w:id="1829125740">
      <w:bodyDiv w:val="1"/>
      <w:marLeft w:val="0"/>
      <w:marRight w:val="0"/>
      <w:marTop w:val="0"/>
      <w:marBottom w:val="0"/>
      <w:divBdr>
        <w:top w:val="none" w:sz="0" w:space="0" w:color="auto"/>
        <w:left w:val="none" w:sz="0" w:space="0" w:color="auto"/>
        <w:bottom w:val="none" w:sz="0" w:space="0" w:color="auto"/>
        <w:right w:val="none" w:sz="0" w:space="0" w:color="auto"/>
      </w:divBdr>
    </w:div>
    <w:div w:id="1829595764">
      <w:bodyDiv w:val="1"/>
      <w:marLeft w:val="0"/>
      <w:marRight w:val="0"/>
      <w:marTop w:val="0"/>
      <w:marBottom w:val="0"/>
      <w:divBdr>
        <w:top w:val="none" w:sz="0" w:space="0" w:color="auto"/>
        <w:left w:val="none" w:sz="0" w:space="0" w:color="auto"/>
        <w:bottom w:val="none" w:sz="0" w:space="0" w:color="auto"/>
        <w:right w:val="none" w:sz="0" w:space="0" w:color="auto"/>
      </w:divBdr>
    </w:div>
    <w:div w:id="1849564903">
      <w:bodyDiv w:val="1"/>
      <w:marLeft w:val="0"/>
      <w:marRight w:val="0"/>
      <w:marTop w:val="0"/>
      <w:marBottom w:val="0"/>
      <w:divBdr>
        <w:top w:val="none" w:sz="0" w:space="0" w:color="auto"/>
        <w:left w:val="none" w:sz="0" w:space="0" w:color="auto"/>
        <w:bottom w:val="none" w:sz="0" w:space="0" w:color="auto"/>
        <w:right w:val="none" w:sz="0" w:space="0" w:color="auto"/>
      </w:divBdr>
    </w:div>
    <w:div w:id="1874609284">
      <w:bodyDiv w:val="1"/>
      <w:marLeft w:val="0"/>
      <w:marRight w:val="0"/>
      <w:marTop w:val="0"/>
      <w:marBottom w:val="0"/>
      <w:divBdr>
        <w:top w:val="none" w:sz="0" w:space="0" w:color="auto"/>
        <w:left w:val="none" w:sz="0" w:space="0" w:color="auto"/>
        <w:bottom w:val="none" w:sz="0" w:space="0" w:color="auto"/>
        <w:right w:val="none" w:sz="0" w:space="0" w:color="auto"/>
      </w:divBdr>
    </w:div>
    <w:div w:id="1882670832">
      <w:bodyDiv w:val="1"/>
      <w:marLeft w:val="0"/>
      <w:marRight w:val="0"/>
      <w:marTop w:val="0"/>
      <w:marBottom w:val="0"/>
      <w:divBdr>
        <w:top w:val="none" w:sz="0" w:space="0" w:color="auto"/>
        <w:left w:val="none" w:sz="0" w:space="0" w:color="auto"/>
        <w:bottom w:val="none" w:sz="0" w:space="0" w:color="auto"/>
        <w:right w:val="none" w:sz="0" w:space="0" w:color="auto"/>
      </w:divBdr>
    </w:div>
    <w:div w:id="1900745040">
      <w:bodyDiv w:val="1"/>
      <w:marLeft w:val="0"/>
      <w:marRight w:val="0"/>
      <w:marTop w:val="0"/>
      <w:marBottom w:val="0"/>
      <w:divBdr>
        <w:top w:val="none" w:sz="0" w:space="0" w:color="auto"/>
        <w:left w:val="none" w:sz="0" w:space="0" w:color="auto"/>
        <w:bottom w:val="none" w:sz="0" w:space="0" w:color="auto"/>
        <w:right w:val="none" w:sz="0" w:space="0" w:color="auto"/>
      </w:divBdr>
    </w:div>
    <w:div w:id="1902211691">
      <w:bodyDiv w:val="1"/>
      <w:marLeft w:val="0"/>
      <w:marRight w:val="0"/>
      <w:marTop w:val="0"/>
      <w:marBottom w:val="0"/>
      <w:divBdr>
        <w:top w:val="none" w:sz="0" w:space="0" w:color="auto"/>
        <w:left w:val="none" w:sz="0" w:space="0" w:color="auto"/>
        <w:bottom w:val="none" w:sz="0" w:space="0" w:color="auto"/>
        <w:right w:val="none" w:sz="0" w:space="0" w:color="auto"/>
      </w:divBdr>
    </w:div>
    <w:div w:id="1905483045">
      <w:bodyDiv w:val="1"/>
      <w:marLeft w:val="0"/>
      <w:marRight w:val="0"/>
      <w:marTop w:val="0"/>
      <w:marBottom w:val="0"/>
      <w:divBdr>
        <w:top w:val="none" w:sz="0" w:space="0" w:color="auto"/>
        <w:left w:val="none" w:sz="0" w:space="0" w:color="auto"/>
        <w:bottom w:val="none" w:sz="0" w:space="0" w:color="auto"/>
        <w:right w:val="none" w:sz="0" w:space="0" w:color="auto"/>
      </w:divBdr>
    </w:div>
    <w:div w:id="1905992764">
      <w:bodyDiv w:val="1"/>
      <w:marLeft w:val="0"/>
      <w:marRight w:val="0"/>
      <w:marTop w:val="0"/>
      <w:marBottom w:val="0"/>
      <w:divBdr>
        <w:top w:val="none" w:sz="0" w:space="0" w:color="auto"/>
        <w:left w:val="none" w:sz="0" w:space="0" w:color="auto"/>
        <w:bottom w:val="none" w:sz="0" w:space="0" w:color="auto"/>
        <w:right w:val="none" w:sz="0" w:space="0" w:color="auto"/>
      </w:divBdr>
    </w:div>
    <w:div w:id="1911111109">
      <w:bodyDiv w:val="1"/>
      <w:marLeft w:val="0"/>
      <w:marRight w:val="0"/>
      <w:marTop w:val="0"/>
      <w:marBottom w:val="0"/>
      <w:divBdr>
        <w:top w:val="none" w:sz="0" w:space="0" w:color="auto"/>
        <w:left w:val="none" w:sz="0" w:space="0" w:color="auto"/>
        <w:bottom w:val="none" w:sz="0" w:space="0" w:color="auto"/>
        <w:right w:val="none" w:sz="0" w:space="0" w:color="auto"/>
      </w:divBdr>
    </w:div>
    <w:div w:id="1928415583">
      <w:bodyDiv w:val="1"/>
      <w:marLeft w:val="0"/>
      <w:marRight w:val="0"/>
      <w:marTop w:val="0"/>
      <w:marBottom w:val="0"/>
      <w:divBdr>
        <w:top w:val="none" w:sz="0" w:space="0" w:color="auto"/>
        <w:left w:val="none" w:sz="0" w:space="0" w:color="auto"/>
        <w:bottom w:val="none" w:sz="0" w:space="0" w:color="auto"/>
        <w:right w:val="none" w:sz="0" w:space="0" w:color="auto"/>
      </w:divBdr>
    </w:div>
    <w:div w:id="1956519359">
      <w:bodyDiv w:val="1"/>
      <w:marLeft w:val="0"/>
      <w:marRight w:val="0"/>
      <w:marTop w:val="0"/>
      <w:marBottom w:val="0"/>
      <w:divBdr>
        <w:top w:val="none" w:sz="0" w:space="0" w:color="auto"/>
        <w:left w:val="none" w:sz="0" w:space="0" w:color="auto"/>
        <w:bottom w:val="none" w:sz="0" w:space="0" w:color="auto"/>
        <w:right w:val="none" w:sz="0" w:space="0" w:color="auto"/>
      </w:divBdr>
    </w:div>
    <w:div w:id="2018969194">
      <w:bodyDiv w:val="1"/>
      <w:marLeft w:val="0"/>
      <w:marRight w:val="0"/>
      <w:marTop w:val="0"/>
      <w:marBottom w:val="0"/>
      <w:divBdr>
        <w:top w:val="none" w:sz="0" w:space="0" w:color="auto"/>
        <w:left w:val="none" w:sz="0" w:space="0" w:color="auto"/>
        <w:bottom w:val="none" w:sz="0" w:space="0" w:color="auto"/>
        <w:right w:val="none" w:sz="0" w:space="0" w:color="auto"/>
      </w:divBdr>
    </w:div>
    <w:div w:id="2100561310">
      <w:bodyDiv w:val="1"/>
      <w:marLeft w:val="0"/>
      <w:marRight w:val="0"/>
      <w:marTop w:val="0"/>
      <w:marBottom w:val="0"/>
      <w:divBdr>
        <w:top w:val="none" w:sz="0" w:space="0" w:color="auto"/>
        <w:left w:val="none" w:sz="0" w:space="0" w:color="auto"/>
        <w:bottom w:val="none" w:sz="0" w:space="0" w:color="auto"/>
        <w:right w:val="none" w:sz="0" w:space="0" w:color="auto"/>
      </w:divBdr>
    </w:div>
    <w:div w:id="2133204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Alq20</b:Tag>
    <b:SourceType>JournalArticle</b:SourceType>
    <b:Guid>{9014D0A3-9F62-4C98-9AF8-C41D8CE1EF49}</b:Guid>
    <b:Title>Machine Learning for Traffic Analysis: A Review</b:Title>
    <b:JournalName>Procedia Computer Science</b:JournalName>
    <b:Year>2020</b:Year>
    <b:Pages>911-916</b:Pages>
    <b:Volume>170</b:Volume>
    <b:Author>
      <b:Author>
        <b:NameList>
          <b:Person>
            <b:Last>Alqudah</b:Last>
            <b:First>Nour</b:First>
          </b:Person>
          <b:Person>
            <b:Last>Yaseen</b:Last>
            <b:First>Qussai</b:First>
          </b:Person>
        </b:NameList>
      </b:Author>
    </b:Author>
    <b:RefOrder>7</b:RefOrder>
  </b:Source>
  <b:Source>
    <b:Tag>Hac20</b:Tag>
    <b:SourceType>ConferenceProceedings</b:SourceType>
    <b:Guid>{B5B5D907-82E1-4EED-891F-DD2499F00D7E}</b:Guid>
    <b:Title>Multi-stage Jamming Attacks Detection using Deep Learning Combined with Kernelized Support Vector Machine in 5G Cloud Radio Access Networks</b:Title>
    <b:Year>2020</b:Year>
    <b:City>Montreal, Canada</b:City>
    <b:Publisher>IEEE</b:Publisher>
    <b:Author>
      <b:Author>
        <b:NameList>
          <b:Person>
            <b:Last>Hachimi</b:Last>
            <b:First>Marouane</b:First>
          </b:Person>
          <b:Person>
            <b:Last>Kaddoum</b:Last>
            <b:First>Georges</b:First>
          </b:Person>
          <b:Person>
            <b:Last>Gagnon</b:Last>
            <b:First>Ghyslaine</b:First>
          </b:Person>
          <b:Person>
            <b:Last>Illy</b:Last>
            <b:First>Poulmanogo</b:First>
          </b:Person>
        </b:NameList>
      </b:Author>
    </b:Author>
    <b:ConferenceName>IEEE ISNCC 2020</b:ConferenceName>
    <b:RefOrder>1</b:RefOrder>
  </b:Source>
  <b:Source>
    <b:Tag>Mas23</b:Tag>
    <b:SourceType>InternetSite</b:SourceType>
    <b:Guid>{DBA8C96F-1D31-4E49-9477-F9D3650AE04C}</b:Guid>
    <b:Title>Decision Tree</b:Title>
    <b:Year>2023</b:Year>
    <b:Author>
      <b:Author>
        <b:Corporate>Master's in Data Science</b:Corporate>
      </b:Author>
    </b:Author>
    <b:YearAccessed>2023</b:YearAccessed>
    <b:MonthAccessed>April</b:MonthAccessed>
    <b:DayAccessed>22</b:DayAccessed>
    <b:URL>https://www.mastersindatascience.org/learning/machine-learning-algorithms/decision-tree/</b:URL>
    <b:RefOrder>3</b:RefOrder>
  </b:Source>
  <b:Source>
    <b:Tag>Adv</b:Tag>
    <b:SourceType>ConferenceProceedings</b:SourceType>
    <b:Guid>{70D07263-474E-424D-9558-3B1152083C6E}</b:Guid>
    <b:ConferenceName>Advances in Artificial Intelligence -- IBERAMIA 2014</b:ConferenceName>
    <b:Title>Dynamically Adaptive Genetic Algorithm to Select Training Data for SVMs</b:Title>
    <b:Year>2014</b:Year>
    <b:City>Santiago de Chile</b:City>
    <b:Publisher>Springer Cham</b:Publisher>
    <b:Author>
      <b:Author>
        <b:NameList>
          <b:Person>
            <b:Last>Kawulok</b:Last>
            <b:First>Michal</b:First>
          </b:Person>
          <b:Person>
            <b:Last>Nalepa</b:Last>
            <b:First>Jakub</b:First>
          </b:Person>
        </b:NameList>
      </b:Author>
    </b:Author>
    <b:RefOrder>2</b:RefOrder>
  </b:Source>
  <b:Source>
    <b:Tag>Dot23</b:Tag>
    <b:SourceType>InternetSite</b:SourceType>
    <b:Guid>{4DBB8D05-C198-46B4-A1BD-9A9DC5B8C9EB}</b:Guid>
    <b:Author>
      <b:Author>
        <b:Corporate>DotNetTutorials</b:Corporate>
      </b:Author>
    </b:Author>
    <b:Title>Random Forests in Machine Learning</b:Title>
    <b:Year>2023</b:Year>
    <b:YearAccessed>2023</b:YearAccessed>
    <b:MonthAccessed>April</b:MonthAccessed>
    <b:DayAccessed>24</b:DayAccessed>
    <b:URL>https://dotnettutorials.net/lesson/random-forests-inmachine-learning/</b:URL>
    <b:RefOrder>4</b:RefOrder>
  </b:Source>
  <b:Source>
    <b:Tag>Zog21</b:Tag>
    <b:SourceType>Report</b:SourceType>
    <b:Guid>{7B50DB2A-AEC7-4C18-A00E-C18EA90447E7}</b:Guid>
    <b:Title>UNSW-NB15 Computer Security Dataset: Analysis through Visualisation</b:Title>
    <b:Year>2021</b:Year>
    <b:Author>
      <b:Author>
        <b:NameList>
          <b:Person>
            <b:Last>Zoghi</b:Last>
            <b:First>Zeinab</b:First>
          </b:Person>
          <b:Person>
            <b:Last>Serpen</b:Last>
            <b:First>Gursel</b:First>
          </b:Person>
        </b:NameList>
      </b:Author>
    </b:Author>
    <b:Publisher>ArXiv</b:Publisher>
    <b:City>Ithaca</b:City>
    <b:RefOrder>5</b:RefOrder>
  </b:Source>
  <b:Source>
    <b:Tag>Moh12</b:Tag>
    <b:SourceType>JournalArticle</b:SourceType>
    <b:Guid>{CF57CBD8-2CC1-4660-903E-7CC9DD980B26}</b:Guid>
    <b:Title>Intrusion Detection System Based on SVM for WLAN</b:Title>
    <b:JournalName>Procedia Technology</b:JournalName>
    <b:Year>2012</b:Year>
    <b:Pages>313-317</b:Pages>
    <b:Volume>1</b:Volume>
    <b:Issue>1</b:Issue>
    <b:Author>
      <b:Author>
        <b:NameList>
          <b:Person>
            <b:Last>Mohammed</b:Last>
            <b:Middle>N</b:Middle>
            <b:First>Muamer</b:First>
          </b:Person>
          <b:Person>
            <b:Last>Sulaiman</b:Last>
            <b:First>Norrozila</b:First>
          </b:Person>
        </b:NameList>
      </b:Author>
    </b:Author>
    <b:RefOrder>8</b:RefOrder>
  </b:Source>
  <b:Source>
    <b:Tag>Jha13</b:Tag>
    <b:SourceType>JournalArticle</b:SourceType>
    <b:Guid>{740715B6-31F2-492E-B066-5CD012A0135B}</b:Guid>
    <b:Title>Intrusion Detection System using Support Vector Machine</b:Title>
    <b:JournalName>IJAIS Proceedings on International Conference and workshop on Advanced Computing 2013</b:JournalName>
    <b:Year>2013</b:Year>
    <b:Pages>25-30</b:Pages>
    <b:Volume>3</b:Volume>
    <b:City>New York</b:City>
    <b:Publisher>FCS</b:Publisher>
    <b:ConferenceName>International Journal of Applied Information Systems</b:ConferenceName>
    <b:Author>
      <b:Author>
        <b:NameList>
          <b:Person>
            <b:Last>Jha</b:Last>
            <b:First>Jayshree</b:First>
          </b:Person>
          <b:Person>
            <b:Last>Ragha</b:Last>
            <b:First>Leena</b:First>
          </b:Person>
        </b:NameList>
      </b:Author>
    </b:Author>
    <b:RefOrder>9</b:RefOrder>
  </b:Source>
  <b:Source>
    <b:Tag>JRK20</b:Tag>
    <b:SourceType>InternetSite</b:SourceType>
    <b:Guid>{4A242D36-AA0F-40CB-AD0C-5AF01DB59C6F}</b:Guid>
    <b:Title>Evaluating a Random Forest model</b:Title>
    <b:Year>2020</b:Year>
    <b:Author>
      <b:Author>
        <b:NameList>
          <b:Person>
            <b:Last>Kreiger</b:Last>
            <b:First>JR</b:First>
          </b:Person>
        </b:NameList>
      </b:Author>
    </b:Author>
    <b:YearAccessed>2023</b:YearAccessed>
    <b:MonthAccessed>April</b:MonthAccessed>
    <b:DayAccessed>25</b:DayAccessed>
    <b:URL>https://medium.com/analytics-vidhya/evaluating-a-random-forest-model-9d165595ad56</b:URL>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E61E21-8411-43CB-9251-79153A2287FA}">
  <ds:schemaRefs>
    <ds:schemaRef ds:uri="http://schemas.openxmlformats.org/officeDocument/2006/bibliography"/>
  </ds:schemaRefs>
</ds:datastoreItem>
</file>

<file path=customXml/itemProps4.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14</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i95mjp</dc:creator>
  <cp:keywords/>
  <dc:description/>
  <cp:lastModifiedBy>MIKOLAJ MROZ</cp:lastModifiedBy>
  <cp:revision>21</cp:revision>
  <cp:lastPrinted>2008-08-05T11:30:00Z</cp:lastPrinted>
  <dcterms:created xsi:type="dcterms:W3CDTF">2023-04-12T09:10:00Z</dcterms:created>
  <dcterms:modified xsi:type="dcterms:W3CDTF">2023-04-25T22:12:00Z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