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E51" w:rsidRPr="00283275" w:rsidRDefault="00317E51" w:rsidP="00E3397E">
      <w:pPr>
        <w:pStyle w:val="Akapitzlist"/>
        <w:numPr>
          <w:ilvl w:val="0"/>
          <w:numId w:val="9"/>
        </w:numPr>
        <w:rPr>
          <w:sz w:val="32"/>
          <w:szCs w:val="32"/>
        </w:rPr>
      </w:pPr>
      <w:r w:rsidRPr="00283275">
        <w:rPr>
          <w:sz w:val="32"/>
          <w:szCs w:val="32"/>
        </w:rPr>
        <w:t>Prawdziwe informacje zawierają zdania:</w:t>
      </w:r>
    </w:p>
    <w:p w:rsidR="00317E51" w:rsidRPr="00283275" w:rsidRDefault="00317E51" w:rsidP="00317E51">
      <w:pPr>
        <w:pStyle w:val="Akapitzlist"/>
        <w:numPr>
          <w:ilvl w:val="0"/>
          <w:numId w:val="8"/>
        </w:numPr>
        <w:rPr>
          <w:sz w:val="32"/>
          <w:szCs w:val="32"/>
        </w:rPr>
      </w:pPr>
      <w:r w:rsidRPr="00283275">
        <w:rPr>
          <w:sz w:val="32"/>
          <w:szCs w:val="32"/>
        </w:rPr>
        <w:t>Owoce są bogatym źródłem witaminy C.</w:t>
      </w:r>
    </w:p>
    <w:p w:rsidR="00317E51" w:rsidRPr="00283275" w:rsidRDefault="00317E51" w:rsidP="00317E51">
      <w:pPr>
        <w:pStyle w:val="Akapitzlist"/>
        <w:numPr>
          <w:ilvl w:val="0"/>
          <w:numId w:val="8"/>
        </w:numPr>
        <w:rPr>
          <w:sz w:val="32"/>
          <w:szCs w:val="32"/>
        </w:rPr>
      </w:pPr>
      <w:r w:rsidRPr="00283275">
        <w:rPr>
          <w:sz w:val="32"/>
          <w:szCs w:val="32"/>
        </w:rPr>
        <w:t>Ser żółty zawiera magnez.</w:t>
      </w:r>
    </w:p>
    <w:p w:rsidR="00317E51" w:rsidRPr="00283275" w:rsidRDefault="00317E51" w:rsidP="00317E51">
      <w:pPr>
        <w:pStyle w:val="Akapitzlist"/>
        <w:numPr>
          <w:ilvl w:val="0"/>
          <w:numId w:val="8"/>
        </w:numPr>
        <w:rPr>
          <w:sz w:val="32"/>
          <w:szCs w:val="32"/>
        </w:rPr>
      </w:pPr>
      <w:r w:rsidRPr="00283275">
        <w:rPr>
          <w:sz w:val="32"/>
          <w:szCs w:val="32"/>
        </w:rPr>
        <w:t>Głównym  związkiem chemicznym budującym organizm człowieka jest woda</w:t>
      </w:r>
      <w:r w:rsidRPr="00283275">
        <w:rPr>
          <w:sz w:val="32"/>
          <w:szCs w:val="32"/>
        </w:rPr>
        <w:t>.</w:t>
      </w:r>
    </w:p>
    <w:p w:rsidR="00317E51" w:rsidRPr="00283275" w:rsidRDefault="00317E51" w:rsidP="00E3397E">
      <w:pPr>
        <w:pStyle w:val="Akapitzlist"/>
        <w:numPr>
          <w:ilvl w:val="0"/>
          <w:numId w:val="9"/>
        </w:numPr>
        <w:rPr>
          <w:sz w:val="32"/>
          <w:szCs w:val="32"/>
        </w:rPr>
      </w:pPr>
      <w:r w:rsidRPr="00283275">
        <w:rPr>
          <w:sz w:val="32"/>
          <w:szCs w:val="32"/>
        </w:rPr>
        <w:t>W warunkach tlenowych zachodzi fermentacja D. octowa.</w:t>
      </w:r>
    </w:p>
    <w:p w:rsidR="00317E51" w:rsidRPr="00283275" w:rsidRDefault="00E3397E" w:rsidP="00E3397E">
      <w:pPr>
        <w:pStyle w:val="Akapitzlist"/>
        <w:numPr>
          <w:ilvl w:val="0"/>
          <w:numId w:val="9"/>
        </w:numPr>
        <w:rPr>
          <w:sz w:val="32"/>
          <w:szCs w:val="32"/>
        </w:rPr>
      </w:pPr>
      <w:r w:rsidRPr="00283275">
        <w:rPr>
          <w:sz w:val="32"/>
          <w:szCs w:val="32"/>
        </w:rPr>
        <w:t xml:space="preserve"> </w:t>
      </w:r>
    </w:p>
    <w:p w:rsidR="00E3397E" w:rsidRPr="00283275" w:rsidRDefault="00E3397E" w:rsidP="00E3397E">
      <w:pPr>
        <w:pStyle w:val="Akapitzlist"/>
        <w:numPr>
          <w:ilvl w:val="0"/>
          <w:numId w:val="11"/>
        </w:numPr>
        <w:rPr>
          <w:sz w:val="32"/>
          <w:szCs w:val="32"/>
        </w:rPr>
      </w:pPr>
      <w:r w:rsidRPr="00283275">
        <w:rPr>
          <w:sz w:val="32"/>
          <w:szCs w:val="32"/>
        </w:rPr>
        <w:t>kiszenie ogórków- C. fermentacja mlekowa</w:t>
      </w:r>
    </w:p>
    <w:p w:rsidR="00E3397E" w:rsidRPr="00283275" w:rsidRDefault="00E3397E" w:rsidP="00E3397E">
      <w:pPr>
        <w:pStyle w:val="Akapitzlist"/>
        <w:numPr>
          <w:ilvl w:val="0"/>
          <w:numId w:val="11"/>
        </w:numPr>
        <w:rPr>
          <w:sz w:val="32"/>
          <w:szCs w:val="32"/>
        </w:rPr>
      </w:pPr>
      <w:r w:rsidRPr="00283275">
        <w:rPr>
          <w:sz w:val="32"/>
          <w:szCs w:val="32"/>
        </w:rPr>
        <w:t>produkcja wina- B. fermentacja alkoholowa</w:t>
      </w:r>
    </w:p>
    <w:p w:rsidR="00E3397E" w:rsidRPr="00283275" w:rsidRDefault="00E3397E" w:rsidP="00E3397E">
      <w:pPr>
        <w:pStyle w:val="Akapitzlist"/>
        <w:numPr>
          <w:ilvl w:val="0"/>
          <w:numId w:val="11"/>
        </w:numPr>
        <w:rPr>
          <w:sz w:val="32"/>
          <w:szCs w:val="32"/>
        </w:rPr>
      </w:pPr>
      <w:r w:rsidRPr="00283275">
        <w:rPr>
          <w:sz w:val="32"/>
          <w:szCs w:val="32"/>
        </w:rPr>
        <w:t>produkcja jogurtu- C. fermentacja mlekowa</w:t>
      </w:r>
    </w:p>
    <w:p w:rsidR="00E3397E" w:rsidRPr="00283275" w:rsidRDefault="00E3397E" w:rsidP="00E3397E">
      <w:pPr>
        <w:pStyle w:val="Akapitzlist"/>
        <w:numPr>
          <w:ilvl w:val="0"/>
          <w:numId w:val="11"/>
        </w:numPr>
        <w:rPr>
          <w:sz w:val="32"/>
          <w:szCs w:val="32"/>
        </w:rPr>
      </w:pPr>
      <w:r w:rsidRPr="00283275">
        <w:rPr>
          <w:sz w:val="32"/>
          <w:szCs w:val="32"/>
        </w:rPr>
        <w:t>produkcja octu- A. fermentacja octowa</w:t>
      </w:r>
    </w:p>
    <w:p w:rsidR="00E3397E" w:rsidRPr="00283275" w:rsidRDefault="00E3397E" w:rsidP="00E3397E">
      <w:pPr>
        <w:pStyle w:val="Akapitzlist"/>
        <w:numPr>
          <w:ilvl w:val="0"/>
          <w:numId w:val="9"/>
        </w:numPr>
        <w:rPr>
          <w:sz w:val="32"/>
          <w:szCs w:val="32"/>
        </w:rPr>
      </w:pPr>
      <w:r w:rsidRPr="00283275">
        <w:rPr>
          <w:sz w:val="32"/>
          <w:szCs w:val="32"/>
        </w:rPr>
        <w:t>Za kwaśny smak żuru odpowiadają:</w:t>
      </w:r>
    </w:p>
    <w:p w:rsidR="009C1699" w:rsidRPr="00283275" w:rsidRDefault="009C1699" w:rsidP="009C1699">
      <w:pPr>
        <w:pStyle w:val="Akapitzlist"/>
        <w:rPr>
          <w:sz w:val="32"/>
          <w:szCs w:val="32"/>
        </w:rPr>
      </w:pPr>
      <w:r w:rsidRPr="00283275">
        <w:rPr>
          <w:sz w:val="32"/>
          <w:szCs w:val="32"/>
        </w:rPr>
        <w:t>B. kwas octowy</w:t>
      </w:r>
    </w:p>
    <w:p w:rsidR="009C1699" w:rsidRPr="00283275" w:rsidRDefault="009C1699" w:rsidP="009C1699">
      <w:pPr>
        <w:pStyle w:val="Akapitzlist"/>
        <w:rPr>
          <w:sz w:val="32"/>
          <w:szCs w:val="32"/>
        </w:rPr>
      </w:pPr>
      <w:r w:rsidRPr="00283275">
        <w:rPr>
          <w:sz w:val="32"/>
          <w:szCs w:val="32"/>
        </w:rPr>
        <w:t>F. kwas mlekowy</w:t>
      </w:r>
    </w:p>
    <w:p w:rsidR="009C1699" w:rsidRPr="00283275" w:rsidRDefault="009C1699" w:rsidP="009C1699">
      <w:pPr>
        <w:pStyle w:val="Akapitzlist"/>
        <w:numPr>
          <w:ilvl w:val="0"/>
          <w:numId w:val="9"/>
        </w:numPr>
        <w:rPr>
          <w:sz w:val="32"/>
          <w:szCs w:val="32"/>
        </w:rPr>
      </w:pPr>
      <w:r w:rsidRPr="00283275">
        <w:rPr>
          <w:sz w:val="32"/>
          <w:szCs w:val="32"/>
        </w:rPr>
        <w:t>Odczynniki: C. roztwór oranżu metylowego</w:t>
      </w:r>
    </w:p>
    <w:p w:rsidR="009C1699" w:rsidRPr="00283275" w:rsidRDefault="009C1699" w:rsidP="009C1699">
      <w:pPr>
        <w:pStyle w:val="Akapitzlist"/>
        <w:rPr>
          <w:sz w:val="32"/>
          <w:szCs w:val="32"/>
        </w:rPr>
      </w:pPr>
      <w:r w:rsidRPr="00283275">
        <w:rPr>
          <w:sz w:val="32"/>
          <w:szCs w:val="32"/>
        </w:rPr>
        <w:t>Obserwacje: b. nastąpiła zmiana zabarwienia na czerwone</w:t>
      </w:r>
    </w:p>
    <w:p w:rsidR="009C1699" w:rsidRPr="00283275" w:rsidRDefault="009C1699" w:rsidP="009C1699">
      <w:pPr>
        <w:pStyle w:val="Akapitzlist"/>
        <w:numPr>
          <w:ilvl w:val="0"/>
          <w:numId w:val="9"/>
        </w:numPr>
        <w:rPr>
          <w:sz w:val="32"/>
          <w:szCs w:val="32"/>
        </w:rPr>
      </w:pPr>
      <w:r w:rsidRPr="00283275">
        <w:rPr>
          <w:sz w:val="32"/>
          <w:szCs w:val="32"/>
        </w:rPr>
        <w:t>m</w:t>
      </w:r>
      <w:r w:rsidRPr="00283275">
        <w:rPr>
          <w:sz w:val="32"/>
          <w:szCs w:val="32"/>
          <w:vertAlign w:val="subscript"/>
        </w:rPr>
        <w:t xml:space="preserve">s </w:t>
      </w:r>
      <w:r w:rsidRPr="00283275">
        <w:rPr>
          <w:sz w:val="32"/>
          <w:szCs w:val="32"/>
        </w:rPr>
        <w:t>–masa substancji rozpuszczonej</w:t>
      </w:r>
      <w:r w:rsidR="002A463E">
        <w:rPr>
          <w:sz w:val="32"/>
          <w:szCs w:val="32"/>
        </w:rPr>
        <w:t xml:space="preserve"> (chlorku sodu)</w:t>
      </w:r>
    </w:p>
    <w:p w:rsidR="009C1699" w:rsidRDefault="00283275" w:rsidP="009C1699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r</m:t>
            </m:r>
          </m:sub>
        </m:sSub>
      </m:oMath>
      <w:r w:rsidRPr="00283275">
        <w:rPr>
          <w:sz w:val="32"/>
          <w:szCs w:val="32"/>
          <w:vertAlign w:val="subscript"/>
        </w:rPr>
        <w:t xml:space="preserve"> </w:t>
      </w:r>
      <w:r w:rsidRPr="00283275">
        <w:rPr>
          <w:sz w:val="32"/>
          <w:szCs w:val="32"/>
        </w:rPr>
        <w:t>–masa roztworu</w:t>
      </w:r>
    </w:p>
    <w:p w:rsidR="00283275" w:rsidRPr="00283275" w:rsidRDefault="00283275" w:rsidP="00283275">
      <w:pPr>
        <w:rPr>
          <w:rFonts w:eastAsiaTheme="minorEastAsia"/>
          <w:sz w:val="32"/>
          <w:szCs w:val="32"/>
          <w:vertAlign w:val="subscript"/>
        </w:rPr>
      </w:pP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%</w:t>
      </w:r>
      <w:r>
        <w:rPr>
          <w:sz w:val="32"/>
          <w:szCs w:val="32"/>
        </w:rPr>
        <w:t xml:space="preserve"> -stężenie procentowe</w:t>
      </w:r>
      <m:oMath>
        <m:r>
          <w:rPr>
            <w:rFonts w:ascii="Cambria Math" w:hAnsi="Cambria Math"/>
            <w:sz w:val="32"/>
            <w:szCs w:val="32"/>
            <w:vertAlign w:val="subscript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vertAlign w:val="subscript"/>
                </w:rPr>
                <m:t>%</m:t>
              </m:r>
            </m:sub>
          </m:sSub>
          <m:r>
            <w:rPr>
              <w:rFonts w:ascii="Cambria Math" w:hAnsi="Cambria Math"/>
              <w:sz w:val="32"/>
              <w:szCs w:val="32"/>
              <w:vertAlign w:val="subscript"/>
            </w:rPr>
            <m:t>=8%</m:t>
          </m:r>
        </m:oMath>
      </m:oMathPara>
    </w:p>
    <w:p w:rsidR="00283275" w:rsidRPr="00283275" w:rsidRDefault="00283275" w:rsidP="00283275">
      <w:pPr>
        <w:rPr>
          <w:rFonts w:eastAsiaTheme="minorEastAsia"/>
          <w:sz w:val="32"/>
          <w:szCs w:val="32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vertAlign w:val="subscript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vertAlign w:val="subscript"/>
                </w:rPr>
                <m:t>r</m:t>
              </m:r>
            </m:sub>
          </m:sSub>
          <m:r>
            <w:rPr>
              <w:rFonts w:ascii="Cambria Math" w:hAnsi="Cambria Math"/>
              <w:sz w:val="32"/>
              <w:szCs w:val="32"/>
              <w:vertAlign w:val="subscript"/>
            </w:rPr>
            <m:t>=0,75 kg</m:t>
          </m:r>
          <m:r>
            <w:rPr>
              <w:rFonts w:ascii="Cambria Math" w:hAnsi="Cambria Math"/>
              <w:sz w:val="32"/>
              <w:szCs w:val="32"/>
              <w:vertAlign w:val="subscript"/>
            </w:rPr>
            <m:t>=750g</m:t>
          </m:r>
        </m:oMath>
      </m:oMathPara>
    </w:p>
    <w:p w:rsidR="00283275" w:rsidRPr="00283275" w:rsidRDefault="00283275" w:rsidP="009C169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%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*100%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sub>
              </m:sSub>
            </m:den>
          </m:f>
        </m:oMath>
      </m:oMathPara>
    </w:p>
    <w:p w:rsidR="00283275" w:rsidRPr="00283275" w:rsidRDefault="00283275" w:rsidP="009C1699">
      <w:pPr>
        <w:rPr>
          <w:rFonts w:eastAsiaTheme="minorEastAsia"/>
          <w:sz w:val="32"/>
          <w:szCs w:val="32"/>
        </w:rPr>
      </w:pPr>
    </w:p>
    <w:p w:rsidR="00283275" w:rsidRPr="00283275" w:rsidRDefault="00283275">
      <w:pPr>
        <w:rPr>
          <w:rFonts w:eastAsiaTheme="minorEastAsia"/>
          <w:sz w:val="32"/>
          <w:szCs w:val="32"/>
          <w:vertAlign w:val="subscript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vertAlign w:val="subscript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vertAlign w:val="subscript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vertAlign w:val="subscript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vertAlign w:val="subscript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32"/>
              <w:szCs w:val="32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vertAlign w:val="subscript"/>
                    </w:rPr>
                    <m:t>%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vertAlign w:val="subscript"/>
                </w:rPr>
                <m:t>100%</m:t>
              </m:r>
            </m:den>
          </m:f>
        </m:oMath>
      </m:oMathPara>
    </w:p>
    <w:p w:rsidR="00283275" w:rsidRPr="002A463E" w:rsidRDefault="00283275">
      <w:pPr>
        <w:rPr>
          <w:rFonts w:eastAsiaTheme="minorEastAsia"/>
          <w:sz w:val="32"/>
          <w:szCs w:val="32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vertAlign w:val="subscript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vertAlign w:val="subscript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vertAlign w:val="subscript"/>
                    </w:rPr>
                    <m:t>%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vertAlign w:val="subscript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vertAlign w:val="subscript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vertAlign w:val="subscript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vertAlign w:val="subscript"/>
                </w:rPr>
                <m:t>100%</m:t>
              </m:r>
            </m:den>
          </m:f>
        </m:oMath>
      </m:oMathPara>
    </w:p>
    <w:p w:rsidR="002A463E" w:rsidRPr="002A463E" w:rsidRDefault="002A463E">
      <w:pPr>
        <w:rPr>
          <w:rFonts w:eastAsiaTheme="minorEastAsia"/>
          <w:sz w:val="32"/>
          <w:szCs w:val="32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vertAlign w:val="subscript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vertAlign w:val="subscript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vertAlign w:val="subscript"/>
                </w:rPr>
                <m:t>8%*0,75 kg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vertAlign w:val="subscript"/>
                </w:rPr>
                <m:t>100%</m:t>
              </m:r>
            </m:den>
          </m:f>
        </m:oMath>
      </m:oMathPara>
    </w:p>
    <w:p w:rsidR="002A463E" w:rsidRPr="002A463E" w:rsidRDefault="002A463E">
      <w:pPr>
        <w:rPr>
          <w:rFonts w:eastAsiaTheme="minorEastAsia"/>
          <w:sz w:val="32"/>
          <w:szCs w:val="32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vertAlign w:val="subscript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vertAlign w:val="subscript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vertAlign w:val="subscript"/>
                </w:rPr>
                <m:t>0,06 kg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vertAlign w:val="subscript"/>
                </w:rPr>
                <m:t>100%</m:t>
              </m:r>
            </m:den>
          </m:f>
        </m:oMath>
      </m:oMathPara>
    </w:p>
    <w:p w:rsidR="002A463E" w:rsidRDefault="002A463E">
      <w:p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vertAlign w:val="subscript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vertAlign w:val="subscript"/>
              </w:rPr>
              <m:t>s</m:t>
            </m:r>
          </m:sub>
        </m:sSub>
        <m:r>
          <w:rPr>
            <w:rFonts w:ascii="Cambria Math" w:eastAsiaTheme="minorEastAsia" w:hAnsi="Cambria Math"/>
            <w:sz w:val="32"/>
            <w:szCs w:val="32"/>
            <w:vertAlign w:val="subscript"/>
          </w:rPr>
          <m:t xml:space="preserve">=0,06 </m:t>
        </m:r>
      </m:oMath>
      <w:r>
        <w:rPr>
          <w:rFonts w:eastAsiaTheme="minorEastAsia"/>
          <w:sz w:val="32"/>
          <w:szCs w:val="32"/>
        </w:rPr>
        <w:t>kg = 60 g</w:t>
      </w:r>
    </w:p>
    <w:p w:rsidR="002A463E" w:rsidRDefault="002A463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Masa chlorku sodu: B. 60 g.</w:t>
      </w:r>
    </w:p>
    <w:p w:rsidR="002A463E" w:rsidRDefault="002A463E">
      <w:pPr>
        <w:rPr>
          <w:rFonts w:eastAsiaTheme="minorEastAsia"/>
          <w:sz w:val="32"/>
          <w:szCs w:val="32"/>
        </w:rPr>
      </w:pPr>
      <w:proofErr w:type="spellStart"/>
      <w:r>
        <w:rPr>
          <w:rFonts w:eastAsiaTheme="minorEastAsia"/>
          <w:sz w:val="32"/>
          <w:szCs w:val="32"/>
        </w:rPr>
        <w:t>m</w:t>
      </w:r>
      <w:r>
        <w:rPr>
          <w:rFonts w:eastAsiaTheme="minorEastAsia"/>
          <w:sz w:val="32"/>
          <w:szCs w:val="32"/>
          <w:vertAlign w:val="subscript"/>
        </w:rPr>
        <w:t>w</w:t>
      </w:r>
      <w:proofErr w:type="spellEnd"/>
      <w:r>
        <w:rPr>
          <w:rFonts w:eastAsiaTheme="minorEastAsia"/>
          <w:sz w:val="32"/>
          <w:szCs w:val="32"/>
        </w:rPr>
        <w:t xml:space="preserve"> – masa wody</w:t>
      </w:r>
    </w:p>
    <w:p w:rsidR="002A463E" w:rsidRPr="002A463E" w:rsidRDefault="002A463E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</m:oMath>
      </m:oMathPara>
    </w:p>
    <w:p w:rsidR="002A463E" w:rsidRPr="002A463E" w:rsidRDefault="002A463E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=750 g-60 g=690 g</m:t>
          </m:r>
        </m:oMath>
      </m:oMathPara>
    </w:p>
    <w:p w:rsidR="002A463E" w:rsidRDefault="002A463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Masa wody: C. 690 g.</w:t>
      </w:r>
    </w:p>
    <w:p w:rsidR="002A463E" w:rsidRPr="002A463E" w:rsidRDefault="002A463E" w:rsidP="002A463E">
      <w:pPr>
        <w:pStyle w:val="Akapitzlist"/>
        <w:numPr>
          <w:ilvl w:val="0"/>
          <w:numId w:val="9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1-C</w:t>
      </w:r>
    </w:p>
    <w:p w:rsidR="002A463E" w:rsidRDefault="002A463E" w:rsidP="002A463E">
      <w:pPr>
        <w:pStyle w:val="Akapitzlist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2- B</w:t>
      </w:r>
    </w:p>
    <w:p w:rsidR="002A463E" w:rsidRDefault="002A463E" w:rsidP="002A463E">
      <w:pPr>
        <w:pStyle w:val="Akapitzlist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3 – D</w:t>
      </w:r>
    </w:p>
    <w:p w:rsidR="002A463E" w:rsidRDefault="002A463E" w:rsidP="002A463E">
      <w:pPr>
        <w:pStyle w:val="Akapitzlist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4 – A</w:t>
      </w:r>
    </w:p>
    <w:p w:rsidR="002A463E" w:rsidRDefault="00D050C5" w:rsidP="002A463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Podczas kwaśnienia mleka zachodzi reakcja A.</w:t>
      </w:r>
    </w:p>
    <w:p w:rsidR="00D050C5" w:rsidRPr="00D050C5" w:rsidRDefault="00D050C5" w:rsidP="00D050C5">
      <w:pPr>
        <w:pStyle w:val="Akapitzlist"/>
        <w:numPr>
          <w:ilvl w:val="0"/>
          <w:numId w:val="9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X (OH) – 3. grupa hydroksylowa</w:t>
      </w:r>
    </w:p>
    <w:p w:rsidR="00D050C5" w:rsidRDefault="00D050C5" w:rsidP="00D050C5">
      <w:pPr>
        <w:pStyle w:val="Akapitzlist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Y (NH</w:t>
      </w:r>
      <w:r>
        <w:rPr>
          <w:rFonts w:eastAsiaTheme="minorEastAsia"/>
          <w:sz w:val="32"/>
          <w:szCs w:val="32"/>
          <w:vertAlign w:val="subscript"/>
        </w:rPr>
        <w:t>2</w:t>
      </w:r>
      <w:r>
        <w:rPr>
          <w:rFonts w:eastAsiaTheme="minorEastAsia"/>
          <w:sz w:val="32"/>
          <w:szCs w:val="32"/>
        </w:rPr>
        <w:t>) – 3. grupa aminowa</w:t>
      </w:r>
    </w:p>
    <w:p w:rsidR="00D050C5" w:rsidRPr="00D050C5" w:rsidRDefault="00D050C5" w:rsidP="00D050C5">
      <w:pPr>
        <w:pStyle w:val="Akapitzlist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Z (COOH) – 1. grupa karboksylowa</w:t>
      </w:r>
      <w:bookmarkStart w:id="0" w:name="_GoBack"/>
      <w:bookmarkEnd w:id="0"/>
    </w:p>
    <w:sectPr w:rsidR="00D050C5" w:rsidRPr="00D050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61E3"/>
    <w:multiLevelType w:val="hybridMultilevel"/>
    <w:tmpl w:val="45B0D6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942EF"/>
    <w:multiLevelType w:val="hybridMultilevel"/>
    <w:tmpl w:val="14F6915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8A1F3F"/>
    <w:multiLevelType w:val="hybridMultilevel"/>
    <w:tmpl w:val="0D387792"/>
    <w:lvl w:ilvl="0" w:tplc="8E62F1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E7E11"/>
    <w:multiLevelType w:val="hybridMultilevel"/>
    <w:tmpl w:val="61E64DF0"/>
    <w:lvl w:ilvl="0" w:tplc="0415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7C6B0D"/>
    <w:multiLevelType w:val="hybridMultilevel"/>
    <w:tmpl w:val="6D143330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2C22D9"/>
    <w:multiLevelType w:val="hybridMultilevel"/>
    <w:tmpl w:val="34AAEF88"/>
    <w:lvl w:ilvl="0" w:tplc="3E4EB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4D0BF1"/>
    <w:multiLevelType w:val="hybridMultilevel"/>
    <w:tmpl w:val="B8C8594C"/>
    <w:lvl w:ilvl="0" w:tplc="6F241C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777C8"/>
    <w:multiLevelType w:val="hybridMultilevel"/>
    <w:tmpl w:val="4768B8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A313B"/>
    <w:multiLevelType w:val="hybridMultilevel"/>
    <w:tmpl w:val="CB2259D2"/>
    <w:lvl w:ilvl="0" w:tplc="3E4EB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674744"/>
    <w:multiLevelType w:val="hybridMultilevel"/>
    <w:tmpl w:val="71E272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FE2900"/>
    <w:multiLevelType w:val="hybridMultilevel"/>
    <w:tmpl w:val="46801824"/>
    <w:lvl w:ilvl="0" w:tplc="6F241C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4072141"/>
    <w:multiLevelType w:val="hybridMultilevel"/>
    <w:tmpl w:val="E9F8528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E15CC3"/>
    <w:multiLevelType w:val="hybridMultilevel"/>
    <w:tmpl w:val="A1664238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9E20D3"/>
    <w:multiLevelType w:val="hybridMultilevel"/>
    <w:tmpl w:val="04EABD6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13"/>
  </w:num>
  <w:num w:numId="5">
    <w:abstractNumId w:val="2"/>
  </w:num>
  <w:num w:numId="6">
    <w:abstractNumId w:val="7"/>
  </w:num>
  <w:num w:numId="7">
    <w:abstractNumId w:val="1"/>
  </w:num>
  <w:num w:numId="8">
    <w:abstractNumId w:val="3"/>
  </w:num>
  <w:num w:numId="9">
    <w:abstractNumId w:val="0"/>
  </w:num>
  <w:num w:numId="10">
    <w:abstractNumId w:val="5"/>
  </w:num>
  <w:num w:numId="11">
    <w:abstractNumId w:val="11"/>
  </w:num>
  <w:num w:numId="12">
    <w:abstractNumId w:val="10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F42"/>
    <w:rsid w:val="00283275"/>
    <w:rsid w:val="002A463E"/>
    <w:rsid w:val="00317E51"/>
    <w:rsid w:val="00571F42"/>
    <w:rsid w:val="009C1699"/>
    <w:rsid w:val="00CD54B3"/>
    <w:rsid w:val="00D050C5"/>
    <w:rsid w:val="00E3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71F4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27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83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832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71F4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27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83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832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52324-4BF3-4354-A2F7-9E2AC9F14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160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2020-04-07T19:19:00Z</dcterms:created>
  <dcterms:modified xsi:type="dcterms:W3CDTF">2020-04-07T20:56:00Z</dcterms:modified>
</cp:coreProperties>
</file>