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B9" w:rsidRPr="00EE16F4" w:rsidRDefault="00D413B9" w:rsidP="00D413B9">
      <w:pPr>
        <w:autoSpaceDE w:val="0"/>
        <w:autoSpaceDN w:val="0"/>
        <w:adjustRightInd w:val="0"/>
        <w:spacing w:after="0" w:line="240" w:lineRule="auto"/>
        <w:jc w:val="center"/>
        <w:rPr>
          <w:rFonts w:eastAsia="PLRoman10-Regular" w:cstheme="minorHAnsi"/>
          <w:sz w:val="24"/>
          <w:szCs w:val="24"/>
        </w:rPr>
      </w:pPr>
      <w:r w:rsidRPr="00EE16F4">
        <w:rPr>
          <w:rFonts w:eastAsia="PLRoman10-Regular" w:cstheme="minorHAnsi"/>
          <w:sz w:val="24"/>
          <w:szCs w:val="24"/>
        </w:rPr>
        <w:t>Instytut Sterowania i Systemów Informatycznych</w:t>
      </w:r>
    </w:p>
    <w:p w:rsidR="00D413B9" w:rsidRPr="00EE16F4" w:rsidRDefault="00D413B9" w:rsidP="00D413B9">
      <w:pPr>
        <w:jc w:val="center"/>
        <w:rPr>
          <w:rFonts w:eastAsia="PLRoman10-Regular" w:cstheme="minorHAnsi"/>
          <w:sz w:val="24"/>
          <w:szCs w:val="24"/>
        </w:rPr>
      </w:pPr>
      <w:r w:rsidRPr="00EE16F4">
        <w:rPr>
          <w:rFonts w:eastAsia="PLRoman10-Regular" w:cstheme="minorHAnsi"/>
          <w:sz w:val="24"/>
          <w:szCs w:val="24"/>
        </w:rPr>
        <w:t>Uniwersytet Zielonogórski</w:t>
      </w:r>
    </w:p>
    <w:p w:rsidR="00D413B9" w:rsidRDefault="00D413B9" w:rsidP="00D413B9">
      <w:pPr>
        <w:jc w:val="center"/>
        <w:rPr>
          <w:rFonts w:eastAsia="PLRoman10-Regular" w:cstheme="minorHAnsi"/>
          <w:sz w:val="24"/>
          <w:szCs w:val="24"/>
        </w:rPr>
      </w:pPr>
      <w:r w:rsidRPr="00D413B9">
        <w:rPr>
          <w:rFonts w:eastAsia="PLRoman10-Regular" w:cstheme="minorHAnsi"/>
          <w:noProof/>
          <w:sz w:val="24"/>
          <w:szCs w:val="24"/>
          <w:lang w:eastAsia="pl-PL"/>
        </w:rPr>
        <mc:AlternateContent>
          <mc:Choice Requires="wps">
            <w:drawing>
              <wp:inline distT="0" distB="0" distL="0" distR="0" wp14:anchorId="1A6DAC83" wp14:editId="7C7FD795">
                <wp:extent cx="2374265" cy="349857"/>
                <wp:effectExtent l="57150" t="38100" r="83185" b="8890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85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186.9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v:textbox>
                <w10:anchorlock/>
              </v:shape>
            </w:pict>
          </mc:Fallback>
        </mc:AlternateConten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Laboratorium</w:t>
      </w:r>
      <w:r w:rsidR="00E6488B">
        <w:rPr>
          <w:rFonts w:eastAsia="PLRoman10-Regular" w:cstheme="minorHAnsi"/>
          <w:sz w:val="24"/>
          <w:szCs w:val="24"/>
        </w:rPr>
        <w:t xml:space="preserve"> 6</w: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Prowadzący: Marek Kowal</w:t>
      </w:r>
    </w:p>
    <w:p w:rsidR="006C75D7" w:rsidRDefault="006C75D7" w:rsidP="00D413B9">
      <w:pPr>
        <w:spacing w:after="0" w:line="240" w:lineRule="auto"/>
        <w:jc w:val="center"/>
        <w:rPr>
          <w:rFonts w:eastAsia="PLRoman10-Regular" w:cstheme="minorHAnsi"/>
          <w:sz w:val="24"/>
          <w:szCs w:val="24"/>
        </w:rPr>
      </w:pPr>
      <w:r>
        <w:rPr>
          <w:rFonts w:eastAsia="PLRoman10-Regular" w:cstheme="minorHAnsi"/>
          <w:sz w:val="24"/>
          <w:szCs w:val="24"/>
        </w:rPr>
        <w:t>(M.Kowal@issi.</w:t>
      </w:r>
      <w:proofErr w:type="gramStart"/>
      <w:r>
        <w:rPr>
          <w:rFonts w:eastAsia="PLRoman10-Regular" w:cstheme="minorHAnsi"/>
          <w:sz w:val="24"/>
          <w:szCs w:val="24"/>
        </w:rPr>
        <w:t>uz</w:t>
      </w:r>
      <w:proofErr w:type="gramEnd"/>
      <w:r>
        <w:rPr>
          <w:rFonts w:eastAsia="PLRoman10-Regular" w:cstheme="minorHAnsi"/>
          <w:sz w:val="24"/>
          <w:szCs w:val="24"/>
        </w:rPr>
        <w:t>.</w:t>
      </w:r>
      <w:proofErr w:type="gramStart"/>
      <w:r>
        <w:rPr>
          <w:rFonts w:eastAsia="PLRoman10-Regular" w:cstheme="minorHAnsi"/>
          <w:sz w:val="24"/>
          <w:szCs w:val="24"/>
        </w:rPr>
        <w:t>zgora</w:t>
      </w:r>
      <w:proofErr w:type="gramEnd"/>
      <w:r>
        <w:rPr>
          <w:rFonts w:eastAsia="PLRoman10-Regular" w:cstheme="minorHAnsi"/>
          <w:sz w:val="24"/>
          <w:szCs w:val="24"/>
        </w:rPr>
        <w:t>.</w:t>
      </w:r>
      <w:proofErr w:type="gramStart"/>
      <w:r>
        <w:rPr>
          <w:rFonts w:eastAsia="PLRoman10-Regular" w:cstheme="minorHAnsi"/>
          <w:sz w:val="24"/>
          <w:szCs w:val="24"/>
        </w:rPr>
        <w:t>pl</w:t>
      </w:r>
      <w:proofErr w:type="gramEnd"/>
      <w:r>
        <w:rPr>
          <w:rFonts w:eastAsia="PLRoman10-Regular" w:cstheme="minorHAnsi"/>
          <w:sz w:val="24"/>
          <w:szCs w:val="24"/>
        </w:rPr>
        <w:t>)</w:t>
      </w:r>
    </w:p>
    <w:p w:rsidR="00D413B9" w:rsidRDefault="00D413B9" w:rsidP="00D413B9">
      <w:pPr>
        <w:jc w:val="center"/>
        <w:rPr>
          <w:rFonts w:eastAsia="PLRoman10-Regular" w:cstheme="minorHAnsi"/>
          <w:b/>
          <w:sz w:val="24"/>
          <w:szCs w:val="24"/>
        </w:rPr>
      </w:pPr>
    </w:p>
    <w:p w:rsidR="00D413B9" w:rsidRPr="00647A52" w:rsidRDefault="00441322" w:rsidP="005E17C8">
      <w:pPr>
        <w:spacing w:after="0" w:line="240" w:lineRule="auto"/>
        <w:jc w:val="center"/>
        <w:rPr>
          <w:rFonts w:eastAsia="PLRoman10-Regular" w:cstheme="minorHAnsi"/>
          <w:b/>
          <w:sz w:val="24"/>
          <w:szCs w:val="24"/>
        </w:rPr>
      </w:pPr>
      <w:r>
        <w:rPr>
          <w:rFonts w:eastAsia="PLRoman10-Regular" w:cstheme="minorHAnsi"/>
          <w:b/>
          <w:sz w:val="24"/>
          <w:szCs w:val="24"/>
        </w:rPr>
        <w:t>Ładowanie danych do celu typu OLE DB</w:t>
      </w:r>
      <w:r w:rsidR="0027719F" w:rsidRPr="00647A52">
        <w:rPr>
          <w:rFonts w:eastAsia="PLRoman10-Regular" w:cstheme="minorHAnsi"/>
          <w:b/>
          <w:sz w:val="24"/>
          <w:szCs w:val="24"/>
        </w:rPr>
        <w:br/>
      </w:r>
    </w:p>
    <w:p w:rsidR="0027719F" w:rsidRPr="00647A52" w:rsidRDefault="0027719F" w:rsidP="0027719F">
      <w:pPr>
        <w:spacing w:after="0" w:line="240" w:lineRule="auto"/>
        <w:jc w:val="center"/>
        <w:rPr>
          <w:rFonts w:eastAsia="PLRoman10-Regular" w:cstheme="minorHAnsi"/>
          <w:b/>
          <w:sz w:val="24"/>
          <w:szCs w:val="24"/>
        </w:rPr>
      </w:pPr>
    </w:p>
    <w:p w:rsidR="00865141" w:rsidRPr="00BE3512" w:rsidRDefault="00865141" w:rsidP="00865141">
      <w:pPr>
        <w:pStyle w:val="Akapitzlist"/>
        <w:ind w:left="426"/>
        <w:jc w:val="both"/>
      </w:pPr>
    </w:p>
    <w:p w:rsidR="00E77B8F" w:rsidRDefault="00835C53" w:rsidP="00E77B8F">
      <w:pPr>
        <w:pStyle w:val="Akapitzlist"/>
        <w:numPr>
          <w:ilvl w:val="0"/>
          <w:numId w:val="1"/>
        </w:numPr>
        <w:ind w:left="426"/>
        <w:jc w:val="both"/>
        <w:rPr>
          <w:b/>
          <w:sz w:val="24"/>
          <w:szCs w:val="24"/>
        </w:rPr>
      </w:pPr>
      <w:r>
        <w:rPr>
          <w:b/>
          <w:sz w:val="24"/>
          <w:szCs w:val="24"/>
        </w:rPr>
        <w:t>Cel</w:t>
      </w:r>
      <w:r w:rsidR="008F77EC">
        <w:rPr>
          <w:b/>
          <w:sz w:val="24"/>
          <w:szCs w:val="24"/>
        </w:rPr>
        <w:t xml:space="preserve"> ćwiczenia</w:t>
      </w:r>
    </w:p>
    <w:p w:rsidR="00835C53" w:rsidRPr="00835C53" w:rsidRDefault="00835C53" w:rsidP="00835C53">
      <w:pPr>
        <w:pStyle w:val="Akapitzlist"/>
        <w:ind w:left="426"/>
        <w:jc w:val="both"/>
        <w:rPr>
          <w:sz w:val="24"/>
          <w:szCs w:val="24"/>
        </w:rPr>
      </w:pPr>
      <w:r w:rsidRPr="00835C53">
        <w:rPr>
          <w:sz w:val="24"/>
          <w:szCs w:val="24"/>
        </w:rPr>
        <w:t xml:space="preserve">Celem ćwiczenia jest </w:t>
      </w:r>
      <w:r w:rsidR="00441322">
        <w:rPr>
          <w:sz w:val="24"/>
          <w:szCs w:val="24"/>
        </w:rPr>
        <w:t xml:space="preserve">załadowanie listy pracowników </w:t>
      </w:r>
      <w:proofErr w:type="spellStart"/>
      <w:r w:rsidR="00291A8B">
        <w:rPr>
          <w:rFonts w:ascii="Arial" w:hAnsi="Arial" w:cs="Arial"/>
        </w:rPr>
        <w:t>EmployeeList</w:t>
      </w:r>
      <w:proofErr w:type="spellEnd"/>
      <w:r w:rsidR="00291A8B">
        <w:rPr>
          <w:rFonts w:ascii="Arial" w:hAnsi="Arial" w:cs="Arial"/>
        </w:rPr>
        <w:t xml:space="preserve"> </w:t>
      </w:r>
      <w:r w:rsidR="00441322">
        <w:rPr>
          <w:sz w:val="24"/>
          <w:szCs w:val="24"/>
        </w:rPr>
        <w:t xml:space="preserve">utworzonej podczas poprzednich ćwiczeń do nowej tabeli </w:t>
      </w:r>
      <w:r w:rsidR="00291A8B">
        <w:rPr>
          <w:sz w:val="24"/>
          <w:szCs w:val="24"/>
        </w:rPr>
        <w:t xml:space="preserve">w bazie </w:t>
      </w:r>
      <w:r w:rsidR="00291A8B" w:rsidRPr="00291A8B">
        <w:rPr>
          <w:rFonts w:ascii="Arial" w:hAnsi="Arial" w:cs="Arial"/>
        </w:rPr>
        <w:t>Adventure</w:t>
      </w:r>
      <w:r w:rsidR="00441322" w:rsidRPr="00291A8B">
        <w:rPr>
          <w:rFonts w:ascii="Arial" w:hAnsi="Arial" w:cs="Arial"/>
        </w:rPr>
        <w:t>Works2012</w:t>
      </w:r>
      <w:r w:rsidR="00701FF4" w:rsidRPr="00072D1B">
        <w:rPr>
          <w:rFonts w:ascii="Arial" w:hAnsi="Arial" w:cs="Arial"/>
          <w:sz w:val="24"/>
          <w:szCs w:val="24"/>
        </w:rPr>
        <w:t>.</w:t>
      </w:r>
    </w:p>
    <w:p w:rsidR="00835C53" w:rsidRDefault="00835C53" w:rsidP="00835C53">
      <w:pPr>
        <w:pStyle w:val="Akapitzlist"/>
        <w:ind w:left="426"/>
        <w:jc w:val="both"/>
        <w:rPr>
          <w:b/>
          <w:sz w:val="24"/>
          <w:szCs w:val="24"/>
        </w:rPr>
      </w:pPr>
    </w:p>
    <w:p w:rsidR="00704C4F" w:rsidRPr="00440C09" w:rsidRDefault="00835C53" w:rsidP="00704C4F">
      <w:pPr>
        <w:pStyle w:val="Akapitzlist"/>
        <w:numPr>
          <w:ilvl w:val="0"/>
          <w:numId w:val="1"/>
        </w:numPr>
        <w:ind w:left="426"/>
        <w:jc w:val="both"/>
        <w:rPr>
          <w:b/>
          <w:sz w:val="24"/>
          <w:szCs w:val="24"/>
        </w:rPr>
      </w:pPr>
      <w:r>
        <w:rPr>
          <w:b/>
          <w:sz w:val="24"/>
          <w:szCs w:val="24"/>
        </w:rPr>
        <w:t>Przebieg ćwiczenia</w:t>
      </w:r>
    </w:p>
    <w:p w:rsidR="00704C4F" w:rsidRDefault="00704C4F" w:rsidP="00704C4F">
      <w:pPr>
        <w:pStyle w:val="Akapitzlist"/>
        <w:numPr>
          <w:ilvl w:val="0"/>
          <w:numId w:val="12"/>
        </w:numPr>
        <w:ind w:left="709"/>
        <w:jc w:val="both"/>
        <w:rPr>
          <w:rFonts w:cstheme="minorHAnsi"/>
        </w:rPr>
      </w:pPr>
      <w:r w:rsidRPr="00704C4F">
        <w:rPr>
          <w:rFonts w:cstheme="minorHAnsi"/>
        </w:rPr>
        <w:t xml:space="preserve">Otwórz projekt </w:t>
      </w:r>
      <w:r w:rsidR="00291A8B">
        <w:rPr>
          <w:rFonts w:cstheme="minorHAnsi"/>
        </w:rPr>
        <w:t xml:space="preserve">i </w:t>
      </w:r>
      <w:r w:rsidR="00A952A2">
        <w:rPr>
          <w:rFonts w:cstheme="minorHAnsi"/>
        </w:rPr>
        <w:t xml:space="preserve">przypomnij </w:t>
      </w:r>
      <w:r w:rsidR="001057B1">
        <w:rPr>
          <w:rFonts w:cstheme="minorHAnsi"/>
        </w:rPr>
        <w:t>sobie, do czego</w:t>
      </w:r>
      <w:r w:rsidR="00A952A2">
        <w:rPr>
          <w:rFonts w:cstheme="minorHAnsi"/>
        </w:rPr>
        <w:t xml:space="preserve"> służyły pakiety utworzone podczas poprzedniego ćwiczenia </w:t>
      </w:r>
    </w:p>
    <w:p w:rsidR="00692E7E" w:rsidRPr="00692E7E" w:rsidRDefault="00291A8B" w:rsidP="00692E7E">
      <w:pPr>
        <w:pStyle w:val="Akapitzlist"/>
        <w:numPr>
          <w:ilvl w:val="0"/>
          <w:numId w:val="12"/>
        </w:numPr>
        <w:ind w:left="709"/>
        <w:jc w:val="both"/>
        <w:rPr>
          <w:rFonts w:cstheme="minorHAnsi"/>
        </w:rPr>
      </w:pPr>
      <w:r>
        <w:rPr>
          <w:rFonts w:cstheme="minorHAnsi"/>
        </w:rPr>
        <w:t>Otwórz</w:t>
      </w:r>
      <w:r w:rsidR="008D7E5C">
        <w:rPr>
          <w:rFonts w:cstheme="minorHAnsi"/>
        </w:rPr>
        <w:t xml:space="preserve"> </w:t>
      </w:r>
      <w:r w:rsidR="008D7E5C" w:rsidRPr="008D7E5C">
        <w:rPr>
          <w:rFonts w:ascii="Arial" w:hAnsi="Arial" w:cs="Arial"/>
        </w:rPr>
        <w:t xml:space="preserve">Data </w:t>
      </w:r>
      <w:proofErr w:type="spellStart"/>
      <w:r w:rsidR="008D7E5C" w:rsidRPr="008D7E5C">
        <w:rPr>
          <w:rFonts w:ascii="Arial" w:hAnsi="Arial" w:cs="Arial"/>
        </w:rPr>
        <w:t>Flow</w:t>
      </w:r>
      <w:proofErr w:type="spellEnd"/>
      <w:r w:rsidR="008D7E5C" w:rsidRPr="008D7E5C">
        <w:rPr>
          <w:rFonts w:ascii="Arial" w:hAnsi="Arial" w:cs="Arial"/>
        </w:rPr>
        <w:t xml:space="preserve"> </w:t>
      </w:r>
      <w:proofErr w:type="spellStart"/>
      <w:r w:rsidR="008D7E5C" w:rsidRPr="008D7E5C">
        <w:rPr>
          <w:rFonts w:ascii="Arial" w:hAnsi="Arial" w:cs="Arial"/>
        </w:rPr>
        <w:t>Ta</w:t>
      </w:r>
      <w:r w:rsidRPr="008D7E5C">
        <w:rPr>
          <w:rFonts w:ascii="Arial" w:hAnsi="Arial" w:cs="Arial"/>
        </w:rPr>
        <w:t>sk</w:t>
      </w:r>
      <w:proofErr w:type="spellEnd"/>
      <w:r>
        <w:rPr>
          <w:rFonts w:cstheme="minorHAnsi"/>
        </w:rPr>
        <w:t xml:space="preserve"> o nazwie </w:t>
      </w:r>
      <w:r w:rsidRPr="008D7E5C">
        <w:rPr>
          <w:rFonts w:ascii="Arial" w:hAnsi="Arial" w:cs="Arial"/>
        </w:rPr>
        <w:t xml:space="preserve">Flat File </w:t>
      </w:r>
      <w:proofErr w:type="spellStart"/>
      <w:r w:rsidRPr="008D7E5C">
        <w:rPr>
          <w:rFonts w:ascii="Arial" w:hAnsi="Arial" w:cs="Arial"/>
        </w:rPr>
        <w:t>Extract</w:t>
      </w:r>
      <w:proofErr w:type="spellEnd"/>
      <w:r>
        <w:rPr>
          <w:rFonts w:cstheme="minorHAnsi"/>
        </w:rPr>
        <w:t xml:space="preserve"> </w:t>
      </w:r>
      <w:r w:rsidR="008D7E5C">
        <w:rPr>
          <w:rFonts w:cstheme="minorHAnsi"/>
        </w:rPr>
        <w:t xml:space="preserve">i przeciągnij na niego obiekt </w:t>
      </w:r>
      <w:r w:rsidR="008D7E5C" w:rsidRPr="008D7E5C">
        <w:rPr>
          <w:rFonts w:ascii="Arial" w:hAnsi="Arial" w:cs="Arial"/>
        </w:rPr>
        <w:t xml:space="preserve">OLE DB </w:t>
      </w:r>
      <w:proofErr w:type="spellStart"/>
      <w:r w:rsidR="008D7E5C" w:rsidRPr="008D7E5C">
        <w:rPr>
          <w:rFonts w:ascii="Arial" w:hAnsi="Arial" w:cs="Arial"/>
        </w:rPr>
        <w:t>Destination</w:t>
      </w:r>
      <w:proofErr w:type="spellEnd"/>
      <w:r w:rsidR="008D7E5C">
        <w:rPr>
          <w:rFonts w:cstheme="minorHAnsi"/>
        </w:rPr>
        <w:t xml:space="preserve">. Jeśli w oknie projektanta znajduje się obiekt </w:t>
      </w:r>
      <w:r w:rsidR="008D7E5C" w:rsidRPr="008D7E5C">
        <w:rPr>
          <w:rFonts w:ascii="Arial" w:hAnsi="Arial" w:cs="Arial"/>
        </w:rPr>
        <w:t xml:space="preserve">Union </w:t>
      </w:r>
      <w:proofErr w:type="spellStart"/>
      <w:r w:rsidR="008D7E5C" w:rsidRPr="008D7E5C">
        <w:rPr>
          <w:rFonts w:ascii="Arial" w:hAnsi="Arial" w:cs="Arial"/>
        </w:rPr>
        <w:t>All</w:t>
      </w:r>
      <w:proofErr w:type="spellEnd"/>
      <w:r w:rsidR="008D7E5C">
        <w:rPr>
          <w:rFonts w:cstheme="minorHAnsi"/>
        </w:rPr>
        <w:t xml:space="preserve"> to go usuń. Zmień nazwę celu na </w:t>
      </w:r>
      <w:proofErr w:type="spellStart"/>
      <w:r w:rsidR="008D7E5C" w:rsidRPr="008D7E5C">
        <w:rPr>
          <w:rFonts w:ascii="Arial" w:hAnsi="Arial" w:cs="Arial"/>
        </w:rPr>
        <w:t>EmployeeList</w:t>
      </w:r>
      <w:proofErr w:type="spellEnd"/>
      <w:r w:rsidR="008D7E5C">
        <w:rPr>
          <w:rFonts w:cstheme="minorHAnsi"/>
        </w:rPr>
        <w:t xml:space="preserve"> </w:t>
      </w:r>
    </w:p>
    <w:p w:rsidR="00692E7E" w:rsidRPr="00692E7E" w:rsidRDefault="00A952A2" w:rsidP="00692E7E">
      <w:pPr>
        <w:pStyle w:val="Akapitzlist"/>
        <w:numPr>
          <w:ilvl w:val="0"/>
          <w:numId w:val="12"/>
        </w:numPr>
        <w:ind w:left="709"/>
        <w:jc w:val="both"/>
        <w:rPr>
          <w:rFonts w:cstheme="minorHAnsi"/>
        </w:rPr>
      </w:pPr>
      <w:r>
        <w:rPr>
          <w:rFonts w:cstheme="minorHAnsi"/>
        </w:rPr>
        <w:t xml:space="preserve">Połącz za pomocą niebieskiej strzałki </w:t>
      </w:r>
      <w:r w:rsidRPr="00A952A2">
        <w:rPr>
          <w:rFonts w:ascii="Arial" w:hAnsi="Arial" w:cs="Arial"/>
        </w:rPr>
        <w:t>Flat File Source</w:t>
      </w:r>
      <w:r>
        <w:rPr>
          <w:rFonts w:cstheme="minorHAnsi"/>
        </w:rPr>
        <w:t xml:space="preserve"> z nowo utworzonym celem. Kliknij na nim dwukrotnie, aby uruchomić edytor.</w:t>
      </w:r>
      <w:r w:rsidR="007326C6">
        <w:rPr>
          <w:rFonts w:cstheme="minorHAnsi"/>
        </w:rPr>
        <w:t xml:space="preserve"> </w:t>
      </w:r>
    </w:p>
    <w:p w:rsidR="00692E7E" w:rsidRPr="00692E7E" w:rsidRDefault="00A952A2" w:rsidP="00692E7E">
      <w:pPr>
        <w:pStyle w:val="Akapitzlist"/>
        <w:numPr>
          <w:ilvl w:val="0"/>
          <w:numId w:val="12"/>
        </w:numPr>
        <w:ind w:left="709"/>
        <w:jc w:val="both"/>
        <w:rPr>
          <w:rFonts w:cstheme="minorHAnsi"/>
        </w:rPr>
      </w:pPr>
      <w:r>
        <w:rPr>
          <w:rFonts w:cstheme="minorHAnsi"/>
        </w:rPr>
        <w:t>O</w:t>
      </w:r>
      <w:r w:rsidR="00D6693B">
        <w:rPr>
          <w:rFonts w:cstheme="minorHAnsi"/>
        </w:rPr>
        <w:t>biekt</w:t>
      </w:r>
      <w:r>
        <w:rPr>
          <w:rFonts w:cstheme="minorHAnsi"/>
        </w:rPr>
        <w:t xml:space="preserve"> docelowy domyślnie zakłada wykorzystanie menadżera połącznia typu </w:t>
      </w:r>
      <w:r w:rsidR="00D6693B" w:rsidRPr="00E66AE5">
        <w:rPr>
          <w:rFonts w:ascii="Arial" w:hAnsi="Arial" w:cs="Arial"/>
        </w:rPr>
        <w:t>OLE DB</w:t>
      </w:r>
      <w:r>
        <w:rPr>
          <w:rFonts w:ascii="Arial" w:hAnsi="Arial" w:cs="Arial"/>
        </w:rPr>
        <w:t xml:space="preserve">, </w:t>
      </w:r>
      <w:r w:rsidRPr="00A952A2">
        <w:rPr>
          <w:rFonts w:cstheme="minorHAnsi"/>
        </w:rPr>
        <w:t>który został już wcześniej utworzony</w:t>
      </w:r>
      <w:r>
        <w:rPr>
          <w:rFonts w:ascii="Arial" w:hAnsi="Arial" w:cs="Arial"/>
        </w:rPr>
        <w:t>.</w:t>
      </w:r>
      <w:r w:rsidRPr="00A952A2">
        <w:rPr>
          <w:rFonts w:cstheme="minorHAnsi"/>
        </w:rPr>
        <w:t xml:space="preserve"> Kliknij na przycisku </w:t>
      </w:r>
      <w:r w:rsidRPr="00A952A2">
        <w:rPr>
          <w:rFonts w:ascii="Arial" w:hAnsi="Arial" w:cs="Arial"/>
        </w:rPr>
        <w:t>New</w:t>
      </w:r>
      <w:r>
        <w:rPr>
          <w:rFonts w:cstheme="minorHAnsi"/>
        </w:rPr>
        <w:t xml:space="preserve"> obok opcji </w:t>
      </w:r>
      <w:proofErr w:type="spellStart"/>
      <w:r w:rsidRPr="00A952A2">
        <w:rPr>
          <w:rFonts w:ascii="Arial" w:hAnsi="Arial" w:cs="Arial"/>
        </w:rPr>
        <w:t>Name</w:t>
      </w:r>
      <w:proofErr w:type="spellEnd"/>
      <w:r w:rsidRPr="00A952A2">
        <w:rPr>
          <w:rFonts w:ascii="Arial" w:hAnsi="Arial" w:cs="Arial"/>
        </w:rPr>
        <w:t xml:space="preserve"> of the </w:t>
      </w:r>
      <w:proofErr w:type="spellStart"/>
      <w:proofErr w:type="gramStart"/>
      <w:r w:rsidRPr="00A952A2">
        <w:rPr>
          <w:rFonts w:ascii="Arial" w:hAnsi="Arial" w:cs="Arial"/>
        </w:rPr>
        <w:t>table</w:t>
      </w:r>
      <w:proofErr w:type="spellEnd"/>
      <w:r>
        <w:rPr>
          <w:rFonts w:cstheme="minorHAnsi"/>
        </w:rPr>
        <w:t xml:space="preserve"> aby</w:t>
      </w:r>
      <w:proofErr w:type="gramEnd"/>
      <w:r>
        <w:rPr>
          <w:rFonts w:cstheme="minorHAnsi"/>
        </w:rPr>
        <w:t xml:space="preserve"> utworzyć tabelę, do której będą ładowane dane. </w:t>
      </w:r>
      <w:r w:rsidR="00D6693B" w:rsidRPr="00A952A2">
        <w:rPr>
          <w:rFonts w:cstheme="minorHAnsi"/>
        </w:rPr>
        <w:t xml:space="preserve"> </w:t>
      </w:r>
    </w:p>
    <w:p w:rsidR="00844BE3" w:rsidRDefault="00844BE3" w:rsidP="00692E7E">
      <w:pPr>
        <w:pStyle w:val="Akapitzlist"/>
        <w:numPr>
          <w:ilvl w:val="0"/>
          <w:numId w:val="12"/>
        </w:numPr>
        <w:ind w:left="709"/>
        <w:jc w:val="both"/>
        <w:rPr>
          <w:rFonts w:cstheme="minorHAnsi"/>
        </w:rPr>
      </w:pPr>
      <w:r>
        <w:rPr>
          <w:rFonts w:cstheme="minorHAnsi"/>
        </w:rPr>
        <w:t>Wynikiem będzie pojawienie się okna dialogowego umożliwiającego wpisanie zapytania SQL w celu utworzenia tabeli (Rys</w:t>
      </w:r>
      <w:proofErr w:type="gramStart"/>
      <w:r>
        <w:rPr>
          <w:rFonts w:cstheme="minorHAnsi"/>
        </w:rPr>
        <w:t>. 1). Wpisz</w:t>
      </w:r>
      <w:proofErr w:type="gramEnd"/>
      <w:r>
        <w:rPr>
          <w:rFonts w:cstheme="minorHAnsi"/>
        </w:rPr>
        <w:t xml:space="preserve"> </w:t>
      </w:r>
      <w:r w:rsidR="00173B8C">
        <w:rPr>
          <w:rFonts w:cstheme="minorHAnsi"/>
        </w:rPr>
        <w:t>poniższe</w:t>
      </w:r>
      <w:r>
        <w:rPr>
          <w:rFonts w:cstheme="minorHAnsi"/>
        </w:rPr>
        <w:t xml:space="preserve"> zapytanie i kliknij </w:t>
      </w:r>
      <w:r w:rsidRPr="00844BE3">
        <w:rPr>
          <w:rFonts w:ascii="Arial" w:hAnsi="Arial" w:cs="Arial"/>
        </w:rPr>
        <w:t>OK</w:t>
      </w:r>
      <w:r>
        <w:rPr>
          <w:rFonts w:cstheme="minorHAnsi"/>
        </w:rPr>
        <w:t>.</w:t>
      </w:r>
    </w:p>
    <w:p w:rsidR="00844BE3" w:rsidRPr="00844BE3" w:rsidRDefault="00844BE3" w:rsidP="00844BE3">
      <w:pPr>
        <w:spacing w:after="0" w:line="240" w:lineRule="auto"/>
        <w:ind w:left="3402"/>
        <w:jc w:val="both"/>
        <w:rPr>
          <w:rFonts w:ascii="Courier New" w:hAnsi="Courier New" w:cs="Courier New"/>
          <w:lang w:val="en-US"/>
        </w:rPr>
      </w:pPr>
      <w:r w:rsidRPr="00844BE3">
        <w:rPr>
          <w:rFonts w:ascii="Courier New" w:hAnsi="Courier New" w:cs="Courier New"/>
          <w:lang w:val="en-US"/>
        </w:rPr>
        <w:t>CREATE TABLE [</w:t>
      </w:r>
      <w:proofErr w:type="spellStart"/>
      <w:r w:rsidRPr="00844BE3">
        <w:rPr>
          <w:rFonts w:ascii="Courier New" w:hAnsi="Courier New" w:cs="Courier New"/>
          <w:lang w:val="en-US"/>
        </w:rPr>
        <w:t>EmployeeList</w:t>
      </w:r>
      <w:proofErr w:type="spellEnd"/>
      <w:r w:rsidRPr="00844BE3">
        <w:rPr>
          <w:rFonts w:ascii="Courier New" w:hAnsi="Courier New" w:cs="Courier New"/>
          <w:lang w:val="en-US"/>
        </w:rPr>
        <w:t>] (</w:t>
      </w:r>
    </w:p>
    <w:p w:rsidR="00844BE3" w:rsidRPr="00844BE3" w:rsidRDefault="00844BE3" w:rsidP="00844BE3">
      <w:pPr>
        <w:spacing w:after="0" w:line="240" w:lineRule="auto"/>
        <w:ind w:left="3540"/>
        <w:jc w:val="both"/>
        <w:rPr>
          <w:rFonts w:ascii="Courier New" w:hAnsi="Courier New" w:cs="Courier New"/>
          <w:lang w:val="en-US"/>
        </w:rPr>
      </w:pPr>
      <w:r>
        <w:rPr>
          <w:rFonts w:ascii="Courier New" w:hAnsi="Courier New" w:cs="Courier New"/>
          <w:lang w:val="en-US"/>
        </w:rPr>
        <w:t xml:space="preserve"> </w:t>
      </w:r>
      <w:r w:rsidRPr="00844BE3">
        <w:rPr>
          <w:rFonts w:ascii="Courier New" w:hAnsi="Courier New" w:cs="Courier New"/>
          <w:lang w:val="en-US"/>
        </w:rPr>
        <w:t>[</w:t>
      </w:r>
      <w:proofErr w:type="spellStart"/>
      <w:r w:rsidRPr="00844BE3">
        <w:rPr>
          <w:rFonts w:ascii="Courier New" w:hAnsi="Courier New" w:cs="Courier New"/>
          <w:lang w:val="en-US"/>
        </w:rPr>
        <w:t>EmpID</w:t>
      </w:r>
      <w:proofErr w:type="spellEnd"/>
      <w:r w:rsidRPr="00844BE3">
        <w:rPr>
          <w:rFonts w:ascii="Courier New" w:hAnsi="Courier New" w:cs="Courier New"/>
          <w:lang w:val="en-US"/>
        </w:rPr>
        <w:t xml:space="preserve">] </w:t>
      </w:r>
      <w:proofErr w:type="spellStart"/>
      <w:r w:rsidRPr="00844BE3">
        <w:rPr>
          <w:rFonts w:ascii="Courier New" w:hAnsi="Courier New" w:cs="Courier New"/>
          <w:lang w:val="en-US"/>
        </w:rPr>
        <w:t>int</w:t>
      </w:r>
      <w:proofErr w:type="spellEnd"/>
      <w:r w:rsidRPr="00844BE3">
        <w:rPr>
          <w:rFonts w:ascii="Courier New" w:hAnsi="Courier New" w:cs="Courier New"/>
          <w:lang w:val="en-US"/>
        </w:rPr>
        <w:t>,</w:t>
      </w:r>
    </w:p>
    <w:p w:rsidR="00844BE3" w:rsidRPr="00844BE3" w:rsidRDefault="00844BE3" w:rsidP="00844BE3">
      <w:pPr>
        <w:spacing w:after="0" w:line="240" w:lineRule="auto"/>
        <w:ind w:left="3402" w:firstLine="138"/>
        <w:jc w:val="both"/>
        <w:rPr>
          <w:rFonts w:ascii="Courier New" w:hAnsi="Courier New" w:cs="Courier New"/>
          <w:lang w:val="en-US"/>
        </w:rPr>
      </w:pPr>
      <w:r>
        <w:rPr>
          <w:rFonts w:ascii="Courier New" w:hAnsi="Courier New" w:cs="Courier New"/>
          <w:lang w:val="en-US"/>
        </w:rPr>
        <w:t xml:space="preserve"> </w:t>
      </w:r>
      <w:r w:rsidRPr="00844BE3">
        <w:rPr>
          <w:rFonts w:ascii="Courier New" w:hAnsi="Courier New" w:cs="Courier New"/>
          <w:lang w:val="en-US"/>
        </w:rPr>
        <w:t xml:space="preserve">[Name] </w:t>
      </w:r>
      <w:proofErr w:type="spellStart"/>
      <w:proofErr w:type="gramStart"/>
      <w:r w:rsidRPr="00844BE3">
        <w:rPr>
          <w:rFonts w:ascii="Courier New" w:hAnsi="Courier New" w:cs="Courier New"/>
          <w:lang w:val="en-US"/>
        </w:rPr>
        <w:t>varchar</w:t>
      </w:r>
      <w:proofErr w:type="spellEnd"/>
      <w:r w:rsidRPr="00844BE3">
        <w:rPr>
          <w:rFonts w:ascii="Courier New" w:hAnsi="Courier New" w:cs="Courier New"/>
          <w:lang w:val="en-US"/>
        </w:rPr>
        <w:t>(</w:t>
      </w:r>
      <w:proofErr w:type="gramEnd"/>
      <w:r w:rsidRPr="00844BE3">
        <w:rPr>
          <w:rFonts w:ascii="Courier New" w:hAnsi="Courier New" w:cs="Courier New"/>
          <w:lang w:val="en-US"/>
        </w:rPr>
        <w:t>50),</w:t>
      </w:r>
    </w:p>
    <w:p w:rsidR="00844BE3" w:rsidRPr="00844BE3" w:rsidRDefault="00844BE3" w:rsidP="00844BE3">
      <w:pPr>
        <w:spacing w:after="0" w:line="240" w:lineRule="auto"/>
        <w:ind w:left="3402" w:firstLine="138"/>
        <w:jc w:val="both"/>
        <w:rPr>
          <w:rFonts w:ascii="Courier New" w:hAnsi="Courier New" w:cs="Courier New"/>
          <w:lang w:val="en-US"/>
        </w:rPr>
      </w:pPr>
      <w:r>
        <w:rPr>
          <w:rFonts w:ascii="Courier New" w:hAnsi="Courier New" w:cs="Courier New"/>
          <w:lang w:val="en-US"/>
        </w:rPr>
        <w:t xml:space="preserve"> </w:t>
      </w:r>
      <w:r w:rsidRPr="00844BE3">
        <w:rPr>
          <w:rFonts w:ascii="Courier New" w:hAnsi="Courier New" w:cs="Courier New"/>
          <w:lang w:val="en-US"/>
        </w:rPr>
        <w:t>[</w:t>
      </w:r>
      <w:proofErr w:type="spellStart"/>
      <w:r w:rsidRPr="00844BE3">
        <w:rPr>
          <w:rFonts w:ascii="Courier New" w:hAnsi="Courier New" w:cs="Courier New"/>
          <w:lang w:val="en-US"/>
        </w:rPr>
        <w:t>SickDays</w:t>
      </w:r>
      <w:proofErr w:type="spellEnd"/>
      <w:r w:rsidRPr="00844BE3">
        <w:rPr>
          <w:rFonts w:ascii="Courier New" w:hAnsi="Courier New" w:cs="Courier New"/>
          <w:lang w:val="en-US"/>
        </w:rPr>
        <w:t xml:space="preserve">] </w:t>
      </w:r>
      <w:proofErr w:type="spellStart"/>
      <w:r w:rsidRPr="00844BE3">
        <w:rPr>
          <w:rFonts w:ascii="Courier New" w:hAnsi="Courier New" w:cs="Courier New"/>
          <w:lang w:val="en-US"/>
        </w:rPr>
        <w:t>int</w:t>
      </w:r>
      <w:proofErr w:type="spellEnd"/>
      <w:r w:rsidRPr="00844BE3">
        <w:rPr>
          <w:rFonts w:ascii="Courier New" w:hAnsi="Courier New" w:cs="Courier New"/>
          <w:lang w:val="en-US"/>
        </w:rPr>
        <w:t>,</w:t>
      </w:r>
    </w:p>
    <w:p w:rsidR="00844BE3" w:rsidRPr="00844BE3" w:rsidRDefault="00844BE3" w:rsidP="00844BE3">
      <w:pPr>
        <w:spacing w:after="0" w:line="240" w:lineRule="auto"/>
        <w:ind w:left="3402" w:firstLine="138"/>
        <w:jc w:val="both"/>
        <w:rPr>
          <w:rFonts w:ascii="Courier New" w:hAnsi="Courier New" w:cs="Courier New"/>
          <w:lang w:val="en-US"/>
        </w:rPr>
      </w:pPr>
      <w:r>
        <w:rPr>
          <w:rFonts w:ascii="Courier New" w:hAnsi="Courier New" w:cs="Courier New"/>
          <w:lang w:val="en-US"/>
        </w:rPr>
        <w:t xml:space="preserve"> </w:t>
      </w:r>
      <w:r w:rsidRPr="00844BE3">
        <w:rPr>
          <w:rFonts w:ascii="Courier New" w:hAnsi="Courier New" w:cs="Courier New"/>
          <w:lang w:val="en-US"/>
        </w:rPr>
        <w:t>[</w:t>
      </w:r>
      <w:proofErr w:type="spellStart"/>
      <w:r w:rsidRPr="00844BE3">
        <w:rPr>
          <w:rFonts w:ascii="Courier New" w:hAnsi="Courier New" w:cs="Courier New"/>
          <w:lang w:val="en-US"/>
        </w:rPr>
        <w:t>VacationDays</w:t>
      </w:r>
      <w:proofErr w:type="spellEnd"/>
      <w:r w:rsidRPr="00844BE3">
        <w:rPr>
          <w:rFonts w:ascii="Courier New" w:hAnsi="Courier New" w:cs="Courier New"/>
          <w:lang w:val="en-US"/>
        </w:rPr>
        <w:t xml:space="preserve">] </w:t>
      </w:r>
      <w:proofErr w:type="spellStart"/>
      <w:r w:rsidRPr="00844BE3">
        <w:rPr>
          <w:rFonts w:ascii="Courier New" w:hAnsi="Courier New" w:cs="Courier New"/>
          <w:lang w:val="en-US"/>
        </w:rPr>
        <w:t>int</w:t>
      </w:r>
      <w:proofErr w:type="spellEnd"/>
    </w:p>
    <w:p w:rsidR="00844BE3" w:rsidRPr="00844BE3" w:rsidRDefault="00844BE3" w:rsidP="00844BE3">
      <w:pPr>
        <w:spacing w:after="0" w:line="240" w:lineRule="auto"/>
        <w:ind w:left="3402"/>
        <w:jc w:val="both"/>
        <w:rPr>
          <w:rFonts w:ascii="Courier New" w:hAnsi="Courier New" w:cs="Courier New"/>
        </w:rPr>
      </w:pPr>
      <w:r w:rsidRPr="00844BE3">
        <w:rPr>
          <w:rFonts w:ascii="Courier New" w:hAnsi="Courier New" w:cs="Courier New"/>
        </w:rPr>
        <w:t>)</w:t>
      </w:r>
    </w:p>
    <w:p w:rsidR="00692E7E" w:rsidRPr="00844BE3" w:rsidRDefault="00844BE3" w:rsidP="00844BE3">
      <w:pPr>
        <w:jc w:val="center"/>
        <w:rPr>
          <w:rFonts w:cstheme="minorHAnsi"/>
        </w:rPr>
      </w:pPr>
      <w:r>
        <w:rPr>
          <w:rFonts w:cstheme="minorHAnsi"/>
          <w:noProof/>
          <w:lang w:eastAsia="pl-PL"/>
        </w:rPr>
        <w:lastRenderedPageBreak/>
        <w:drawing>
          <wp:inline distT="0" distB="0" distL="0" distR="0">
            <wp:extent cx="2741498" cy="2830493"/>
            <wp:effectExtent l="0" t="0" r="1905"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582" cy="2830580"/>
                    </a:xfrm>
                    <a:prstGeom prst="rect">
                      <a:avLst/>
                    </a:prstGeom>
                    <a:noFill/>
                    <a:ln>
                      <a:noFill/>
                    </a:ln>
                  </pic:spPr>
                </pic:pic>
              </a:graphicData>
            </a:graphic>
          </wp:inline>
        </w:drawing>
      </w:r>
    </w:p>
    <w:p w:rsidR="00692E7E" w:rsidRPr="00692E7E" w:rsidRDefault="001057B1" w:rsidP="00692E7E">
      <w:pPr>
        <w:pStyle w:val="Akapitzlist"/>
        <w:numPr>
          <w:ilvl w:val="0"/>
          <w:numId w:val="12"/>
        </w:numPr>
        <w:ind w:left="709"/>
        <w:jc w:val="both"/>
        <w:rPr>
          <w:rFonts w:cstheme="minorHAnsi"/>
        </w:rPr>
      </w:pPr>
      <w:r>
        <w:rPr>
          <w:rFonts w:cstheme="minorHAnsi"/>
        </w:rPr>
        <w:t xml:space="preserve">Zauważ, że w oknie </w:t>
      </w:r>
      <w:r w:rsidRPr="001057B1">
        <w:rPr>
          <w:rFonts w:ascii="Arial" w:hAnsi="Arial" w:cs="Arial"/>
        </w:rPr>
        <w:t xml:space="preserve">OLE DB </w:t>
      </w:r>
      <w:proofErr w:type="spellStart"/>
      <w:r w:rsidRPr="001057B1">
        <w:rPr>
          <w:rFonts w:ascii="Arial" w:hAnsi="Arial" w:cs="Arial"/>
        </w:rPr>
        <w:t>Destination</w:t>
      </w:r>
      <w:proofErr w:type="spellEnd"/>
      <w:r w:rsidRPr="001057B1">
        <w:rPr>
          <w:rFonts w:ascii="Arial" w:hAnsi="Arial" w:cs="Arial"/>
        </w:rPr>
        <w:t xml:space="preserve"> Editor</w:t>
      </w:r>
      <w:r>
        <w:rPr>
          <w:rFonts w:cstheme="minorHAnsi"/>
        </w:rPr>
        <w:t xml:space="preserve"> pojawiło się ostrzeżenie, że należy jeszcze skonfigurować mapowanie (Rys</w:t>
      </w:r>
      <w:proofErr w:type="gramStart"/>
      <w:r>
        <w:rPr>
          <w:rFonts w:cstheme="minorHAnsi"/>
        </w:rPr>
        <w:t>. 2)</w:t>
      </w:r>
      <w:r w:rsidR="00D6693B">
        <w:rPr>
          <w:rFonts w:cstheme="minorHAnsi"/>
        </w:rPr>
        <w:t>. Wybierz</w:t>
      </w:r>
      <w:proofErr w:type="gramEnd"/>
      <w:r>
        <w:rPr>
          <w:rFonts w:cstheme="minorHAnsi"/>
        </w:rPr>
        <w:t xml:space="preserve"> w tym celu opcję </w:t>
      </w:r>
      <w:proofErr w:type="spellStart"/>
      <w:r w:rsidRPr="001057B1">
        <w:rPr>
          <w:rFonts w:ascii="Arial" w:hAnsi="Arial" w:cs="Arial"/>
        </w:rPr>
        <w:t>Mappings</w:t>
      </w:r>
      <w:proofErr w:type="spellEnd"/>
      <w:r>
        <w:rPr>
          <w:rFonts w:cstheme="minorHAnsi"/>
        </w:rPr>
        <w:t xml:space="preserve">. </w:t>
      </w:r>
    </w:p>
    <w:p w:rsidR="00692E7E" w:rsidRDefault="001057B1" w:rsidP="00692E7E">
      <w:pPr>
        <w:pStyle w:val="Akapitzlist"/>
        <w:numPr>
          <w:ilvl w:val="0"/>
          <w:numId w:val="12"/>
        </w:numPr>
        <w:ind w:left="709"/>
        <w:jc w:val="both"/>
        <w:rPr>
          <w:rFonts w:cstheme="minorHAnsi"/>
        </w:rPr>
      </w:pPr>
      <w:r>
        <w:rPr>
          <w:rFonts w:cstheme="minorHAnsi"/>
        </w:rPr>
        <w:t xml:space="preserve">Na stronie </w:t>
      </w:r>
      <w:proofErr w:type="spellStart"/>
      <w:r w:rsidRPr="00822341">
        <w:rPr>
          <w:rFonts w:ascii="Arial" w:hAnsi="Arial" w:cs="Arial"/>
        </w:rPr>
        <w:t>Mappings</w:t>
      </w:r>
      <w:proofErr w:type="spellEnd"/>
      <w:r>
        <w:rPr>
          <w:rFonts w:cstheme="minorHAnsi"/>
        </w:rPr>
        <w:t xml:space="preserve"> pojawi się automatyczne dopasowanie na podstawie nazw kolumn pomiędzy źródłem i </w:t>
      </w:r>
      <w:proofErr w:type="gramStart"/>
      <w:r>
        <w:rPr>
          <w:rFonts w:cstheme="minorHAnsi"/>
        </w:rPr>
        <w:t xml:space="preserve">celem  </w:t>
      </w:r>
      <w:r w:rsidR="009F0575">
        <w:rPr>
          <w:rFonts w:cstheme="minorHAnsi"/>
        </w:rPr>
        <w:t>(Rys</w:t>
      </w:r>
      <w:proofErr w:type="gramEnd"/>
      <w:r w:rsidR="009F0575">
        <w:rPr>
          <w:rFonts w:cstheme="minorHAnsi"/>
        </w:rPr>
        <w:t>. 3).</w:t>
      </w:r>
    </w:p>
    <w:p w:rsidR="00692E7E" w:rsidRDefault="001057B1" w:rsidP="00692E7E">
      <w:pPr>
        <w:jc w:val="center"/>
        <w:rPr>
          <w:rFonts w:cstheme="minorHAnsi"/>
        </w:rPr>
      </w:pPr>
      <w:r>
        <w:rPr>
          <w:rFonts w:cstheme="minorHAnsi"/>
          <w:noProof/>
          <w:lang w:eastAsia="pl-PL"/>
        </w:rPr>
        <w:drawing>
          <wp:inline distT="0" distB="0" distL="0" distR="0">
            <wp:extent cx="2844256" cy="312719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6220" cy="3129353"/>
                    </a:xfrm>
                    <a:prstGeom prst="rect">
                      <a:avLst/>
                    </a:prstGeom>
                    <a:noFill/>
                    <a:ln>
                      <a:noFill/>
                    </a:ln>
                  </pic:spPr>
                </pic:pic>
              </a:graphicData>
            </a:graphic>
          </wp:inline>
        </w:drawing>
      </w:r>
    </w:p>
    <w:p w:rsidR="00692E7E" w:rsidRPr="00692E7E" w:rsidRDefault="001057B1" w:rsidP="00692E7E">
      <w:pPr>
        <w:jc w:val="center"/>
        <w:rPr>
          <w:rFonts w:cstheme="minorHAnsi"/>
        </w:rPr>
      </w:pPr>
      <w:r>
        <w:rPr>
          <w:rFonts w:cstheme="minorHAnsi"/>
        </w:rPr>
        <w:t>Rys. 2</w:t>
      </w:r>
    </w:p>
    <w:p w:rsidR="00FB7EF8" w:rsidRPr="00822341" w:rsidRDefault="00822341" w:rsidP="00FB7EF8">
      <w:pPr>
        <w:pStyle w:val="Akapitzlist"/>
        <w:numPr>
          <w:ilvl w:val="0"/>
          <w:numId w:val="12"/>
        </w:numPr>
        <w:ind w:left="709"/>
        <w:jc w:val="both"/>
        <w:rPr>
          <w:rFonts w:cstheme="minorHAnsi"/>
        </w:rPr>
      </w:pPr>
      <w:r>
        <w:rPr>
          <w:rFonts w:cstheme="minorHAnsi"/>
        </w:rPr>
        <w:t xml:space="preserve">Uruchom utworzony </w:t>
      </w:r>
      <w:r w:rsidRPr="00822341">
        <w:rPr>
          <w:rFonts w:ascii="Arial" w:hAnsi="Arial" w:cs="Arial"/>
        </w:rPr>
        <w:t xml:space="preserve">Data </w:t>
      </w:r>
      <w:proofErr w:type="spellStart"/>
      <w:r w:rsidRPr="00822341">
        <w:rPr>
          <w:rFonts w:ascii="Arial" w:hAnsi="Arial" w:cs="Arial"/>
        </w:rPr>
        <w:t>Flow</w:t>
      </w:r>
      <w:proofErr w:type="spellEnd"/>
      <w:r w:rsidRPr="00822341">
        <w:rPr>
          <w:rFonts w:ascii="Arial" w:hAnsi="Arial" w:cs="Arial"/>
        </w:rPr>
        <w:t xml:space="preserve"> </w:t>
      </w:r>
      <w:proofErr w:type="spellStart"/>
      <w:r w:rsidRPr="00822341">
        <w:rPr>
          <w:rFonts w:ascii="Arial" w:hAnsi="Arial" w:cs="Arial"/>
        </w:rPr>
        <w:t>Task</w:t>
      </w:r>
      <w:proofErr w:type="spellEnd"/>
      <w:r>
        <w:rPr>
          <w:rFonts w:cstheme="minorHAnsi"/>
        </w:rPr>
        <w:t xml:space="preserve"> sprawdź wyniki w tabeli docelowej</w:t>
      </w:r>
      <w:r w:rsidR="004B48EA">
        <w:rPr>
          <w:rFonts w:cstheme="minorHAnsi"/>
        </w:rPr>
        <w:t xml:space="preserve"> (Rys. 4)</w:t>
      </w:r>
      <w:r>
        <w:rPr>
          <w:rFonts w:cstheme="minorHAnsi"/>
        </w:rPr>
        <w:t>.</w:t>
      </w:r>
      <w:r w:rsidR="00D6693B" w:rsidRPr="00E66AE5">
        <w:rPr>
          <w:rFonts w:ascii="Arial" w:hAnsi="Arial" w:cs="Arial"/>
        </w:rPr>
        <w:t xml:space="preserve"> </w:t>
      </w:r>
    </w:p>
    <w:p w:rsidR="00822341" w:rsidRPr="00822341" w:rsidRDefault="00822341" w:rsidP="00822341">
      <w:pPr>
        <w:pStyle w:val="Akapitzlist"/>
        <w:ind w:left="709"/>
        <w:jc w:val="both"/>
        <w:rPr>
          <w:rFonts w:cstheme="minorHAnsi"/>
        </w:rPr>
      </w:pPr>
    </w:p>
    <w:p w:rsidR="00822341" w:rsidRDefault="00822341" w:rsidP="00822341">
      <w:pPr>
        <w:pStyle w:val="Akapitzlist"/>
        <w:ind w:left="709"/>
        <w:jc w:val="center"/>
        <w:rPr>
          <w:rFonts w:cstheme="minorHAnsi"/>
        </w:rPr>
      </w:pPr>
      <w:r>
        <w:rPr>
          <w:rFonts w:cstheme="minorHAnsi"/>
          <w:noProof/>
          <w:lang w:eastAsia="pl-PL"/>
        </w:rPr>
        <w:drawing>
          <wp:inline distT="0" distB="0" distL="0" distR="0">
            <wp:extent cx="2926080" cy="739775"/>
            <wp:effectExtent l="0" t="0" r="7620"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739775"/>
                    </a:xfrm>
                    <a:prstGeom prst="rect">
                      <a:avLst/>
                    </a:prstGeom>
                    <a:noFill/>
                    <a:ln>
                      <a:noFill/>
                    </a:ln>
                  </pic:spPr>
                </pic:pic>
              </a:graphicData>
            </a:graphic>
          </wp:inline>
        </w:drawing>
      </w:r>
    </w:p>
    <w:p w:rsidR="00822341" w:rsidRPr="00FB7EF8" w:rsidRDefault="00822341" w:rsidP="00822341">
      <w:pPr>
        <w:pStyle w:val="Akapitzlist"/>
        <w:ind w:left="709"/>
        <w:jc w:val="center"/>
        <w:rPr>
          <w:rFonts w:cstheme="minorHAnsi"/>
        </w:rPr>
      </w:pPr>
      <w:r>
        <w:rPr>
          <w:rFonts w:cstheme="minorHAnsi"/>
        </w:rPr>
        <w:t>Rys 4</w:t>
      </w:r>
    </w:p>
    <w:p w:rsidR="009F0575" w:rsidRDefault="009F0575" w:rsidP="009F0575">
      <w:pPr>
        <w:pStyle w:val="Akapitzlist"/>
        <w:ind w:left="709"/>
        <w:jc w:val="center"/>
        <w:rPr>
          <w:rFonts w:cstheme="minorHAnsi"/>
        </w:rPr>
      </w:pPr>
      <w:r>
        <w:rPr>
          <w:rFonts w:cstheme="minorHAnsi"/>
          <w:noProof/>
          <w:lang w:eastAsia="pl-PL"/>
        </w:rPr>
        <w:lastRenderedPageBreak/>
        <w:drawing>
          <wp:inline distT="0" distB="0" distL="0" distR="0">
            <wp:extent cx="3947404" cy="40419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130" cy="4044692"/>
                    </a:xfrm>
                    <a:prstGeom prst="rect">
                      <a:avLst/>
                    </a:prstGeom>
                    <a:noFill/>
                    <a:ln>
                      <a:noFill/>
                    </a:ln>
                  </pic:spPr>
                </pic:pic>
              </a:graphicData>
            </a:graphic>
          </wp:inline>
        </w:drawing>
      </w:r>
    </w:p>
    <w:p w:rsidR="009F0575" w:rsidRDefault="009F0575" w:rsidP="009F0575">
      <w:pPr>
        <w:pStyle w:val="Akapitzlist"/>
        <w:ind w:left="709"/>
        <w:jc w:val="center"/>
        <w:rPr>
          <w:rFonts w:cstheme="minorHAnsi"/>
        </w:rPr>
      </w:pPr>
      <w:r>
        <w:rPr>
          <w:rFonts w:cstheme="minorHAnsi"/>
        </w:rPr>
        <w:t>Rys. 3</w:t>
      </w:r>
    </w:p>
    <w:p w:rsidR="009F0575" w:rsidRDefault="009F0575" w:rsidP="009F0575">
      <w:pPr>
        <w:pStyle w:val="Akapitzlist"/>
        <w:ind w:left="709"/>
        <w:jc w:val="both"/>
        <w:rPr>
          <w:rFonts w:cstheme="minorHAnsi"/>
        </w:rPr>
      </w:pPr>
    </w:p>
    <w:p w:rsidR="00D81CCE" w:rsidRPr="0074201B" w:rsidRDefault="00D81CCE" w:rsidP="00D81CCE">
      <w:pPr>
        <w:pStyle w:val="Akapitzlist"/>
        <w:ind w:left="709"/>
        <w:jc w:val="both"/>
        <w:rPr>
          <w:rFonts w:cstheme="minorHAnsi"/>
        </w:rPr>
      </w:pPr>
    </w:p>
    <w:p w:rsidR="00D81CCE" w:rsidRDefault="00D81CCE" w:rsidP="00D81CCE">
      <w:pPr>
        <w:pStyle w:val="Akapitzlist"/>
        <w:ind w:left="709"/>
        <w:jc w:val="both"/>
        <w:rPr>
          <w:rFonts w:cstheme="minorHAnsi"/>
        </w:rPr>
      </w:pPr>
    </w:p>
    <w:p w:rsidR="00350382" w:rsidRDefault="00350382" w:rsidP="00350382">
      <w:pPr>
        <w:pStyle w:val="Akapitzlist"/>
        <w:ind w:left="709"/>
        <w:jc w:val="both"/>
        <w:rPr>
          <w:rFonts w:cstheme="minorHAnsi"/>
        </w:rPr>
      </w:pPr>
    </w:p>
    <w:p w:rsidR="00350382" w:rsidRDefault="00350382" w:rsidP="00350382">
      <w:pPr>
        <w:pStyle w:val="Akapitzlist"/>
        <w:ind w:left="709"/>
        <w:jc w:val="both"/>
        <w:rPr>
          <w:rFonts w:cstheme="minorHAnsi"/>
        </w:rPr>
      </w:pPr>
    </w:p>
    <w:p w:rsidR="00D34F92" w:rsidRPr="00D34F92" w:rsidRDefault="00D34F92" w:rsidP="00D34F92">
      <w:pPr>
        <w:pStyle w:val="Akapitzlist"/>
        <w:ind w:left="709"/>
        <w:jc w:val="both"/>
        <w:rPr>
          <w:rFonts w:cstheme="minorHAnsi"/>
        </w:rPr>
      </w:pPr>
    </w:p>
    <w:p w:rsidR="00D34F92" w:rsidRPr="00C87D81" w:rsidRDefault="00D34F92" w:rsidP="00C87D81">
      <w:pPr>
        <w:jc w:val="both"/>
        <w:rPr>
          <w:rFonts w:cstheme="minorHAnsi"/>
        </w:rPr>
      </w:pPr>
    </w:p>
    <w:p w:rsidR="00076DF6" w:rsidRPr="0074201B" w:rsidRDefault="004B48EA" w:rsidP="00401871">
      <w:pPr>
        <w:spacing w:after="0" w:line="240" w:lineRule="auto"/>
        <w:jc w:val="center"/>
        <w:rPr>
          <w:rFonts w:eastAsia="PLRoman10-Regular" w:cstheme="minorHAnsi"/>
          <w:b/>
          <w:sz w:val="24"/>
          <w:szCs w:val="24"/>
        </w:rPr>
      </w:pPr>
      <w:r>
        <w:rPr>
          <w:rFonts w:eastAsia="PLRoman10-Regular" w:cstheme="minorHAnsi"/>
          <w:b/>
          <w:sz w:val="24"/>
          <w:szCs w:val="24"/>
        </w:rPr>
        <w:t xml:space="preserve">Flat File </w:t>
      </w:r>
      <w:proofErr w:type="spellStart"/>
      <w:r>
        <w:rPr>
          <w:rFonts w:eastAsia="PLRoman10-Regular" w:cstheme="minorHAnsi"/>
          <w:b/>
          <w:sz w:val="24"/>
          <w:szCs w:val="24"/>
        </w:rPr>
        <w:t>Destination</w:t>
      </w:r>
      <w:proofErr w:type="spellEnd"/>
      <w:r>
        <w:rPr>
          <w:rFonts w:eastAsia="PLRoman10-Regular" w:cstheme="minorHAnsi"/>
          <w:b/>
          <w:sz w:val="24"/>
          <w:szCs w:val="24"/>
        </w:rPr>
        <w:t xml:space="preserve">  </w:t>
      </w:r>
      <w:r w:rsidR="00CF6440" w:rsidRPr="0074201B">
        <w:rPr>
          <w:rFonts w:eastAsia="PLRoman10-Regular" w:cstheme="minorHAnsi"/>
          <w:b/>
          <w:sz w:val="24"/>
          <w:szCs w:val="24"/>
        </w:rPr>
        <w:br/>
      </w:r>
    </w:p>
    <w:p w:rsidR="00CF6440" w:rsidRPr="0074201B" w:rsidRDefault="00CF6440" w:rsidP="00CF6440">
      <w:pPr>
        <w:pStyle w:val="Akapitzlist"/>
        <w:jc w:val="both"/>
        <w:rPr>
          <w:b/>
        </w:rPr>
      </w:pPr>
    </w:p>
    <w:p w:rsidR="00AF0A75" w:rsidRPr="00AF0A75" w:rsidRDefault="00DF59DF" w:rsidP="00AF0A75">
      <w:pPr>
        <w:pStyle w:val="Akapitzlist"/>
        <w:numPr>
          <w:ilvl w:val="0"/>
          <w:numId w:val="22"/>
        </w:numPr>
        <w:ind w:left="426"/>
        <w:jc w:val="both"/>
        <w:rPr>
          <w:b/>
          <w:sz w:val="24"/>
          <w:szCs w:val="24"/>
        </w:rPr>
      </w:pPr>
      <w:r>
        <w:rPr>
          <w:b/>
          <w:sz w:val="24"/>
          <w:szCs w:val="24"/>
        </w:rPr>
        <w:t>Cel</w:t>
      </w:r>
      <w:r w:rsidR="00CF6440">
        <w:rPr>
          <w:b/>
          <w:sz w:val="24"/>
          <w:szCs w:val="24"/>
        </w:rPr>
        <w:t xml:space="preserve"> ćwiczenia</w:t>
      </w:r>
    </w:p>
    <w:p w:rsidR="00D703FC" w:rsidRPr="00D302C8" w:rsidRDefault="008F2726" w:rsidP="00AF0A75">
      <w:pPr>
        <w:pStyle w:val="Akapitzlist"/>
        <w:ind w:left="426"/>
        <w:jc w:val="both"/>
      </w:pPr>
      <w:r>
        <w:t xml:space="preserve">Celem ćwiczenia jest załadowanie danych magazynowych z pliku </w:t>
      </w:r>
      <w:proofErr w:type="spellStart"/>
      <w:r>
        <w:t>excela</w:t>
      </w:r>
      <w:proofErr w:type="spellEnd"/>
      <w:r>
        <w:t xml:space="preserve"> do pliku płaskiego. Jako źródło danych wykorzystaj utworzony we wcześniejszym ćwiczeniu pakiet pobierający dane z pliku </w:t>
      </w:r>
      <w:proofErr w:type="spellStart"/>
      <w:proofErr w:type="gramStart"/>
      <w:r>
        <w:t>excel</w:t>
      </w:r>
      <w:proofErr w:type="spellEnd"/>
      <w:r>
        <w:t>-owego</w:t>
      </w:r>
      <w:r w:rsidR="00A74EF1">
        <w:t>.</w:t>
      </w:r>
      <w:r>
        <w:t xml:space="preserve"> </w:t>
      </w:r>
      <w:proofErr w:type="gramEnd"/>
    </w:p>
    <w:p w:rsidR="00AF0A75" w:rsidRPr="00AF0A75" w:rsidRDefault="00AF0A75" w:rsidP="00AF0A75">
      <w:pPr>
        <w:pStyle w:val="Akapitzlist"/>
        <w:ind w:left="426"/>
        <w:jc w:val="both"/>
        <w:rPr>
          <w:sz w:val="24"/>
          <w:szCs w:val="24"/>
        </w:rPr>
      </w:pPr>
    </w:p>
    <w:p w:rsidR="00D703FC" w:rsidRDefault="00D703FC" w:rsidP="00CF6440">
      <w:pPr>
        <w:pStyle w:val="Akapitzlist"/>
        <w:numPr>
          <w:ilvl w:val="0"/>
          <w:numId w:val="22"/>
        </w:numPr>
        <w:ind w:left="426"/>
        <w:jc w:val="both"/>
        <w:rPr>
          <w:b/>
          <w:sz w:val="24"/>
          <w:szCs w:val="24"/>
        </w:rPr>
      </w:pPr>
      <w:r>
        <w:rPr>
          <w:b/>
          <w:sz w:val="24"/>
          <w:szCs w:val="24"/>
        </w:rPr>
        <w:t>Przebieg ćwiczenia</w:t>
      </w:r>
    </w:p>
    <w:p w:rsidR="003D0779" w:rsidRPr="003D0779" w:rsidRDefault="003D0779" w:rsidP="003D0779">
      <w:pPr>
        <w:pStyle w:val="Akapitzlist"/>
        <w:ind w:left="426"/>
        <w:jc w:val="both"/>
        <w:rPr>
          <w:sz w:val="24"/>
          <w:szCs w:val="24"/>
        </w:rPr>
      </w:pPr>
    </w:p>
    <w:p w:rsidR="006C1B36" w:rsidRPr="006C1B36" w:rsidRDefault="00A74EF1" w:rsidP="00BA089C">
      <w:pPr>
        <w:pStyle w:val="Akapitzlist"/>
        <w:numPr>
          <w:ilvl w:val="0"/>
          <w:numId w:val="23"/>
        </w:numPr>
        <w:ind w:left="709"/>
        <w:jc w:val="both"/>
        <w:rPr>
          <w:rFonts w:cstheme="minorHAnsi"/>
        </w:rPr>
      </w:pPr>
      <w:r>
        <w:rPr>
          <w:rFonts w:cstheme="minorHAnsi"/>
        </w:rPr>
        <w:t xml:space="preserve">Otwórz </w:t>
      </w:r>
      <w:r w:rsidRPr="00A74EF1">
        <w:rPr>
          <w:rFonts w:ascii="Arial" w:hAnsi="Arial" w:cs="Arial"/>
        </w:rPr>
        <w:t xml:space="preserve">Data </w:t>
      </w:r>
      <w:proofErr w:type="spellStart"/>
      <w:r w:rsidRPr="00A74EF1">
        <w:rPr>
          <w:rFonts w:ascii="Arial" w:hAnsi="Arial" w:cs="Arial"/>
        </w:rPr>
        <w:t>Flow</w:t>
      </w:r>
      <w:proofErr w:type="spellEnd"/>
      <w:r w:rsidRPr="00A74EF1">
        <w:rPr>
          <w:rFonts w:ascii="Arial" w:hAnsi="Arial" w:cs="Arial"/>
        </w:rPr>
        <w:t xml:space="preserve"> </w:t>
      </w:r>
      <w:proofErr w:type="spellStart"/>
      <w:r w:rsidRPr="00A74EF1">
        <w:rPr>
          <w:rFonts w:ascii="Arial" w:hAnsi="Arial" w:cs="Arial"/>
        </w:rPr>
        <w:t>Task</w:t>
      </w:r>
      <w:proofErr w:type="spellEnd"/>
      <w:r>
        <w:rPr>
          <w:rFonts w:cstheme="minorHAnsi"/>
        </w:rPr>
        <w:t xml:space="preserve"> o nazwie </w:t>
      </w:r>
      <w:r w:rsidRPr="00A74EF1">
        <w:rPr>
          <w:rFonts w:ascii="Arial" w:hAnsi="Arial" w:cs="Arial"/>
        </w:rPr>
        <w:t xml:space="preserve">Excel </w:t>
      </w:r>
      <w:proofErr w:type="spellStart"/>
      <w:r w:rsidRPr="00A74EF1">
        <w:rPr>
          <w:rFonts w:ascii="Arial" w:hAnsi="Arial" w:cs="Arial"/>
        </w:rPr>
        <w:t>Extract</w:t>
      </w:r>
      <w:proofErr w:type="spellEnd"/>
      <w:r w:rsidRPr="00A74EF1">
        <w:rPr>
          <w:rFonts w:ascii="Arial" w:hAnsi="Arial" w:cs="Arial"/>
        </w:rPr>
        <w:t xml:space="preserve"> </w:t>
      </w:r>
      <w:r>
        <w:rPr>
          <w:rFonts w:cstheme="minorHAnsi"/>
        </w:rPr>
        <w:t xml:space="preserve">i przeciągnij na niego obiekt </w:t>
      </w:r>
      <w:r w:rsidRPr="00A74EF1">
        <w:rPr>
          <w:rFonts w:ascii="Arial" w:hAnsi="Arial" w:cs="Arial"/>
        </w:rPr>
        <w:t xml:space="preserve">Flat File </w:t>
      </w:r>
      <w:proofErr w:type="spellStart"/>
      <w:r w:rsidRPr="00A74EF1">
        <w:rPr>
          <w:rFonts w:ascii="Arial" w:hAnsi="Arial" w:cs="Arial"/>
        </w:rPr>
        <w:t>Destination</w:t>
      </w:r>
      <w:proofErr w:type="spellEnd"/>
      <w:r>
        <w:rPr>
          <w:rFonts w:ascii="Arial" w:hAnsi="Arial" w:cs="Arial"/>
        </w:rPr>
        <w:t xml:space="preserve">. </w:t>
      </w:r>
      <w:r w:rsidRPr="00A74EF1">
        <w:rPr>
          <w:rFonts w:cstheme="minorHAnsi"/>
        </w:rPr>
        <w:t xml:space="preserve">Usuń obiekt </w:t>
      </w:r>
      <w:r w:rsidRPr="00A74EF1">
        <w:rPr>
          <w:rFonts w:ascii="Arial" w:hAnsi="Arial" w:cs="Arial"/>
        </w:rPr>
        <w:t xml:space="preserve">Union </w:t>
      </w:r>
      <w:proofErr w:type="spellStart"/>
      <w:r w:rsidRPr="00A74EF1">
        <w:rPr>
          <w:rFonts w:ascii="Arial" w:hAnsi="Arial" w:cs="Arial"/>
        </w:rPr>
        <w:t>All</w:t>
      </w:r>
      <w:proofErr w:type="spellEnd"/>
      <w:r w:rsidRPr="00A74EF1">
        <w:rPr>
          <w:rFonts w:cstheme="minorHAnsi"/>
        </w:rPr>
        <w:t xml:space="preserve"> utworzony podczas poprzedniego ćwiczenia.</w:t>
      </w:r>
      <w:r>
        <w:rPr>
          <w:rFonts w:ascii="Arial" w:hAnsi="Arial" w:cs="Arial"/>
        </w:rPr>
        <w:t xml:space="preserve"> </w:t>
      </w:r>
      <w:r>
        <w:rPr>
          <w:rFonts w:cstheme="minorHAnsi"/>
        </w:rPr>
        <w:t xml:space="preserve"> </w:t>
      </w:r>
    </w:p>
    <w:p w:rsidR="006C1B36" w:rsidRPr="006C1B36" w:rsidRDefault="00A74EF1" w:rsidP="00BA089C">
      <w:pPr>
        <w:pStyle w:val="Akapitzlist"/>
        <w:numPr>
          <w:ilvl w:val="0"/>
          <w:numId w:val="23"/>
        </w:numPr>
        <w:ind w:left="709"/>
        <w:jc w:val="both"/>
        <w:rPr>
          <w:rFonts w:cstheme="minorHAnsi"/>
        </w:rPr>
      </w:pPr>
      <w:r>
        <w:rPr>
          <w:rFonts w:cstheme="minorHAnsi"/>
        </w:rPr>
        <w:t xml:space="preserve">Połącz za pomocą niebieskiej strzałki źródło </w:t>
      </w:r>
      <w:proofErr w:type="spellStart"/>
      <w:r>
        <w:rPr>
          <w:rFonts w:cstheme="minorHAnsi"/>
        </w:rPr>
        <w:t>excel</w:t>
      </w:r>
      <w:proofErr w:type="spellEnd"/>
      <w:r>
        <w:rPr>
          <w:rFonts w:cstheme="minorHAnsi"/>
        </w:rPr>
        <w:t xml:space="preserve">-owe z nowo utworzonym celem. Otwórz edytor celu. </w:t>
      </w:r>
    </w:p>
    <w:p w:rsidR="003A28D2" w:rsidRDefault="006E7C47" w:rsidP="003A28D2">
      <w:pPr>
        <w:pStyle w:val="Akapitzlist"/>
        <w:numPr>
          <w:ilvl w:val="0"/>
          <w:numId w:val="23"/>
        </w:numPr>
        <w:ind w:left="709"/>
        <w:jc w:val="both"/>
        <w:rPr>
          <w:rFonts w:cstheme="minorHAnsi"/>
        </w:rPr>
      </w:pPr>
      <w:r w:rsidRPr="003A28D2">
        <w:rPr>
          <w:rFonts w:cstheme="minorHAnsi"/>
        </w:rPr>
        <w:lastRenderedPageBreak/>
        <w:t xml:space="preserve">Edytor zakłada domyślnie, że do połączenia z plikiem płaskim wykorzystany zostanie istniejący </w:t>
      </w:r>
      <w:r w:rsidRPr="003A28D2">
        <w:rPr>
          <w:rFonts w:ascii="Arial" w:hAnsi="Arial" w:cs="Arial"/>
        </w:rPr>
        <w:t>Flat File Connection Manager</w:t>
      </w:r>
      <w:r w:rsidRPr="003A28D2">
        <w:rPr>
          <w:rFonts w:cstheme="minorHAnsi"/>
        </w:rPr>
        <w:t xml:space="preserve">. Jednakże w tym przypadku, konieczne jest utworzenie kolejnego menadżera </w:t>
      </w:r>
      <w:r w:rsidR="003A28D2" w:rsidRPr="003A28D2">
        <w:rPr>
          <w:rFonts w:cstheme="minorHAnsi"/>
        </w:rPr>
        <w:t>połączenia, dlatego</w:t>
      </w:r>
      <w:r w:rsidRPr="003A28D2">
        <w:rPr>
          <w:rFonts w:cstheme="minorHAnsi"/>
        </w:rPr>
        <w:t xml:space="preserve"> kliknij</w:t>
      </w:r>
      <w:r w:rsidR="003A28D2" w:rsidRPr="003A28D2">
        <w:rPr>
          <w:rFonts w:cstheme="minorHAnsi"/>
        </w:rPr>
        <w:t xml:space="preserve"> na przycisk </w:t>
      </w:r>
      <w:r w:rsidR="003A28D2" w:rsidRPr="003A28D2">
        <w:rPr>
          <w:rFonts w:ascii="Arial" w:hAnsi="Arial" w:cs="Arial"/>
        </w:rPr>
        <w:t>New</w:t>
      </w:r>
    </w:p>
    <w:p w:rsidR="003A28D2" w:rsidRDefault="003A28D2" w:rsidP="003A28D2">
      <w:pPr>
        <w:pStyle w:val="Akapitzlist"/>
        <w:numPr>
          <w:ilvl w:val="0"/>
          <w:numId w:val="23"/>
        </w:numPr>
        <w:ind w:left="709"/>
        <w:jc w:val="both"/>
        <w:rPr>
          <w:rFonts w:cstheme="minorHAnsi"/>
        </w:rPr>
      </w:pPr>
      <w:r>
        <w:rPr>
          <w:rFonts w:cstheme="minorHAnsi"/>
        </w:rPr>
        <w:t xml:space="preserve">Wybierz typ pliku płaskiego, jako </w:t>
      </w:r>
      <w:proofErr w:type="spellStart"/>
      <w:r w:rsidRPr="003A28D2">
        <w:rPr>
          <w:rFonts w:ascii="Arial" w:hAnsi="Arial" w:cs="Arial"/>
        </w:rPr>
        <w:t>comma-delimited</w:t>
      </w:r>
      <w:proofErr w:type="spellEnd"/>
      <w:r>
        <w:rPr>
          <w:rFonts w:ascii="Arial" w:hAnsi="Arial" w:cs="Arial"/>
        </w:rPr>
        <w:t xml:space="preserve"> </w:t>
      </w:r>
      <w:r w:rsidRPr="003A28D2">
        <w:rPr>
          <w:rFonts w:cstheme="minorHAnsi"/>
        </w:rPr>
        <w:t>oraz wybierz miejsce na dysku do jego zapisu.</w:t>
      </w:r>
    </w:p>
    <w:p w:rsidR="003A28D2" w:rsidRPr="003A28D2" w:rsidRDefault="003A28D2" w:rsidP="003A28D2">
      <w:pPr>
        <w:pStyle w:val="Akapitzlist"/>
        <w:numPr>
          <w:ilvl w:val="0"/>
          <w:numId w:val="23"/>
        </w:numPr>
        <w:ind w:left="709"/>
        <w:jc w:val="both"/>
        <w:rPr>
          <w:rFonts w:cstheme="minorHAnsi"/>
        </w:rPr>
      </w:pPr>
      <w:r>
        <w:rPr>
          <w:rFonts w:cstheme="minorHAnsi"/>
        </w:rPr>
        <w:t xml:space="preserve">Po powrocie do </w:t>
      </w:r>
      <w:r w:rsidRPr="003A28D2">
        <w:rPr>
          <w:rFonts w:ascii="Arial" w:hAnsi="Arial" w:cs="Arial"/>
        </w:rPr>
        <w:t xml:space="preserve">Flat File </w:t>
      </w:r>
      <w:proofErr w:type="spellStart"/>
      <w:r w:rsidRPr="003A28D2">
        <w:rPr>
          <w:rFonts w:ascii="Arial" w:hAnsi="Arial" w:cs="Arial"/>
        </w:rPr>
        <w:t>Destination</w:t>
      </w:r>
      <w:proofErr w:type="spellEnd"/>
      <w:r w:rsidRPr="003A28D2">
        <w:rPr>
          <w:rFonts w:ascii="Arial" w:hAnsi="Arial" w:cs="Arial"/>
        </w:rPr>
        <w:t xml:space="preserve"> Editor</w:t>
      </w:r>
      <w:r>
        <w:rPr>
          <w:rFonts w:cstheme="minorHAnsi"/>
        </w:rPr>
        <w:t xml:space="preserve"> wybierz opcję </w:t>
      </w:r>
      <w:proofErr w:type="spellStart"/>
      <w:r w:rsidRPr="003A28D2">
        <w:rPr>
          <w:rFonts w:ascii="Arial" w:hAnsi="Arial" w:cs="Arial"/>
        </w:rPr>
        <w:t>Mappings</w:t>
      </w:r>
      <w:proofErr w:type="spellEnd"/>
      <w:r>
        <w:rPr>
          <w:rFonts w:cstheme="minorHAnsi"/>
        </w:rPr>
        <w:t xml:space="preserve">, aby zweryfikować, czy automatyczna propozycja mapowania kolumn jest prawidłowa (Rys. 1).  </w:t>
      </w:r>
    </w:p>
    <w:p w:rsidR="003A28D2" w:rsidRDefault="003A28D2" w:rsidP="003A28D2">
      <w:pPr>
        <w:pStyle w:val="Akapitzlist"/>
        <w:ind w:left="709"/>
        <w:rPr>
          <w:rFonts w:cstheme="minorHAnsi"/>
        </w:rPr>
      </w:pPr>
    </w:p>
    <w:p w:rsidR="003A28D2" w:rsidRDefault="003A28D2" w:rsidP="003A28D2">
      <w:pPr>
        <w:pStyle w:val="Akapitzlist"/>
        <w:ind w:left="709"/>
        <w:rPr>
          <w:rFonts w:cstheme="minorHAnsi"/>
        </w:rPr>
      </w:pPr>
    </w:p>
    <w:p w:rsidR="003F2AE6" w:rsidRPr="003A28D2" w:rsidRDefault="003A28D2" w:rsidP="003A28D2">
      <w:pPr>
        <w:pStyle w:val="Akapitzlist"/>
        <w:ind w:left="709"/>
        <w:jc w:val="center"/>
        <w:rPr>
          <w:rFonts w:cstheme="minorHAnsi"/>
        </w:rPr>
      </w:pPr>
      <w:r>
        <w:rPr>
          <w:rFonts w:cstheme="minorHAnsi"/>
          <w:noProof/>
          <w:lang w:eastAsia="pl-PL"/>
        </w:rPr>
        <w:drawing>
          <wp:inline distT="0" distB="0" distL="0" distR="0">
            <wp:extent cx="3284020" cy="3400357"/>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288" cy="3402706"/>
                    </a:xfrm>
                    <a:prstGeom prst="rect">
                      <a:avLst/>
                    </a:prstGeom>
                    <a:noFill/>
                    <a:ln>
                      <a:noFill/>
                    </a:ln>
                  </pic:spPr>
                </pic:pic>
              </a:graphicData>
            </a:graphic>
          </wp:inline>
        </w:drawing>
      </w:r>
    </w:p>
    <w:p w:rsidR="003F2AE6" w:rsidRPr="003F2AE6" w:rsidRDefault="003F2AE6" w:rsidP="0077765D">
      <w:pPr>
        <w:jc w:val="center"/>
        <w:rPr>
          <w:rFonts w:cstheme="minorHAnsi"/>
        </w:rPr>
      </w:pPr>
      <w:r>
        <w:rPr>
          <w:rFonts w:cstheme="minorHAnsi"/>
        </w:rPr>
        <w:t>Rys. 1</w:t>
      </w:r>
    </w:p>
    <w:p w:rsidR="000218F8" w:rsidRDefault="003A28D2" w:rsidP="003A28D2">
      <w:pPr>
        <w:pStyle w:val="Akapitzlist"/>
        <w:numPr>
          <w:ilvl w:val="0"/>
          <w:numId w:val="23"/>
        </w:numPr>
        <w:ind w:left="709"/>
        <w:jc w:val="both"/>
        <w:rPr>
          <w:rFonts w:cstheme="minorHAnsi"/>
        </w:rPr>
      </w:pPr>
      <w:r>
        <w:rPr>
          <w:rFonts w:cstheme="minorHAnsi"/>
        </w:rPr>
        <w:t xml:space="preserve">Uruchom pakiet i sprawdź wyniki </w:t>
      </w:r>
    </w:p>
    <w:p w:rsidR="00160BFD" w:rsidRDefault="00160BFD" w:rsidP="00CF4081">
      <w:pPr>
        <w:spacing w:after="0" w:line="240" w:lineRule="auto"/>
        <w:rPr>
          <w:rFonts w:eastAsia="PLRoman10-Regular" w:cstheme="minorHAnsi"/>
          <w:b/>
          <w:sz w:val="24"/>
          <w:szCs w:val="24"/>
        </w:rPr>
      </w:pPr>
    </w:p>
    <w:p w:rsidR="00A66DCF" w:rsidRPr="00C01689" w:rsidRDefault="00A66DCF" w:rsidP="00160BFD">
      <w:pPr>
        <w:spacing w:after="0" w:line="240" w:lineRule="auto"/>
        <w:jc w:val="center"/>
        <w:rPr>
          <w:rFonts w:eastAsia="PLRoman10-Regular" w:cstheme="minorHAnsi"/>
          <w:b/>
          <w:sz w:val="24"/>
          <w:szCs w:val="24"/>
        </w:rPr>
      </w:pPr>
    </w:p>
    <w:p w:rsidR="002F3BD6" w:rsidRPr="00B67691" w:rsidRDefault="00686174" w:rsidP="00B67691">
      <w:pPr>
        <w:spacing w:after="0" w:line="240" w:lineRule="auto"/>
        <w:jc w:val="center"/>
        <w:rPr>
          <w:rFonts w:eastAsia="PLRoman10-Regular" w:cstheme="minorHAnsi"/>
          <w:b/>
          <w:sz w:val="28"/>
          <w:szCs w:val="28"/>
        </w:rPr>
      </w:pPr>
      <w:r>
        <w:rPr>
          <w:rFonts w:eastAsia="PLRoman10-Regular" w:cstheme="minorHAnsi"/>
          <w:b/>
          <w:sz w:val="24"/>
          <w:szCs w:val="24"/>
        </w:rPr>
        <w:t xml:space="preserve">Excel </w:t>
      </w:r>
      <w:proofErr w:type="spellStart"/>
      <w:r>
        <w:rPr>
          <w:rFonts w:eastAsia="PLRoman10-Regular" w:cstheme="minorHAnsi"/>
          <w:b/>
          <w:sz w:val="24"/>
          <w:szCs w:val="24"/>
        </w:rPr>
        <w:t>destin</w:t>
      </w:r>
      <w:r w:rsidR="00B67691">
        <w:rPr>
          <w:rFonts w:eastAsia="PLRoman10-Regular" w:cstheme="minorHAnsi"/>
          <w:b/>
          <w:sz w:val="24"/>
          <w:szCs w:val="24"/>
        </w:rPr>
        <w:t>a</w:t>
      </w:r>
      <w:r>
        <w:rPr>
          <w:rFonts w:eastAsia="PLRoman10-Regular" w:cstheme="minorHAnsi"/>
          <w:b/>
          <w:sz w:val="24"/>
          <w:szCs w:val="24"/>
        </w:rPr>
        <w:t>tion</w:t>
      </w:r>
      <w:proofErr w:type="spellEnd"/>
      <w:r w:rsidR="0099456B" w:rsidRPr="009F796A">
        <w:rPr>
          <w:rFonts w:eastAsia="PLRoman10-Regular" w:cstheme="minorHAnsi"/>
          <w:b/>
          <w:sz w:val="28"/>
          <w:szCs w:val="28"/>
        </w:rPr>
        <w:t xml:space="preserve"> </w:t>
      </w:r>
      <w:r w:rsidR="00160BFD" w:rsidRPr="009F796A">
        <w:rPr>
          <w:rFonts w:eastAsia="PLRoman10-Regular" w:cstheme="minorHAnsi"/>
          <w:b/>
          <w:sz w:val="28"/>
          <w:szCs w:val="28"/>
        </w:rPr>
        <w:t xml:space="preserve"> </w:t>
      </w:r>
      <w:r w:rsidR="00160BFD" w:rsidRPr="009F796A">
        <w:rPr>
          <w:rFonts w:eastAsia="PLRoman10-Regular" w:cstheme="minorHAnsi"/>
          <w:b/>
          <w:sz w:val="28"/>
          <w:szCs w:val="28"/>
        </w:rPr>
        <w:br/>
      </w:r>
    </w:p>
    <w:p w:rsidR="00160BFD" w:rsidRDefault="00C2349D" w:rsidP="00160BFD">
      <w:pPr>
        <w:pStyle w:val="Akapitzlist"/>
        <w:numPr>
          <w:ilvl w:val="0"/>
          <w:numId w:val="24"/>
        </w:numPr>
        <w:ind w:left="426"/>
        <w:jc w:val="both"/>
        <w:rPr>
          <w:b/>
          <w:sz w:val="24"/>
          <w:szCs w:val="24"/>
        </w:rPr>
      </w:pPr>
      <w:r>
        <w:rPr>
          <w:b/>
          <w:sz w:val="24"/>
          <w:szCs w:val="24"/>
        </w:rPr>
        <w:t>Cel ćwiczenia</w:t>
      </w:r>
    </w:p>
    <w:p w:rsidR="00274A0F" w:rsidRPr="00185016" w:rsidRDefault="00185016" w:rsidP="00185016">
      <w:pPr>
        <w:pStyle w:val="Akapitzlist"/>
        <w:ind w:left="426"/>
        <w:jc w:val="both"/>
        <w:rPr>
          <w:sz w:val="24"/>
          <w:szCs w:val="24"/>
        </w:rPr>
      </w:pPr>
      <w:r w:rsidRPr="00185016">
        <w:rPr>
          <w:sz w:val="24"/>
          <w:szCs w:val="24"/>
        </w:rPr>
        <w:t xml:space="preserve">Celem ćwiczenia jest </w:t>
      </w:r>
      <w:r w:rsidR="00686174">
        <w:rPr>
          <w:sz w:val="24"/>
          <w:szCs w:val="24"/>
        </w:rPr>
        <w:t xml:space="preserve">załadowanie danych pochodzących z bazy </w:t>
      </w:r>
      <w:r w:rsidR="00686174" w:rsidRPr="004D5442">
        <w:rPr>
          <w:rFonts w:ascii="Arial" w:hAnsi="Arial" w:cs="Arial"/>
          <w:sz w:val="24"/>
          <w:szCs w:val="24"/>
        </w:rPr>
        <w:t>AdventureWorks2012</w:t>
      </w:r>
      <w:r w:rsidR="00686174">
        <w:rPr>
          <w:sz w:val="24"/>
          <w:szCs w:val="24"/>
        </w:rPr>
        <w:t xml:space="preserve"> do pliku </w:t>
      </w:r>
      <w:proofErr w:type="spellStart"/>
      <w:r w:rsidR="00686174">
        <w:rPr>
          <w:sz w:val="24"/>
          <w:szCs w:val="24"/>
        </w:rPr>
        <w:t>excel</w:t>
      </w:r>
      <w:proofErr w:type="spellEnd"/>
      <w:r w:rsidR="00686174">
        <w:rPr>
          <w:sz w:val="24"/>
          <w:szCs w:val="24"/>
        </w:rPr>
        <w:t xml:space="preserve">-owego </w:t>
      </w:r>
      <w:proofErr w:type="spellStart"/>
      <w:r w:rsidR="00686174" w:rsidRPr="00686174">
        <w:rPr>
          <w:rFonts w:ascii="Arial" w:hAnsi="Arial" w:cs="Arial"/>
        </w:rPr>
        <w:t>TransactionHistory</w:t>
      </w:r>
      <w:proofErr w:type="spellEnd"/>
      <w:r w:rsidR="00686174">
        <w:rPr>
          <w:sz w:val="24"/>
          <w:szCs w:val="24"/>
        </w:rPr>
        <w:t xml:space="preserve">. </w:t>
      </w:r>
    </w:p>
    <w:p w:rsidR="00274A0F" w:rsidRDefault="00274A0F" w:rsidP="00C2349D">
      <w:pPr>
        <w:pStyle w:val="Akapitzlist"/>
        <w:ind w:left="426"/>
        <w:jc w:val="both"/>
        <w:rPr>
          <w:b/>
          <w:sz w:val="24"/>
          <w:szCs w:val="24"/>
        </w:rPr>
      </w:pPr>
    </w:p>
    <w:p w:rsidR="00C2349D" w:rsidRDefault="00C2349D" w:rsidP="00160BFD">
      <w:pPr>
        <w:pStyle w:val="Akapitzlist"/>
        <w:numPr>
          <w:ilvl w:val="0"/>
          <w:numId w:val="24"/>
        </w:numPr>
        <w:ind w:left="426"/>
        <w:jc w:val="both"/>
        <w:rPr>
          <w:b/>
          <w:sz w:val="24"/>
          <w:szCs w:val="24"/>
        </w:rPr>
      </w:pPr>
      <w:r>
        <w:rPr>
          <w:b/>
          <w:sz w:val="24"/>
          <w:szCs w:val="24"/>
        </w:rPr>
        <w:t>Przebieg ćwiczenia</w:t>
      </w:r>
    </w:p>
    <w:p w:rsidR="00160BFD" w:rsidRPr="003D0779" w:rsidRDefault="00160BFD" w:rsidP="00160BFD">
      <w:pPr>
        <w:pStyle w:val="Akapitzlist"/>
        <w:ind w:left="426"/>
        <w:jc w:val="both"/>
        <w:rPr>
          <w:sz w:val="24"/>
          <w:szCs w:val="24"/>
        </w:rPr>
      </w:pPr>
    </w:p>
    <w:p w:rsidR="00816ABC" w:rsidRPr="002126A7" w:rsidRDefault="00DB0F9F" w:rsidP="00816ABC">
      <w:pPr>
        <w:pStyle w:val="Akapitzlist"/>
        <w:numPr>
          <w:ilvl w:val="0"/>
          <w:numId w:val="25"/>
        </w:numPr>
        <w:ind w:left="709"/>
        <w:jc w:val="both"/>
        <w:rPr>
          <w:rFonts w:cstheme="minorHAnsi"/>
        </w:rPr>
      </w:pPr>
      <w:r w:rsidRPr="002126A7">
        <w:rPr>
          <w:rFonts w:cstheme="minorHAnsi"/>
        </w:rPr>
        <w:t xml:space="preserve">Otwórz </w:t>
      </w:r>
      <w:r w:rsidR="002126A7" w:rsidRPr="002126A7">
        <w:rPr>
          <w:rFonts w:ascii="Arial" w:hAnsi="Arial" w:cs="Arial"/>
        </w:rPr>
        <w:t xml:space="preserve">Data </w:t>
      </w:r>
      <w:proofErr w:type="spellStart"/>
      <w:r w:rsidR="002126A7" w:rsidRPr="002126A7">
        <w:rPr>
          <w:rFonts w:ascii="Arial" w:hAnsi="Arial" w:cs="Arial"/>
        </w:rPr>
        <w:t>Flow</w:t>
      </w:r>
      <w:proofErr w:type="spellEnd"/>
      <w:r w:rsidR="002126A7" w:rsidRPr="002126A7">
        <w:rPr>
          <w:rFonts w:ascii="Arial" w:hAnsi="Arial" w:cs="Arial"/>
        </w:rPr>
        <w:t xml:space="preserve"> </w:t>
      </w:r>
      <w:proofErr w:type="spellStart"/>
      <w:r w:rsidR="002126A7" w:rsidRPr="002126A7">
        <w:rPr>
          <w:rFonts w:ascii="Arial" w:hAnsi="Arial" w:cs="Arial"/>
        </w:rPr>
        <w:t>Task</w:t>
      </w:r>
      <w:proofErr w:type="spellEnd"/>
      <w:r w:rsidR="002126A7" w:rsidRPr="002126A7">
        <w:rPr>
          <w:rFonts w:cstheme="minorHAnsi"/>
        </w:rPr>
        <w:t xml:space="preserve"> o nazwie </w:t>
      </w:r>
      <w:r w:rsidR="002126A7" w:rsidRPr="002126A7">
        <w:rPr>
          <w:rFonts w:ascii="Arial" w:hAnsi="Arial" w:cs="Arial"/>
        </w:rPr>
        <w:t xml:space="preserve">OLE DB </w:t>
      </w:r>
      <w:proofErr w:type="spellStart"/>
      <w:r w:rsidR="002126A7" w:rsidRPr="002126A7">
        <w:rPr>
          <w:rFonts w:ascii="Arial" w:hAnsi="Arial" w:cs="Arial"/>
        </w:rPr>
        <w:t>Extract</w:t>
      </w:r>
      <w:proofErr w:type="spellEnd"/>
      <w:r w:rsidR="002126A7" w:rsidRPr="002126A7">
        <w:rPr>
          <w:rFonts w:cstheme="minorHAnsi"/>
        </w:rPr>
        <w:t xml:space="preserve">, który </w:t>
      </w:r>
      <w:r w:rsidR="002126A7" w:rsidRPr="002126A7">
        <w:rPr>
          <w:rFonts w:cstheme="minorHAnsi"/>
        </w:rPr>
        <w:t xml:space="preserve">utworzony </w:t>
      </w:r>
      <w:r w:rsidR="002126A7" w:rsidRPr="002126A7">
        <w:rPr>
          <w:rFonts w:cstheme="minorHAnsi"/>
        </w:rPr>
        <w:t xml:space="preserve">został </w:t>
      </w:r>
      <w:r w:rsidR="002126A7" w:rsidRPr="002126A7">
        <w:rPr>
          <w:rFonts w:cstheme="minorHAnsi"/>
        </w:rPr>
        <w:t>podczas poprzednich ćwiczeń</w:t>
      </w:r>
      <w:r w:rsidR="002126A7" w:rsidRPr="002126A7">
        <w:rPr>
          <w:rFonts w:cstheme="minorHAnsi"/>
        </w:rPr>
        <w:t xml:space="preserve">. </w:t>
      </w:r>
      <w:r w:rsidR="002126A7">
        <w:rPr>
          <w:rFonts w:cstheme="minorHAnsi"/>
        </w:rPr>
        <w:t xml:space="preserve">Przeciągnij obiekt </w:t>
      </w:r>
      <w:r w:rsidR="002126A7" w:rsidRPr="002126A7">
        <w:rPr>
          <w:rFonts w:ascii="Arial" w:hAnsi="Arial" w:cs="Arial"/>
        </w:rPr>
        <w:t xml:space="preserve">Excel </w:t>
      </w:r>
      <w:proofErr w:type="spellStart"/>
      <w:r w:rsidR="002126A7" w:rsidRPr="002126A7">
        <w:rPr>
          <w:rFonts w:ascii="Arial" w:hAnsi="Arial" w:cs="Arial"/>
        </w:rPr>
        <w:t>Destination</w:t>
      </w:r>
      <w:proofErr w:type="spellEnd"/>
      <w:r w:rsidR="002126A7" w:rsidRPr="002126A7">
        <w:rPr>
          <w:rFonts w:cstheme="minorHAnsi"/>
        </w:rPr>
        <w:t xml:space="preserve"> i nazwij go </w:t>
      </w:r>
      <w:proofErr w:type="spellStart"/>
      <w:r w:rsidR="002126A7" w:rsidRPr="002126A7">
        <w:rPr>
          <w:rFonts w:ascii="Arial" w:hAnsi="Arial" w:cs="Arial"/>
        </w:rPr>
        <w:t>TransactionHistory</w:t>
      </w:r>
      <w:proofErr w:type="spellEnd"/>
      <w:r w:rsidR="002126A7">
        <w:rPr>
          <w:rFonts w:ascii="Arial" w:hAnsi="Arial" w:cs="Arial"/>
        </w:rPr>
        <w:t xml:space="preserve">. </w:t>
      </w:r>
      <w:r w:rsidR="002126A7" w:rsidRPr="002126A7">
        <w:rPr>
          <w:rFonts w:cstheme="minorHAnsi"/>
        </w:rPr>
        <w:t>Usuń obiekt</w:t>
      </w:r>
      <w:r w:rsidR="002126A7">
        <w:rPr>
          <w:rFonts w:ascii="Arial" w:hAnsi="Arial" w:cs="Arial"/>
        </w:rPr>
        <w:t xml:space="preserve"> Union </w:t>
      </w:r>
      <w:proofErr w:type="spellStart"/>
      <w:r w:rsidR="002126A7">
        <w:rPr>
          <w:rFonts w:ascii="Arial" w:hAnsi="Arial" w:cs="Arial"/>
        </w:rPr>
        <w:t>All</w:t>
      </w:r>
      <w:proofErr w:type="spellEnd"/>
      <w:r w:rsidR="002126A7">
        <w:rPr>
          <w:rFonts w:ascii="Arial" w:hAnsi="Arial" w:cs="Arial"/>
        </w:rPr>
        <w:t xml:space="preserve"> </w:t>
      </w:r>
      <w:r w:rsidR="002126A7" w:rsidRPr="002126A7">
        <w:rPr>
          <w:rFonts w:cstheme="minorHAnsi"/>
        </w:rPr>
        <w:t>wstawiony podczas wcześniejszego ćwiczenia</w:t>
      </w:r>
      <w:r w:rsidR="002126A7">
        <w:rPr>
          <w:rFonts w:ascii="Arial" w:hAnsi="Arial" w:cs="Arial"/>
        </w:rPr>
        <w:t xml:space="preserve">. </w:t>
      </w:r>
      <w:r w:rsidR="002126A7" w:rsidRPr="002126A7">
        <w:rPr>
          <w:rFonts w:cstheme="minorHAnsi"/>
        </w:rPr>
        <w:t xml:space="preserve"> </w:t>
      </w:r>
    </w:p>
    <w:p w:rsidR="002126A7" w:rsidRPr="002126A7" w:rsidRDefault="002126A7" w:rsidP="002126A7">
      <w:pPr>
        <w:pStyle w:val="Akapitzlist"/>
        <w:numPr>
          <w:ilvl w:val="0"/>
          <w:numId w:val="25"/>
        </w:numPr>
        <w:ind w:left="709"/>
        <w:jc w:val="both"/>
        <w:rPr>
          <w:rFonts w:cstheme="minorHAnsi"/>
        </w:rPr>
      </w:pPr>
      <w:r>
        <w:rPr>
          <w:rFonts w:cstheme="minorHAnsi"/>
        </w:rPr>
        <w:t xml:space="preserve">Połącz za pomocą niebieskiej strzałki źródło </w:t>
      </w:r>
      <w:r w:rsidRPr="002126A7">
        <w:rPr>
          <w:rFonts w:ascii="Arial" w:hAnsi="Arial" w:cs="Arial"/>
        </w:rPr>
        <w:t>OLE DB</w:t>
      </w:r>
      <w:r>
        <w:rPr>
          <w:rFonts w:cstheme="minorHAnsi"/>
        </w:rPr>
        <w:t xml:space="preserve"> z nowym celem i otwórz edytor celu. </w:t>
      </w:r>
    </w:p>
    <w:p w:rsidR="00F553B4" w:rsidRDefault="00D64073" w:rsidP="005B2FCA">
      <w:pPr>
        <w:pStyle w:val="Akapitzlist"/>
        <w:numPr>
          <w:ilvl w:val="0"/>
          <w:numId w:val="25"/>
        </w:numPr>
        <w:ind w:left="709"/>
        <w:jc w:val="both"/>
        <w:rPr>
          <w:rFonts w:cstheme="minorHAnsi"/>
        </w:rPr>
      </w:pPr>
      <w:r w:rsidRPr="00D64073">
        <w:rPr>
          <w:rFonts w:cstheme="minorHAnsi"/>
        </w:rPr>
        <w:lastRenderedPageBreak/>
        <w:t>Edytor domyślnie wy</w:t>
      </w:r>
      <w:r>
        <w:rPr>
          <w:rFonts w:cstheme="minorHAnsi"/>
        </w:rPr>
        <w:t xml:space="preserve">korzystuje utworzony wcześniej menadżer połączeń do plików Excel-a. </w:t>
      </w:r>
      <w:r w:rsidRPr="00D64073">
        <w:rPr>
          <w:rFonts w:cstheme="minorHAnsi"/>
        </w:rPr>
        <w:t xml:space="preserve">Naciśnij przycisk </w:t>
      </w:r>
      <w:r w:rsidRPr="00D64073">
        <w:rPr>
          <w:rFonts w:ascii="Arial" w:hAnsi="Arial" w:cs="Arial"/>
        </w:rPr>
        <w:t>New</w:t>
      </w:r>
      <w:r w:rsidRPr="00D64073">
        <w:rPr>
          <w:rFonts w:cstheme="minorHAnsi"/>
        </w:rPr>
        <w:t xml:space="preserve"> obok opcji </w:t>
      </w:r>
      <w:proofErr w:type="spellStart"/>
      <w:r w:rsidRPr="00D64073">
        <w:rPr>
          <w:rFonts w:ascii="Arial" w:hAnsi="Arial" w:cs="Arial"/>
        </w:rPr>
        <w:t>Name</w:t>
      </w:r>
      <w:proofErr w:type="spellEnd"/>
      <w:r w:rsidRPr="00D64073">
        <w:rPr>
          <w:rFonts w:ascii="Arial" w:hAnsi="Arial" w:cs="Arial"/>
        </w:rPr>
        <w:t xml:space="preserve"> of the Excel </w:t>
      </w:r>
      <w:proofErr w:type="spellStart"/>
      <w:r w:rsidRPr="00D64073">
        <w:rPr>
          <w:rFonts w:ascii="Arial" w:hAnsi="Arial" w:cs="Arial"/>
        </w:rPr>
        <w:t>sheet</w:t>
      </w:r>
      <w:proofErr w:type="spellEnd"/>
      <w:r>
        <w:rPr>
          <w:rFonts w:ascii="Arial" w:hAnsi="Arial" w:cs="Arial"/>
        </w:rPr>
        <w:t>,</w:t>
      </w:r>
      <w:r>
        <w:rPr>
          <w:rFonts w:cstheme="minorHAnsi"/>
        </w:rPr>
        <w:t xml:space="preserve"> aby utworzyć skoroszyt E</w:t>
      </w:r>
      <w:r w:rsidRPr="00D64073">
        <w:rPr>
          <w:rFonts w:cstheme="minorHAnsi"/>
        </w:rPr>
        <w:t>xcel</w:t>
      </w:r>
      <w:r>
        <w:rPr>
          <w:rFonts w:cstheme="minorHAnsi"/>
        </w:rPr>
        <w:t>-</w:t>
      </w:r>
      <w:r w:rsidRPr="00D64073">
        <w:rPr>
          <w:rFonts w:cstheme="minorHAnsi"/>
        </w:rPr>
        <w:t xml:space="preserve">a za pomocą </w:t>
      </w:r>
      <w:r>
        <w:rPr>
          <w:rFonts w:cstheme="minorHAnsi"/>
        </w:rPr>
        <w:t xml:space="preserve">automatycznie wygenerowanego </w:t>
      </w:r>
      <w:r w:rsidRPr="00D64073">
        <w:rPr>
          <w:rFonts w:cstheme="minorHAnsi"/>
        </w:rPr>
        <w:t>zapytania</w:t>
      </w:r>
      <w:r>
        <w:rPr>
          <w:rFonts w:cstheme="minorHAnsi"/>
        </w:rPr>
        <w:t xml:space="preserve"> (Rys.</w:t>
      </w:r>
      <w:r w:rsidR="005B2FCA">
        <w:rPr>
          <w:rFonts w:cstheme="minorHAnsi"/>
        </w:rPr>
        <w:t xml:space="preserve"> 1)   </w:t>
      </w:r>
      <w:r w:rsidR="005B2FCA" w:rsidRPr="005B2FCA">
        <w:rPr>
          <w:rFonts w:cstheme="minorHAnsi"/>
        </w:rPr>
        <w:t xml:space="preserve"> </w:t>
      </w:r>
    </w:p>
    <w:p w:rsidR="009F796A" w:rsidRDefault="00D64073" w:rsidP="009F796A">
      <w:pPr>
        <w:jc w:val="center"/>
        <w:rPr>
          <w:rFonts w:cstheme="minorHAnsi"/>
        </w:rPr>
      </w:pPr>
      <w:r>
        <w:rPr>
          <w:rFonts w:cstheme="minorHAnsi"/>
          <w:noProof/>
          <w:lang w:eastAsia="pl-PL"/>
        </w:rPr>
        <w:drawing>
          <wp:inline distT="0" distB="0" distL="0" distR="0" wp14:anchorId="4D099C9A" wp14:editId="04C9AA46">
            <wp:extent cx="2556612" cy="2639606"/>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6739" cy="2639737"/>
                    </a:xfrm>
                    <a:prstGeom prst="rect">
                      <a:avLst/>
                    </a:prstGeom>
                    <a:noFill/>
                    <a:ln>
                      <a:noFill/>
                    </a:ln>
                  </pic:spPr>
                </pic:pic>
              </a:graphicData>
            </a:graphic>
          </wp:inline>
        </w:drawing>
      </w:r>
    </w:p>
    <w:p w:rsidR="009F796A" w:rsidRPr="009F796A" w:rsidRDefault="009F796A" w:rsidP="009F796A">
      <w:pPr>
        <w:jc w:val="center"/>
        <w:rPr>
          <w:rFonts w:cstheme="minorHAnsi"/>
        </w:rPr>
      </w:pPr>
      <w:r>
        <w:rPr>
          <w:rFonts w:cstheme="minorHAnsi"/>
        </w:rPr>
        <w:t>Rys. 1</w:t>
      </w:r>
    </w:p>
    <w:p w:rsidR="00F553B4" w:rsidRDefault="002463E0" w:rsidP="002463E0">
      <w:pPr>
        <w:pStyle w:val="Akapitzlist"/>
        <w:numPr>
          <w:ilvl w:val="0"/>
          <w:numId w:val="25"/>
        </w:numPr>
        <w:ind w:left="709"/>
        <w:jc w:val="both"/>
        <w:rPr>
          <w:rFonts w:cstheme="minorHAnsi"/>
        </w:rPr>
      </w:pPr>
      <w:r>
        <w:rPr>
          <w:rFonts w:cstheme="minorHAnsi"/>
        </w:rPr>
        <w:t xml:space="preserve">Po </w:t>
      </w:r>
      <w:r w:rsidR="00D64073">
        <w:rPr>
          <w:rFonts w:cstheme="minorHAnsi"/>
        </w:rPr>
        <w:t xml:space="preserve">powrocie do </w:t>
      </w:r>
      <w:r w:rsidR="00D64073" w:rsidRPr="00D64073">
        <w:rPr>
          <w:rFonts w:ascii="Arial" w:hAnsi="Arial" w:cs="Arial"/>
        </w:rPr>
        <w:t xml:space="preserve">Excel </w:t>
      </w:r>
      <w:proofErr w:type="spellStart"/>
      <w:r w:rsidR="00D64073" w:rsidRPr="00D64073">
        <w:rPr>
          <w:rFonts w:ascii="Arial" w:hAnsi="Arial" w:cs="Arial"/>
        </w:rPr>
        <w:t>Destination</w:t>
      </w:r>
      <w:proofErr w:type="spellEnd"/>
      <w:r w:rsidR="00D64073" w:rsidRPr="00D64073">
        <w:rPr>
          <w:rFonts w:ascii="Arial" w:hAnsi="Arial" w:cs="Arial"/>
        </w:rPr>
        <w:t xml:space="preserve"> Editor</w:t>
      </w:r>
      <w:r w:rsidR="00D64073">
        <w:rPr>
          <w:rFonts w:cstheme="minorHAnsi"/>
        </w:rPr>
        <w:t xml:space="preserve"> upewnij się w opcji </w:t>
      </w:r>
      <w:proofErr w:type="spellStart"/>
      <w:r w:rsidR="00D64073" w:rsidRPr="00D64073">
        <w:rPr>
          <w:rFonts w:ascii="Arial" w:hAnsi="Arial" w:cs="Arial"/>
        </w:rPr>
        <w:t>Mappings</w:t>
      </w:r>
      <w:proofErr w:type="spellEnd"/>
      <w:r w:rsidR="00D64073">
        <w:rPr>
          <w:rFonts w:cstheme="minorHAnsi"/>
        </w:rPr>
        <w:t xml:space="preserve"> czy mapowanie kolumn jest prawidłowe (Rys.</w:t>
      </w:r>
      <w:r>
        <w:rPr>
          <w:rFonts w:cstheme="minorHAnsi"/>
        </w:rPr>
        <w:t xml:space="preserve"> 2)</w:t>
      </w:r>
      <w:r w:rsidR="009F796A" w:rsidRPr="009F796A">
        <w:rPr>
          <w:rFonts w:cstheme="minorHAnsi"/>
        </w:rPr>
        <w:t xml:space="preserve"> </w:t>
      </w:r>
    </w:p>
    <w:p w:rsidR="002463E0" w:rsidRPr="00D64073" w:rsidRDefault="00D64073" w:rsidP="00D64073">
      <w:pPr>
        <w:pStyle w:val="Akapitzlist"/>
        <w:ind w:left="709"/>
        <w:jc w:val="center"/>
        <w:rPr>
          <w:rFonts w:cstheme="minorHAnsi"/>
        </w:rPr>
      </w:pPr>
      <w:r>
        <w:rPr>
          <w:rFonts w:cstheme="minorHAnsi"/>
          <w:noProof/>
          <w:lang w:eastAsia="pl-PL"/>
        </w:rPr>
        <w:drawing>
          <wp:inline distT="0" distB="0" distL="0" distR="0" wp14:anchorId="48A2AC78" wp14:editId="23BF503C">
            <wp:extent cx="4275576" cy="4405023"/>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156" cy="4407681"/>
                    </a:xfrm>
                    <a:prstGeom prst="rect">
                      <a:avLst/>
                    </a:prstGeom>
                    <a:noFill/>
                    <a:ln>
                      <a:noFill/>
                    </a:ln>
                  </pic:spPr>
                </pic:pic>
              </a:graphicData>
            </a:graphic>
          </wp:inline>
        </w:drawing>
      </w:r>
    </w:p>
    <w:p w:rsidR="002463E0" w:rsidRDefault="00D64073" w:rsidP="002463E0">
      <w:pPr>
        <w:pStyle w:val="Akapitzlist"/>
        <w:ind w:left="709"/>
        <w:jc w:val="center"/>
        <w:rPr>
          <w:rFonts w:cstheme="minorHAnsi"/>
        </w:rPr>
      </w:pPr>
      <w:r>
        <w:rPr>
          <w:rFonts w:cstheme="minorHAnsi"/>
        </w:rPr>
        <w:t>Rys. 2</w:t>
      </w:r>
    </w:p>
    <w:p w:rsidR="002463E0" w:rsidRDefault="002463E0" w:rsidP="002463E0">
      <w:pPr>
        <w:pStyle w:val="Akapitzlist"/>
        <w:ind w:left="709"/>
        <w:jc w:val="both"/>
        <w:rPr>
          <w:rFonts w:cstheme="minorHAnsi"/>
        </w:rPr>
      </w:pPr>
    </w:p>
    <w:p w:rsidR="002463E0" w:rsidRPr="009F796A" w:rsidRDefault="002463E0" w:rsidP="002463E0">
      <w:pPr>
        <w:pStyle w:val="Akapitzlist"/>
        <w:ind w:left="709"/>
        <w:jc w:val="both"/>
        <w:rPr>
          <w:rFonts w:cstheme="minorHAnsi"/>
        </w:rPr>
      </w:pPr>
    </w:p>
    <w:p w:rsidR="002463E0" w:rsidRPr="00A137AB" w:rsidRDefault="00A137AB" w:rsidP="00A137AB">
      <w:pPr>
        <w:pStyle w:val="Akapitzlist"/>
        <w:numPr>
          <w:ilvl w:val="0"/>
          <w:numId w:val="25"/>
        </w:numPr>
        <w:ind w:left="709"/>
        <w:jc w:val="both"/>
        <w:rPr>
          <w:rFonts w:cstheme="minorHAnsi"/>
        </w:rPr>
      </w:pPr>
      <w:r w:rsidRPr="00A137AB">
        <w:rPr>
          <w:rFonts w:cstheme="minorHAnsi"/>
        </w:rPr>
        <w:t xml:space="preserve">Uruchom zadanie i sprawdź wyniki </w:t>
      </w:r>
    </w:p>
    <w:p w:rsidR="00CB49B7" w:rsidRDefault="00CB49B7" w:rsidP="007E5547">
      <w:pPr>
        <w:pStyle w:val="Akapitzlist"/>
        <w:ind w:left="426"/>
        <w:jc w:val="center"/>
        <w:rPr>
          <w:sz w:val="24"/>
          <w:szCs w:val="24"/>
        </w:rPr>
      </w:pPr>
    </w:p>
    <w:p w:rsidR="00B67691" w:rsidRDefault="00B67691" w:rsidP="007E5547">
      <w:pPr>
        <w:pStyle w:val="Akapitzlist"/>
        <w:ind w:left="426"/>
        <w:jc w:val="center"/>
        <w:rPr>
          <w:sz w:val="24"/>
          <w:szCs w:val="24"/>
        </w:rPr>
      </w:pPr>
    </w:p>
    <w:p w:rsidR="00A137AB" w:rsidRDefault="00A137AB" w:rsidP="007E5547">
      <w:pPr>
        <w:pStyle w:val="Akapitzlist"/>
        <w:ind w:left="426"/>
        <w:jc w:val="center"/>
        <w:rPr>
          <w:sz w:val="24"/>
          <w:szCs w:val="24"/>
        </w:rPr>
      </w:pPr>
    </w:p>
    <w:p w:rsidR="00B67691" w:rsidRPr="00B67691" w:rsidRDefault="00E5310C" w:rsidP="00B67691">
      <w:pPr>
        <w:spacing w:after="0" w:line="240" w:lineRule="auto"/>
        <w:jc w:val="center"/>
        <w:rPr>
          <w:rFonts w:eastAsia="PLRoman10-Regular" w:cstheme="minorHAnsi"/>
          <w:b/>
          <w:sz w:val="28"/>
          <w:szCs w:val="28"/>
        </w:rPr>
      </w:pPr>
      <w:r>
        <w:rPr>
          <w:rFonts w:eastAsia="PLRoman10-Regular" w:cstheme="minorHAnsi"/>
          <w:b/>
          <w:sz w:val="24"/>
          <w:szCs w:val="24"/>
        </w:rPr>
        <w:t xml:space="preserve">Data Conversion </w:t>
      </w:r>
      <w:proofErr w:type="spellStart"/>
      <w:r>
        <w:rPr>
          <w:rFonts w:eastAsia="PLRoman10-Regular" w:cstheme="minorHAnsi"/>
          <w:b/>
          <w:sz w:val="24"/>
          <w:szCs w:val="24"/>
        </w:rPr>
        <w:t>Transform</w:t>
      </w:r>
      <w:proofErr w:type="spellEnd"/>
      <w:r w:rsidR="00B67691" w:rsidRPr="009F796A">
        <w:rPr>
          <w:rFonts w:eastAsia="PLRoman10-Regular" w:cstheme="minorHAnsi"/>
          <w:b/>
          <w:sz w:val="28"/>
          <w:szCs w:val="28"/>
        </w:rPr>
        <w:t xml:space="preserve">  </w:t>
      </w:r>
      <w:r w:rsidR="00B67691" w:rsidRPr="009F796A">
        <w:rPr>
          <w:rFonts w:eastAsia="PLRoman10-Regular" w:cstheme="minorHAnsi"/>
          <w:b/>
          <w:sz w:val="28"/>
          <w:szCs w:val="28"/>
        </w:rPr>
        <w:br/>
      </w:r>
    </w:p>
    <w:p w:rsidR="00B67691" w:rsidRPr="00B67691" w:rsidRDefault="00B67691" w:rsidP="00B67691">
      <w:pPr>
        <w:pStyle w:val="Akapitzlist"/>
        <w:numPr>
          <w:ilvl w:val="0"/>
          <w:numId w:val="34"/>
        </w:numPr>
        <w:ind w:left="426"/>
        <w:jc w:val="both"/>
        <w:rPr>
          <w:b/>
          <w:sz w:val="24"/>
          <w:szCs w:val="24"/>
        </w:rPr>
      </w:pPr>
      <w:r w:rsidRPr="00B67691">
        <w:rPr>
          <w:b/>
          <w:sz w:val="24"/>
          <w:szCs w:val="24"/>
        </w:rPr>
        <w:t>Cel ćwiczenia</w:t>
      </w:r>
    </w:p>
    <w:p w:rsidR="00E5310C" w:rsidRDefault="004B698B" w:rsidP="00B67691">
      <w:pPr>
        <w:pStyle w:val="Akapitzlist"/>
        <w:ind w:left="426"/>
        <w:jc w:val="both"/>
        <w:rPr>
          <w:sz w:val="24"/>
          <w:szCs w:val="24"/>
        </w:rPr>
      </w:pPr>
      <w:r>
        <w:rPr>
          <w:sz w:val="24"/>
          <w:szCs w:val="24"/>
        </w:rPr>
        <w:t>Celem ćwiczenia jest import</w:t>
      </w:r>
      <w:r w:rsidR="00E5310C">
        <w:rPr>
          <w:sz w:val="24"/>
          <w:szCs w:val="24"/>
        </w:rPr>
        <w:t xml:space="preserve"> zawartości pliku </w:t>
      </w:r>
      <w:r>
        <w:rPr>
          <w:rFonts w:ascii="Arial" w:hAnsi="Arial" w:cs="Arial"/>
          <w:sz w:val="24"/>
          <w:szCs w:val="24"/>
        </w:rPr>
        <w:t xml:space="preserve">Inventory </w:t>
      </w:r>
      <w:r w:rsidR="00E5310C" w:rsidRPr="00E5310C">
        <w:rPr>
          <w:rFonts w:ascii="Arial" w:hAnsi="Arial" w:cs="Arial"/>
          <w:sz w:val="24"/>
          <w:szCs w:val="24"/>
        </w:rPr>
        <w:t>Worksheet.</w:t>
      </w:r>
      <w:proofErr w:type="gramStart"/>
      <w:r w:rsidR="00E5310C" w:rsidRPr="00E5310C">
        <w:rPr>
          <w:rFonts w:ascii="Arial" w:hAnsi="Arial" w:cs="Arial"/>
          <w:sz w:val="24"/>
          <w:szCs w:val="24"/>
        </w:rPr>
        <w:t>xls</w:t>
      </w:r>
      <w:proofErr w:type="gramEnd"/>
      <w:r w:rsidR="00E5310C" w:rsidRPr="00E5310C">
        <w:rPr>
          <w:sz w:val="24"/>
          <w:szCs w:val="24"/>
        </w:rPr>
        <w:t xml:space="preserve"> </w:t>
      </w:r>
      <w:r w:rsidR="00E5310C">
        <w:rPr>
          <w:sz w:val="24"/>
          <w:szCs w:val="24"/>
        </w:rPr>
        <w:t xml:space="preserve">do tabeli bazy </w:t>
      </w:r>
      <w:r w:rsidR="00E5310C" w:rsidRPr="00E5310C">
        <w:rPr>
          <w:rFonts w:ascii="Arial" w:hAnsi="Arial" w:cs="Arial"/>
          <w:sz w:val="24"/>
          <w:szCs w:val="24"/>
        </w:rPr>
        <w:t>AdventureWorks2012</w:t>
      </w:r>
      <w:r w:rsidR="00E5310C">
        <w:rPr>
          <w:sz w:val="24"/>
          <w:szCs w:val="24"/>
        </w:rPr>
        <w:t>, przy czym, przed załadowaniem danych należy dokonać konwersji typów danych dla poszczególnych kolumn.</w:t>
      </w:r>
    </w:p>
    <w:p w:rsidR="00B67691" w:rsidRDefault="00E5310C" w:rsidP="00B67691">
      <w:pPr>
        <w:pStyle w:val="Akapitzlist"/>
        <w:ind w:left="426"/>
        <w:jc w:val="both"/>
        <w:rPr>
          <w:b/>
          <w:sz w:val="24"/>
          <w:szCs w:val="24"/>
        </w:rPr>
      </w:pPr>
      <w:r>
        <w:rPr>
          <w:sz w:val="24"/>
          <w:szCs w:val="24"/>
        </w:rPr>
        <w:t xml:space="preserve"> </w:t>
      </w:r>
    </w:p>
    <w:p w:rsidR="00B67691" w:rsidRDefault="00B67691" w:rsidP="00B67691">
      <w:pPr>
        <w:pStyle w:val="Akapitzlist"/>
        <w:numPr>
          <w:ilvl w:val="0"/>
          <w:numId w:val="34"/>
        </w:numPr>
        <w:ind w:left="426"/>
        <w:jc w:val="both"/>
        <w:rPr>
          <w:b/>
          <w:sz w:val="24"/>
          <w:szCs w:val="24"/>
        </w:rPr>
      </w:pPr>
      <w:r>
        <w:rPr>
          <w:b/>
          <w:sz w:val="24"/>
          <w:szCs w:val="24"/>
        </w:rPr>
        <w:t>Przebieg ćwiczenia</w:t>
      </w:r>
    </w:p>
    <w:p w:rsidR="00B67691" w:rsidRPr="003D0779" w:rsidRDefault="00B67691" w:rsidP="00B67691">
      <w:pPr>
        <w:pStyle w:val="Akapitzlist"/>
        <w:ind w:left="426"/>
        <w:jc w:val="both"/>
        <w:rPr>
          <w:sz w:val="24"/>
          <w:szCs w:val="24"/>
        </w:rPr>
      </w:pPr>
    </w:p>
    <w:p w:rsidR="00B67691" w:rsidRPr="00476AF2" w:rsidRDefault="00B67691" w:rsidP="0018373F">
      <w:pPr>
        <w:pStyle w:val="Akapitzlist"/>
        <w:numPr>
          <w:ilvl w:val="0"/>
          <w:numId w:val="36"/>
        </w:numPr>
        <w:ind w:left="709"/>
        <w:jc w:val="both"/>
        <w:rPr>
          <w:rFonts w:cstheme="minorHAnsi"/>
        </w:rPr>
      </w:pPr>
      <w:r w:rsidRPr="006C1B36">
        <w:rPr>
          <w:rFonts w:cstheme="minorHAnsi"/>
        </w:rPr>
        <w:t xml:space="preserve">Otwórz projekt realizowany podczas poprzedniego ćwiczenia i </w:t>
      </w:r>
      <w:r w:rsidR="004B698B">
        <w:rPr>
          <w:rFonts w:cstheme="minorHAnsi"/>
        </w:rPr>
        <w:t xml:space="preserve">utwórz nowy </w:t>
      </w:r>
      <w:r w:rsidRPr="006C1B36">
        <w:rPr>
          <w:rFonts w:cstheme="minorHAnsi"/>
        </w:rPr>
        <w:t xml:space="preserve">pakiet o nazwie </w:t>
      </w:r>
      <w:r w:rsidR="004B698B">
        <w:rPr>
          <w:rFonts w:ascii="Arial" w:hAnsi="Arial" w:cs="Arial"/>
        </w:rPr>
        <w:t>lesson20</w:t>
      </w:r>
      <w:r w:rsidRPr="00BA089C">
        <w:rPr>
          <w:rFonts w:ascii="Arial" w:hAnsi="Arial" w:cs="Arial"/>
        </w:rPr>
        <w:t>.</w:t>
      </w:r>
      <w:proofErr w:type="gramStart"/>
      <w:r w:rsidRPr="00BA089C">
        <w:rPr>
          <w:rFonts w:ascii="Arial" w:hAnsi="Arial" w:cs="Arial"/>
        </w:rPr>
        <w:t>dtsx</w:t>
      </w:r>
      <w:proofErr w:type="gramEnd"/>
      <w:r w:rsidRPr="00711B49">
        <w:rPr>
          <w:rFonts w:ascii="Arial" w:hAnsi="Arial" w:cs="Arial"/>
        </w:rPr>
        <w:t xml:space="preserve"> </w:t>
      </w:r>
    </w:p>
    <w:p w:rsidR="00476AF2" w:rsidRPr="004B698B" w:rsidRDefault="004B698B" w:rsidP="004B698B">
      <w:pPr>
        <w:pStyle w:val="Akapitzlist"/>
        <w:numPr>
          <w:ilvl w:val="0"/>
          <w:numId w:val="36"/>
        </w:numPr>
        <w:ind w:left="709"/>
        <w:jc w:val="both"/>
        <w:rPr>
          <w:rFonts w:cstheme="minorHAnsi"/>
        </w:rPr>
      </w:pPr>
      <w:r w:rsidRPr="004B698B">
        <w:rPr>
          <w:rFonts w:cstheme="minorHAnsi"/>
          <w:lang w:val="en-US"/>
        </w:rPr>
        <w:t xml:space="preserve">Create a new </w:t>
      </w:r>
      <w:r w:rsidRPr="004B698B">
        <w:rPr>
          <w:rFonts w:ascii="Arial" w:hAnsi="Arial" w:cs="Arial"/>
          <w:lang w:val="en-US"/>
        </w:rPr>
        <w:t>Excel Connection Manager</w:t>
      </w:r>
      <w:r w:rsidRPr="004B698B">
        <w:rPr>
          <w:rFonts w:cstheme="minorHAnsi"/>
          <w:lang w:val="en-US"/>
        </w:rPr>
        <w:t xml:space="preserve"> using the </w:t>
      </w:r>
      <w:r w:rsidRPr="004B698B">
        <w:rPr>
          <w:rFonts w:ascii="Arial" w:hAnsi="Arial" w:cs="Arial"/>
          <w:lang w:val="en-US"/>
        </w:rPr>
        <w:t>Inventory Worksheet.xls</w:t>
      </w:r>
      <w:r w:rsidRPr="004B698B">
        <w:rPr>
          <w:rFonts w:cstheme="minorHAnsi"/>
          <w:lang w:val="en-US"/>
        </w:rPr>
        <w:t xml:space="preserve"> file and make sure the </w:t>
      </w:r>
      <w:r w:rsidRPr="004B698B">
        <w:rPr>
          <w:rFonts w:ascii="Arial" w:hAnsi="Arial" w:cs="Arial"/>
          <w:lang w:val="en-US"/>
        </w:rPr>
        <w:t>First row has column names</w:t>
      </w:r>
      <w:r w:rsidRPr="004B698B">
        <w:rPr>
          <w:rFonts w:cstheme="minorHAnsi"/>
          <w:lang w:val="en-US"/>
        </w:rPr>
        <w:t xml:space="preserve"> option is checked. </w:t>
      </w:r>
    </w:p>
    <w:p w:rsidR="004B698B" w:rsidRPr="004B698B" w:rsidRDefault="004B698B" w:rsidP="004B698B">
      <w:pPr>
        <w:pStyle w:val="Akapitzlist"/>
        <w:numPr>
          <w:ilvl w:val="0"/>
          <w:numId w:val="36"/>
        </w:numPr>
        <w:ind w:left="709"/>
        <w:jc w:val="both"/>
        <w:rPr>
          <w:rFonts w:cstheme="minorHAnsi"/>
          <w:lang w:val="en-US"/>
        </w:rPr>
      </w:pPr>
      <w:r w:rsidRPr="004B698B">
        <w:rPr>
          <w:rFonts w:cstheme="minorHAnsi"/>
          <w:lang w:val="en-US"/>
        </w:rPr>
        <w:t xml:space="preserve">Drag a </w:t>
      </w:r>
      <w:r w:rsidRPr="004B698B">
        <w:rPr>
          <w:rFonts w:ascii="Arial" w:hAnsi="Arial" w:cs="Arial"/>
          <w:lang w:val="en-US"/>
        </w:rPr>
        <w:t>Data Flow Task</w:t>
      </w:r>
      <w:r w:rsidRPr="004B698B">
        <w:rPr>
          <w:rFonts w:cstheme="minorHAnsi"/>
          <w:lang w:val="en-US"/>
        </w:rPr>
        <w:t xml:space="preserve"> onto the design pane and name the new task </w:t>
      </w:r>
      <w:r w:rsidRPr="004B698B">
        <w:rPr>
          <w:rFonts w:ascii="Arial" w:hAnsi="Arial" w:cs="Arial"/>
          <w:lang w:val="en-US"/>
        </w:rPr>
        <w:t>DFT–Data Conversion</w:t>
      </w:r>
      <w:r w:rsidRPr="004B698B">
        <w:rPr>
          <w:rFonts w:cstheme="minorHAnsi"/>
          <w:lang w:val="en-US"/>
        </w:rPr>
        <w:t>.</w:t>
      </w:r>
    </w:p>
    <w:p w:rsidR="004B698B" w:rsidRPr="004B698B" w:rsidRDefault="004B698B" w:rsidP="004B698B">
      <w:pPr>
        <w:pStyle w:val="Akapitzlist"/>
        <w:numPr>
          <w:ilvl w:val="0"/>
          <w:numId w:val="36"/>
        </w:numPr>
        <w:ind w:left="709"/>
        <w:jc w:val="both"/>
        <w:rPr>
          <w:rFonts w:cstheme="minorHAnsi"/>
          <w:lang w:val="en-US"/>
        </w:rPr>
      </w:pPr>
      <w:r w:rsidRPr="004B698B">
        <w:rPr>
          <w:rFonts w:cstheme="minorHAnsi"/>
          <w:lang w:val="en-US"/>
        </w:rPr>
        <w:t xml:space="preserve">In the </w:t>
      </w:r>
      <w:r w:rsidRPr="004B698B">
        <w:rPr>
          <w:rFonts w:ascii="Arial" w:hAnsi="Arial" w:cs="Arial"/>
          <w:lang w:val="en-US"/>
        </w:rPr>
        <w:t>Data Flow</w:t>
      </w:r>
      <w:r w:rsidRPr="004B698B">
        <w:rPr>
          <w:rFonts w:cstheme="minorHAnsi"/>
          <w:lang w:val="en-US"/>
        </w:rPr>
        <w:t xml:space="preserve"> tab, drag a new Excel Source onto the </w:t>
      </w:r>
      <w:r w:rsidRPr="004B698B">
        <w:rPr>
          <w:rFonts w:ascii="Arial" w:hAnsi="Arial" w:cs="Arial"/>
          <w:lang w:val="en-US"/>
        </w:rPr>
        <w:t>Data Flow</w:t>
      </w:r>
      <w:r w:rsidRPr="004B698B">
        <w:rPr>
          <w:rFonts w:cstheme="minorHAnsi"/>
          <w:lang w:val="en-US"/>
        </w:rPr>
        <w:t xml:space="preserve"> design pane and name it </w:t>
      </w:r>
      <w:r w:rsidRPr="004B698B">
        <w:rPr>
          <w:rFonts w:ascii="Arial" w:hAnsi="Arial" w:cs="Arial"/>
          <w:lang w:val="en-US"/>
        </w:rPr>
        <w:t>Excel SRC-Inventory Worksheet</w:t>
      </w:r>
      <w:r w:rsidRPr="004B698B">
        <w:rPr>
          <w:rFonts w:cstheme="minorHAnsi"/>
          <w:lang w:val="en-US"/>
        </w:rPr>
        <w:t>.</w:t>
      </w:r>
    </w:p>
    <w:p w:rsidR="004B698B" w:rsidRPr="004B698B" w:rsidRDefault="004B698B" w:rsidP="004B698B">
      <w:pPr>
        <w:pStyle w:val="Akapitzlist"/>
        <w:numPr>
          <w:ilvl w:val="0"/>
          <w:numId w:val="36"/>
        </w:numPr>
        <w:ind w:left="709"/>
        <w:jc w:val="both"/>
        <w:rPr>
          <w:rFonts w:cstheme="minorHAnsi"/>
          <w:lang w:val="en-US"/>
        </w:rPr>
      </w:pPr>
      <w:r w:rsidRPr="004B698B">
        <w:rPr>
          <w:rFonts w:cstheme="minorHAnsi"/>
          <w:lang w:val="en-US"/>
        </w:rPr>
        <w:t xml:space="preserve">Double-click the </w:t>
      </w:r>
      <w:r w:rsidRPr="004B698B">
        <w:rPr>
          <w:rFonts w:ascii="Arial" w:hAnsi="Arial" w:cs="Arial"/>
          <w:lang w:val="en-US"/>
        </w:rPr>
        <w:t>Excel Source</w:t>
      </w:r>
      <w:r w:rsidRPr="004B698B">
        <w:rPr>
          <w:rFonts w:cstheme="minorHAnsi"/>
          <w:lang w:val="en-US"/>
        </w:rPr>
        <w:t xml:space="preserve"> and change the </w:t>
      </w:r>
      <w:r w:rsidRPr="004B698B">
        <w:rPr>
          <w:rFonts w:ascii="Arial" w:hAnsi="Arial" w:cs="Arial"/>
          <w:lang w:val="en-US"/>
        </w:rPr>
        <w:t>OLE DB Connection Manager</w:t>
      </w:r>
      <w:r w:rsidRPr="004B698B">
        <w:rPr>
          <w:rFonts w:cstheme="minorHAnsi"/>
          <w:lang w:val="en-US"/>
        </w:rPr>
        <w:t xml:space="preserve"> option to your only connection manager. Then change the </w:t>
      </w:r>
      <w:r w:rsidRPr="004B698B">
        <w:rPr>
          <w:rFonts w:ascii="Arial" w:hAnsi="Arial" w:cs="Arial"/>
          <w:lang w:val="en-US"/>
        </w:rPr>
        <w:t>Name of the Excel sheet</w:t>
      </w:r>
      <w:r w:rsidRPr="004B698B">
        <w:rPr>
          <w:rFonts w:cstheme="minorHAnsi"/>
          <w:lang w:val="en-US"/>
        </w:rPr>
        <w:t xml:space="preserve"> option to </w:t>
      </w:r>
      <w:proofErr w:type="spellStart"/>
      <w:r w:rsidRPr="004B698B">
        <w:rPr>
          <w:rFonts w:ascii="Arial" w:hAnsi="Arial" w:cs="Arial"/>
          <w:lang w:val="en-US"/>
        </w:rPr>
        <w:t>Inventory_Worksheet</w:t>
      </w:r>
      <w:proofErr w:type="spellEnd"/>
      <w:r w:rsidRPr="004B698B">
        <w:rPr>
          <w:rFonts w:cstheme="minorHAnsi"/>
          <w:lang w:val="en-US"/>
        </w:rPr>
        <w:t xml:space="preserve"> and click </w:t>
      </w:r>
      <w:r w:rsidRPr="004B698B">
        <w:rPr>
          <w:rFonts w:ascii="Arial" w:hAnsi="Arial" w:cs="Arial"/>
          <w:lang w:val="en-US"/>
        </w:rPr>
        <w:t>OK</w:t>
      </w:r>
      <w:r w:rsidRPr="004B698B">
        <w:rPr>
          <w:rFonts w:cstheme="minorHAnsi"/>
          <w:lang w:val="en-US"/>
        </w:rPr>
        <w:t>.</w:t>
      </w:r>
    </w:p>
    <w:p w:rsidR="004B698B" w:rsidRPr="004B698B" w:rsidRDefault="004B698B" w:rsidP="004B698B">
      <w:pPr>
        <w:pStyle w:val="Akapitzlist"/>
        <w:numPr>
          <w:ilvl w:val="0"/>
          <w:numId w:val="36"/>
        </w:numPr>
        <w:ind w:left="709"/>
        <w:jc w:val="both"/>
        <w:rPr>
          <w:rFonts w:cstheme="minorHAnsi"/>
          <w:lang w:val="en-US"/>
        </w:rPr>
      </w:pPr>
      <w:r w:rsidRPr="004B698B">
        <w:rPr>
          <w:rFonts w:cstheme="minorHAnsi"/>
          <w:lang w:val="en-US"/>
        </w:rPr>
        <w:t xml:space="preserve">Drag a </w:t>
      </w:r>
      <w:r w:rsidRPr="004B698B">
        <w:rPr>
          <w:rFonts w:ascii="Arial" w:hAnsi="Arial" w:cs="Arial"/>
          <w:lang w:val="en-US"/>
        </w:rPr>
        <w:t>Data Conversion Transform</w:t>
      </w:r>
      <w:r w:rsidRPr="004B698B">
        <w:rPr>
          <w:rFonts w:cstheme="minorHAnsi"/>
          <w:lang w:val="en-US"/>
        </w:rPr>
        <w:t xml:space="preserve"> onto the design pane and connect it to the </w:t>
      </w:r>
      <w:r w:rsidRPr="00B05DA7">
        <w:rPr>
          <w:rFonts w:ascii="Arial" w:hAnsi="Arial" w:cs="Arial"/>
          <w:lang w:val="en-US"/>
        </w:rPr>
        <w:t>Excel Source</w:t>
      </w:r>
      <w:r w:rsidRPr="004B698B">
        <w:rPr>
          <w:rFonts w:cstheme="minorHAnsi"/>
          <w:lang w:val="en-US"/>
        </w:rPr>
        <w:t>.</w:t>
      </w:r>
    </w:p>
    <w:p w:rsidR="004B698B" w:rsidRDefault="004B698B" w:rsidP="004B698B">
      <w:pPr>
        <w:pStyle w:val="Akapitzlist"/>
        <w:numPr>
          <w:ilvl w:val="0"/>
          <w:numId w:val="36"/>
        </w:numPr>
        <w:ind w:left="709"/>
        <w:jc w:val="both"/>
        <w:rPr>
          <w:rFonts w:cstheme="minorHAnsi"/>
          <w:lang w:val="en-US"/>
        </w:rPr>
      </w:pPr>
      <w:r w:rsidRPr="004B698B">
        <w:rPr>
          <w:rFonts w:cstheme="minorHAnsi"/>
          <w:lang w:val="en-US"/>
        </w:rPr>
        <w:t xml:space="preserve">Open the </w:t>
      </w:r>
      <w:r w:rsidRPr="00B05DA7">
        <w:rPr>
          <w:rFonts w:ascii="Arial" w:hAnsi="Arial" w:cs="Arial"/>
          <w:lang w:val="en-US"/>
        </w:rPr>
        <w:t>Data Conversion Transformation Editor</w:t>
      </w:r>
      <w:r w:rsidRPr="004B698B">
        <w:rPr>
          <w:rFonts w:cstheme="minorHAnsi"/>
          <w:lang w:val="en-US"/>
        </w:rPr>
        <w:t xml:space="preserve"> by double-clicking the new transform and check each column from the </w:t>
      </w:r>
      <w:r w:rsidRPr="00B05DA7">
        <w:rPr>
          <w:rFonts w:ascii="Arial" w:hAnsi="Arial" w:cs="Arial"/>
          <w:lang w:val="en-US"/>
        </w:rPr>
        <w:t>Available Input Columns</w:t>
      </w:r>
      <w:r w:rsidRPr="004B698B">
        <w:rPr>
          <w:rFonts w:cstheme="minorHAnsi"/>
          <w:lang w:val="en-US"/>
        </w:rPr>
        <w:t xml:space="preserve"> table. Change the </w:t>
      </w:r>
      <w:r w:rsidRPr="00B05DA7">
        <w:rPr>
          <w:rFonts w:ascii="Arial" w:hAnsi="Arial" w:cs="Arial"/>
          <w:lang w:val="en-US"/>
        </w:rPr>
        <w:t xml:space="preserve">Output Alias </w:t>
      </w:r>
      <w:r w:rsidRPr="004B698B">
        <w:rPr>
          <w:rFonts w:cstheme="minorHAnsi"/>
          <w:lang w:val="en-US"/>
        </w:rPr>
        <w:t xml:space="preserve">of all columns to </w:t>
      </w:r>
      <w:proofErr w:type="spellStart"/>
      <w:r w:rsidRPr="00B05DA7">
        <w:rPr>
          <w:rFonts w:ascii="Arial" w:hAnsi="Arial" w:cs="Arial"/>
          <w:lang w:val="en-US"/>
        </w:rPr>
        <w:t>ConvertedColumnName</w:t>
      </w:r>
      <w:proofErr w:type="spellEnd"/>
      <w:r w:rsidR="00140E0C">
        <w:rPr>
          <w:rFonts w:cstheme="minorHAnsi"/>
          <w:lang w:val="en-US"/>
        </w:rPr>
        <w:t>, as shown in Figure 1</w:t>
      </w:r>
    </w:p>
    <w:p w:rsidR="00140E0C" w:rsidRPr="00140E0C" w:rsidRDefault="00140E0C" w:rsidP="00140E0C">
      <w:pPr>
        <w:pStyle w:val="Akapitzlist"/>
        <w:numPr>
          <w:ilvl w:val="0"/>
          <w:numId w:val="36"/>
        </w:numPr>
        <w:ind w:left="709"/>
        <w:jc w:val="both"/>
        <w:rPr>
          <w:rFonts w:cstheme="minorHAnsi"/>
          <w:lang w:val="en-US"/>
        </w:rPr>
      </w:pPr>
      <w:r w:rsidRPr="00140E0C">
        <w:rPr>
          <w:rFonts w:cstheme="minorHAnsi"/>
          <w:lang w:val="en-US"/>
        </w:rPr>
        <w:t xml:space="preserve">For the </w:t>
      </w:r>
      <w:r w:rsidRPr="00140E0C">
        <w:rPr>
          <w:rFonts w:ascii="Arial" w:hAnsi="Arial" w:cs="Arial"/>
          <w:lang w:val="en-US"/>
        </w:rPr>
        <w:t>Data Type</w:t>
      </w:r>
      <w:r w:rsidRPr="00140E0C">
        <w:rPr>
          <w:rFonts w:cstheme="minorHAnsi"/>
          <w:lang w:val="en-US"/>
        </w:rPr>
        <w:t xml:space="preserve">, select string </w:t>
      </w:r>
      <w:r w:rsidRPr="00140E0C">
        <w:rPr>
          <w:rFonts w:ascii="Arial" w:hAnsi="Arial" w:cs="Arial"/>
          <w:lang w:val="en-US"/>
        </w:rPr>
        <w:t>[DT_STR]</w:t>
      </w:r>
      <w:r w:rsidRPr="00140E0C">
        <w:rPr>
          <w:rFonts w:cstheme="minorHAnsi"/>
          <w:lang w:val="en-US"/>
        </w:rPr>
        <w:t xml:space="preserve"> for the Input Column</w:t>
      </w:r>
      <w:r w:rsidRPr="00140E0C">
        <w:rPr>
          <w:rFonts w:ascii="Arial" w:hAnsi="Arial" w:cs="Arial"/>
          <w:lang w:val="en-US"/>
        </w:rPr>
        <w:t xml:space="preserve"> Shelf</w:t>
      </w:r>
      <w:r w:rsidRPr="00140E0C">
        <w:rPr>
          <w:rFonts w:cstheme="minorHAnsi"/>
          <w:lang w:val="en-US"/>
        </w:rPr>
        <w:t xml:space="preserve"> and four-byte signed integer </w:t>
      </w:r>
      <w:r w:rsidRPr="00140E0C">
        <w:rPr>
          <w:rFonts w:ascii="Arial" w:hAnsi="Arial" w:cs="Arial"/>
          <w:lang w:val="en-US"/>
        </w:rPr>
        <w:t>[DT_I4]</w:t>
      </w:r>
      <w:r w:rsidRPr="00140E0C">
        <w:rPr>
          <w:rFonts w:cstheme="minorHAnsi"/>
          <w:lang w:val="en-US"/>
        </w:rPr>
        <w:t xml:space="preserve"> for all other columns and click OK.</w:t>
      </w:r>
    </w:p>
    <w:p w:rsidR="00140E0C" w:rsidRDefault="00140E0C" w:rsidP="00140E0C">
      <w:pPr>
        <w:pStyle w:val="Akapitzlist"/>
        <w:numPr>
          <w:ilvl w:val="0"/>
          <w:numId w:val="36"/>
        </w:numPr>
        <w:ind w:left="709"/>
        <w:jc w:val="both"/>
        <w:rPr>
          <w:rFonts w:cstheme="minorHAnsi"/>
          <w:lang w:val="en-US"/>
        </w:rPr>
      </w:pPr>
      <w:r w:rsidRPr="00140E0C">
        <w:rPr>
          <w:rFonts w:cstheme="minorHAnsi"/>
          <w:lang w:val="en-US"/>
        </w:rPr>
        <w:t xml:space="preserve">Back in the designer, drag </w:t>
      </w:r>
      <w:r w:rsidRPr="00140E0C">
        <w:rPr>
          <w:rFonts w:ascii="Arial" w:hAnsi="Arial" w:cs="Arial"/>
          <w:lang w:val="en-US"/>
        </w:rPr>
        <w:t>an OLE DB Destination</w:t>
      </w:r>
      <w:r w:rsidRPr="00140E0C">
        <w:rPr>
          <w:rFonts w:cstheme="minorHAnsi"/>
          <w:lang w:val="en-US"/>
        </w:rPr>
        <w:t xml:space="preserve"> onto the design pane and connect it to the </w:t>
      </w:r>
      <w:r w:rsidRPr="00140E0C">
        <w:rPr>
          <w:rFonts w:ascii="Arial" w:hAnsi="Arial" w:cs="Arial"/>
          <w:lang w:val="en-US"/>
        </w:rPr>
        <w:t>Data Conversion Transform</w:t>
      </w:r>
      <w:r w:rsidRPr="00140E0C">
        <w:rPr>
          <w:rFonts w:cstheme="minorHAnsi"/>
          <w:lang w:val="en-US"/>
        </w:rPr>
        <w:t>.</w:t>
      </w:r>
    </w:p>
    <w:p w:rsidR="00140E0C" w:rsidRPr="00140E0C" w:rsidRDefault="00140E0C" w:rsidP="00140E0C">
      <w:pPr>
        <w:pStyle w:val="Akapitzlist"/>
        <w:numPr>
          <w:ilvl w:val="0"/>
          <w:numId w:val="36"/>
        </w:numPr>
        <w:ind w:left="709"/>
        <w:jc w:val="both"/>
        <w:rPr>
          <w:rFonts w:cstheme="minorHAnsi"/>
          <w:lang w:val="en-US"/>
        </w:rPr>
      </w:pPr>
      <w:r w:rsidRPr="00140E0C">
        <w:rPr>
          <w:rFonts w:cstheme="minorHAnsi"/>
          <w:lang w:val="en-US"/>
        </w:rPr>
        <w:t xml:space="preserve">Open the </w:t>
      </w:r>
      <w:r w:rsidRPr="0081253B">
        <w:rPr>
          <w:rFonts w:ascii="Arial" w:hAnsi="Arial" w:cs="Arial"/>
          <w:lang w:val="en-US"/>
        </w:rPr>
        <w:t>OLE DB Destination</w:t>
      </w:r>
      <w:r w:rsidRPr="00140E0C">
        <w:rPr>
          <w:rFonts w:cstheme="minorHAnsi"/>
          <w:lang w:val="en-US"/>
        </w:rPr>
        <w:t xml:space="preserve"> and click </w:t>
      </w:r>
      <w:r w:rsidRPr="0081253B">
        <w:rPr>
          <w:rFonts w:ascii="Arial" w:hAnsi="Arial" w:cs="Arial"/>
          <w:lang w:val="en-US"/>
        </w:rPr>
        <w:t xml:space="preserve">New </w:t>
      </w:r>
      <w:r w:rsidRPr="00140E0C">
        <w:rPr>
          <w:rFonts w:cstheme="minorHAnsi"/>
          <w:lang w:val="en-US"/>
        </w:rPr>
        <w:t>next to the connection manager selection to</w:t>
      </w:r>
      <w:r>
        <w:rPr>
          <w:rFonts w:cstheme="minorHAnsi"/>
          <w:lang w:val="en-US"/>
        </w:rPr>
        <w:t xml:space="preserve"> </w:t>
      </w:r>
      <w:r w:rsidRPr="00140E0C">
        <w:rPr>
          <w:rFonts w:cstheme="minorHAnsi"/>
          <w:lang w:val="en-US"/>
        </w:rPr>
        <w:t xml:space="preserve">create a new </w:t>
      </w:r>
      <w:r w:rsidRPr="0081253B">
        <w:rPr>
          <w:rFonts w:ascii="Arial" w:hAnsi="Arial" w:cs="Arial"/>
          <w:lang w:val="en-US"/>
        </w:rPr>
        <w:t>OLE DB Connection Manager</w:t>
      </w:r>
      <w:r w:rsidRPr="00140E0C">
        <w:rPr>
          <w:rFonts w:cstheme="minorHAnsi"/>
          <w:lang w:val="en-US"/>
        </w:rPr>
        <w:t xml:space="preserve">, where you will select </w:t>
      </w:r>
      <w:r w:rsidRPr="0081253B">
        <w:rPr>
          <w:rFonts w:ascii="Arial" w:hAnsi="Arial" w:cs="Arial"/>
          <w:lang w:val="en-US"/>
        </w:rPr>
        <w:t>AdventureWorks2012</w:t>
      </w:r>
      <w:r w:rsidRPr="00140E0C">
        <w:rPr>
          <w:rFonts w:cstheme="minorHAnsi"/>
          <w:lang w:val="en-US"/>
        </w:rPr>
        <w:t>.</w:t>
      </w:r>
    </w:p>
    <w:p w:rsidR="004B698B" w:rsidRDefault="004B698B" w:rsidP="004B698B">
      <w:pPr>
        <w:jc w:val="center"/>
        <w:rPr>
          <w:rFonts w:cstheme="minorHAnsi"/>
          <w:lang w:val="en-US"/>
        </w:rPr>
      </w:pPr>
      <w:r>
        <w:rPr>
          <w:rFonts w:cstheme="minorHAnsi"/>
          <w:noProof/>
          <w:lang w:eastAsia="pl-PL"/>
        </w:rPr>
        <w:lastRenderedPageBreak/>
        <w:drawing>
          <wp:inline distT="0" distB="0" distL="0" distR="0">
            <wp:extent cx="4329601" cy="4460682"/>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1804" cy="4462951"/>
                    </a:xfrm>
                    <a:prstGeom prst="rect">
                      <a:avLst/>
                    </a:prstGeom>
                    <a:noFill/>
                    <a:ln>
                      <a:noFill/>
                    </a:ln>
                  </pic:spPr>
                </pic:pic>
              </a:graphicData>
            </a:graphic>
          </wp:inline>
        </w:drawing>
      </w:r>
    </w:p>
    <w:p w:rsidR="00140E0C" w:rsidRPr="00140E0C" w:rsidRDefault="004B698B" w:rsidP="00140E0C">
      <w:pPr>
        <w:jc w:val="center"/>
        <w:rPr>
          <w:rFonts w:cstheme="minorHAnsi"/>
          <w:lang w:val="en-US"/>
        </w:rPr>
      </w:pPr>
      <w:r>
        <w:rPr>
          <w:rFonts w:cstheme="minorHAnsi"/>
          <w:lang w:val="en-US"/>
        </w:rPr>
        <w:t>Fig. 1</w:t>
      </w:r>
    </w:p>
    <w:p w:rsidR="00140E0C" w:rsidRDefault="00140E0C" w:rsidP="00140E0C">
      <w:pPr>
        <w:pStyle w:val="Akapitzlist"/>
        <w:numPr>
          <w:ilvl w:val="0"/>
          <w:numId w:val="36"/>
        </w:numPr>
        <w:ind w:left="709"/>
        <w:jc w:val="both"/>
        <w:rPr>
          <w:rFonts w:cstheme="minorHAnsi"/>
          <w:lang w:val="en-US"/>
        </w:rPr>
      </w:pPr>
      <w:r w:rsidRPr="00140E0C">
        <w:rPr>
          <w:rFonts w:cstheme="minorHAnsi"/>
          <w:lang w:val="en-US"/>
        </w:rPr>
        <w:t xml:space="preserve">Still in the </w:t>
      </w:r>
      <w:r w:rsidRPr="0081253B">
        <w:rPr>
          <w:rFonts w:ascii="Arial" w:hAnsi="Arial" w:cs="Arial"/>
          <w:lang w:val="en-US"/>
        </w:rPr>
        <w:t>OLE DB Destination Editor</w:t>
      </w:r>
      <w:r w:rsidRPr="00140E0C">
        <w:rPr>
          <w:rFonts w:cstheme="minorHAnsi"/>
          <w:lang w:val="en-US"/>
        </w:rPr>
        <w:t xml:space="preserve">, click </w:t>
      </w:r>
      <w:r w:rsidRPr="0081253B">
        <w:rPr>
          <w:rFonts w:ascii="Arial" w:hAnsi="Arial" w:cs="Arial"/>
          <w:lang w:val="en-US"/>
        </w:rPr>
        <w:t>New</w:t>
      </w:r>
      <w:r w:rsidRPr="00140E0C">
        <w:rPr>
          <w:rFonts w:cstheme="minorHAnsi"/>
          <w:lang w:val="en-US"/>
        </w:rPr>
        <w:t xml:space="preserve"> next to the table selection to create a new</w:t>
      </w:r>
      <w:r>
        <w:rPr>
          <w:rFonts w:cstheme="minorHAnsi"/>
          <w:lang w:val="en-US"/>
        </w:rPr>
        <w:t xml:space="preserve"> </w:t>
      </w:r>
      <w:r w:rsidRPr="00140E0C">
        <w:rPr>
          <w:rFonts w:cstheme="minorHAnsi"/>
          <w:lang w:val="en-US"/>
        </w:rPr>
        <w:t>table and ensure the following statement is used:</w:t>
      </w:r>
    </w:p>
    <w:p w:rsidR="00140E0C" w:rsidRPr="00140E0C" w:rsidRDefault="00140E0C" w:rsidP="00140E0C">
      <w:pPr>
        <w:pStyle w:val="Akapitzlist"/>
        <w:ind w:left="2410"/>
        <w:jc w:val="both"/>
        <w:rPr>
          <w:rFonts w:ascii="Courier New" w:hAnsi="Courier New" w:cs="Courier New"/>
          <w:lang w:val="en-US"/>
        </w:rPr>
      </w:pPr>
      <w:r w:rsidRPr="00140E0C">
        <w:rPr>
          <w:rFonts w:ascii="Courier New" w:hAnsi="Courier New" w:cs="Courier New"/>
          <w:lang w:val="en-US"/>
        </w:rPr>
        <w:t>CREATE TABLE [</w:t>
      </w:r>
      <w:proofErr w:type="spellStart"/>
      <w:r w:rsidRPr="00140E0C">
        <w:rPr>
          <w:rFonts w:ascii="Courier New" w:hAnsi="Courier New" w:cs="Courier New"/>
          <w:lang w:val="en-US"/>
        </w:rPr>
        <w:t>ShelfInventory</w:t>
      </w:r>
      <w:proofErr w:type="spellEnd"/>
      <w:r w:rsidRPr="00140E0C">
        <w:rPr>
          <w:rFonts w:ascii="Courier New" w:hAnsi="Courier New" w:cs="Courier New"/>
          <w:lang w:val="en-US"/>
        </w:rPr>
        <w:t>] (</w:t>
      </w:r>
    </w:p>
    <w:p w:rsidR="00140E0C" w:rsidRPr="00140E0C" w:rsidRDefault="00140E0C" w:rsidP="00140E0C">
      <w:pPr>
        <w:pStyle w:val="Akapitzlist"/>
        <w:ind w:left="2410" w:firstLine="422"/>
        <w:jc w:val="both"/>
        <w:rPr>
          <w:rFonts w:ascii="Courier New" w:hAnsi="Courier New" w:cs="Courier New"/>
          <w:lang w:val="en-US"/>
        </w:rPr>
      </w:pPr>
      <w:r w:rsidRPr="00140E0C">
        <w:rPr>
          <w:rFonts w:ascii="Courier New" w:hAnsi="Courier New" w:cs="Courier New"/>
          <w:lang w:val="en-US"/>
        </w:rPr>
        <w:t xml:space="preserve">[Shelf] </w:t>
      </w:r>
      <w:proofErr w:type="spellStart"/>
      <w:proofErr w:type="gramStart"/>
      <w:r w:rsidRPr="00140E0C">
        <w:rPr>
          <w:rFonts w:ascii="Courier New" w:hAnsi="Courier New" w:cs="Courier New"/>
          <w:lang w:val="en-US"/>
        </w:rPr>
        <w:t>varchar</w:t>
      </w:r>
      <w:proofErr w:type="spellEnd"/>
      <w:r w:rsidRPr="00140E0C">
        <w:rPr>
          <w:rFonts w:ascii="Courier New" w:hAnsi="Courier New" w:cs="Courier New"/>
          <w:lang w:val="en-US"/>
        </w:rPr>
        <w:t>(</w:t>
      </w:r>
      <w:proofErr w:type="gramEnd"/>
      <w:r w:rsidRPr="00140E0C">
        <w:rPr>
          <w:rFonts w:ascii="Courier New" w:hAnsi="Courier New" w:cs="Courier New"/>
          <w:lang w:val="en-US"/>
        </w:rPr>
        <w:t>255),</w:t>
      </w:r>
    </w:p>
    <w:p w:rsidR="00140E0C" w:rsidRPr="00140E0C" w:rsidRDefault="00140E0C" w:rsidP="00140E0C">
      <w:pPr>
        <w:pStyle w:val="Akapitzlist"/>
        <w:ind w:left="2410" w:firstLine="422"/>
        <w:jc w:val="both"/>
        <w:rPr>
          <w:rFonts w:ascii="Courier New" w:hAnsi="Courier New" w:cs="Courier New"/>
          <w:lang w:val="en-US"/>
        </w:rPr>
      </w:pPr>
      <w:r w:rsidRPr="00140E0C">
        <w:rPr>
          <w:rFonts w:ascii="Courier New" w:hAnsi="Courier New" w:cs="Courier New"/>
          <w:lang w:val="en-US"/>
        </w:rPr>
        <w:t>[</w:t>
      </w:r>
      <w:proofErr w:type="spellStart"/>
      <w:r w:rsidRPr="00140E0C">
        <w:rPr>
          <w:rFonts w:ascii="Courier New" w:hAnsi="Courier New" w:cs="Courier New"/>
          <w:lang w:val="en-US"/>
        </w:rPr>
        <w:t>ProductID</w:t>
      </w:r>
      <w:proofErr w:type="spellEnd"/>
      <w:r w:rsidRPr="00140E0C">
        <w:rPr>
          <w:rFonts w:ascii="Courier New" w:hAnsi="Courier New" w:cs="Courier New"/>
          <w:lang w:val="en-US"/>
        </w:rPr>
        <w:t xml:space="preserve">] </w:t>
      </w:r>
      <w:proofErr w:type="spellStart"/>
      <w:r w:rsidRPr="00140E0C">
        <w:rPr>
          <w:rFonts w:ascii="Courier New" w:hAnsi="Courier New" w:cs="Courier New"/>
          <w:lang w:val="en-US"/>
        </w:rPr>
        <w:t>int</w:t>
      </w:r>
      <w:proofErr w:type="spellEnd"/>
      <w:r w:rsidRPr="00140E0C">
        <w:rPr>
          <w:rFonts w:ascii="Courier New" w:hAnsi="Courier New" w:cs="Courier New"/>
          <w:lang w:val="en-US"/>
        </w:rPr>
        <w:t>,</w:t>
      </w:r>
    </w:p>
    <w:p w:rsidR="00140E0C" w:rsidRPr="00140E0C" w:rsidRDefault="00140E0C" w:rsidP="00140E0C">
      <w:pPr>
        <w:pStyle w:val="Akapitzlist"/>
        <w:ind w:left="2410" w:firstLine="422"/>
        <w:jc w:val="both"/>
        <w:rPr>
          <w:rFonts w:ascii="Courier New" w:hAnsi="Courier New" w:cs="Courier New"/>
          <w:lang w:val="en-US"/>
        </w:rPr>
      </w:pPr>
      <w:r w:rsidRPr="00140E0C">
        <w:rPr>
          <w:rFonts w:ascii="Courier New" w:hAnsi="Courier New" w:cs="Courier New"/>
          <w:lang w:val="en-US"/>
        </w:rPr>
        <w:t>[</w:t>
      </w:r>
      <w:proofErr w:type="spellStart"/>
      <w:r w:rsidRPr="00140E0C">
        <w:rPr>
          <w:rFonts w:ascii="Courier New" w:hAnsi="Courier New" w:cs="Courier New"/>
          <w:lang w:val="en-US"/>
        </w:rPr>
        <w:t>LocationID</w:t>
      </w:r>
      <w:proofErr w:type="spellEnd"/>
      <w:r w:rsidRPr="00140E0C">
        <w:rPr>
          <w:rFonts w:ascii="Courier New" w:hAnsi="Courier New" w:cs="Courier New"/>
          <w:lang w:val="en-US"/>
        </w:rPr>
        <w:t xml:space="preserve">] </w:t>
      </w:r>
      <w:proofErr w:type="spellStart"/>
      <w:r w:rsidRPr="00140E0C">
        <w:rPr>
          <w:rFonts w:ascii="Courier New" w:hAnsi="Courier New" w:cs="Courier New"/>
          <w:lang w:val="en-US"/>
        </w:rPr>
        <w:t>int</w:t>
      </w:r>
      <w:proofErr w:type="spellEnd"/>
      <w:r w:rsidRPr="00140E0C">
        <w:rPr>
          <w:rFonts w:ascii="Courier New" w:hAnsi="Courier New" w:cs="Courier New"/>
          <w:lang w:val="en-US"/>
        </w:rPr>
        <w:t>,</w:t>
      </w:r>
    </w:p>
    <w:p w:rsidR="00140E0C" w:rsidRPr="00140E0C" w:rsidRDefault="00140E0C" w:rsidP="00140E0C">
      <w:pPr>
        <w:pStyle w:val="Akapitzlist"/>
        <w:ind w:left="2410" w:firstLine="422"/>
        <w:jc w:val="both"/>
        <w:rPr>
          <w:rFonts w:ascii="Courier New" w:hAnsi="Courier New" w:cs="Courier New"/>
          <w:lang w:val="en-US"/>
        </w:rPr>
      </w:pPr>
      <w:r w:rsidRPr="00140E0C">
        <w:rPr>
          <w:rFonts w:ascii="Courier New" w:hAnsi="Courier New" w:cs="Courier New"/>
          <w:lang w:val="en-US"/>
        </w:rPr>
        <w:t xml:space="preserve">[Bin] </w:t>
      </w:r>
      <w:proofErr w:type="spellStart"/>
      <w:r w:rsidRPr="00140E0C">
        <w:rPr>
          <w:rFonts w:ascii="Courier New" w:hAnsi="Courier New" w:cs="Courier New"/>
          <w:lang w:val="en-US"/>
        </w:rPr>
        <w:t>int</w:t>
      </w:r>
      <w:proofErr w:type="spellEnd"/>
      <w:r w:rsidRPr="00140E0C">
        <w:rPr>
          <w:rFonts w:ascii="Courier New" w:hAnsi="Courier New" w:cs="Courier New"/>
          <w:lang w:val="en-US"/>
        </w:rPr>
        <w:t>,</w:t>
      </w:r>
    </w:p>
    <w:p w:rsidR="00140E0C" w:rsidRPr="00140E0C" w:rsidRDefault="00140E0C" w:rsidP="00140E0C">
      <w:pPr>
        <w:pStyle w:val="Akapitzlist"/>
        <w:ind w:left="2410" w:firstLine="422"/>
        <w:jc w:val="both"/>
        <w:rPr>
          <w:rFonts w:ascii="Courier New" w:hAnsi="Courier New" w:cs="Courier New"/>
          <w:lang w:val="en-US"/>
        </w:rPr>
      </w:pPr>
      <w:r w:rsidRPr="00140E0C">
        <w:rPr>
          <w:rFonts w:ascii="Courier New" w:hAnsi="Courier New" w:cs="Courier New"/>
          <w:lang w:val="en-US"/>
        </w:rPr>
        <w:t>[</w:t>
      </w:r>
      <w:proofErr w:type="spellStart"/>
      <w:r w:rsidRPr="00140E0C">
        <w:rPr>
          <w:rFonts w:ascii="Courier New" w:hAnsi="Courier New" w:cs="Courier New"/>
          <w:lang w:val="en-US"/>
        </w:rPr>
        <w:t>PhysicalCount</w:t>
      </w:r>
      <w:proofErr w:type="spellEnd"/>
      <w:r w:rsidRPr="00140E0C">
        <w:rPr>
          <w:rFonts w:ascii="Courier New" w:hAnsi="Courier New" w:cs="Courier New"/>
          <w:lang w:val="en-US"/>
        </w:rPr>
        <w:t xml:space="preserve">] </w:t>
      </w:r>
      <w:proofErr w:type="spellStart"/>
      <w:r w:rsidRPr="00140E0C">
        <w:rPr>
          <w:rFonts w:ascii="Courier New" w:hAnsi="Courier New" w:cs="Courier New"/>
          <w:lang w:val="en-US"/>
        </w:rPr>
        <w:t>int</w:t>
      </w:r>
      <w:proofErr w:type="spellEnd"/>
    </w:p>
    <w:p w:rsidR="00140E0C" w:rsidRPr="00140E0C" w:rsidRDefault="00140E0C" w:rsidP="00140E0C">
      <w:pPr>
        <w:pStyle w:val="Akapitzlist"/>
        <w:ind w:left="2410"/>
        <w:jc w:val="both"/>
        <w:rPr>
          <w:rFonts w:ascii="Courier New" w:hAnsi="Courier New" w:cs="Courier New"/>
          <w:lang w:val="en-US"/>
        </w:rPr>
      </w:pPr>
      <w:r w:rsidRPr="00140E0C">
        <w:rPr>
          <w:rFonts w:ascii="Courier New" w:hAnsi="Courier New" w:cs="Courier New"/>
          <w:lang w:val="en-US"/>
        </w:rPr>
        <w:t>)</w:t>
      </w:r>
    </w:p>
    <w:p w:rsidR="00140E0C" w:rsidRPr="00140E0C" w:rsidRDefault="00140E0C" w:rsidP="00140E0C">
      <w:pPr>
        <w:pStyle w:val="Akapitzlist"/>
        <w:ind w:left="709"/>
        <w:jc w:val="both"/>
        <w:rPr>
          <w:rFonts w:cstheme="minorHAnsi"/>
          <w:lang w:val="en-US"/>
        </w:rPr>
      </w:pPr>
    </w:p>
    <w:p w:rsidR="00DA5292" w:rsidRDefault="00DA5292" w:rsidP="00DA5292">
      <w:pPr>
        <w:pStyle w:val="Akapitzlist"/>
        <w:numPr>
          <w:ilvl w:val="0"/>
          <w:numId w:val="36"/>
        </w:numPr>
        <w:ind w:left="709"/>
        <w:jc w:val="both"/>
        <w:rPr>
          <w:rFonts w:cstheme="minorHAnsi"/>
          <w:lang w:val="en-US"/>
        </w:rPr>
      </w:pPr>
      <w:r w:rsidRPr="00DA5292">
        <w:rPr>
          <w:rFonts w:cstheme="minorHAnsi"/>
          <w:lang w:val="en-US"/>
        </w:rPr>
        <w:t xml:space="preserve">Go to the </w:t>
      </w:r>
      <w:r w:rsidRPr="00DA5292">
        <w:rPr>
          <w:rFonts w:ascii="Arial" w:hAnsi="Arial" w:cs="Arial"/>
          <w:lang w:val="en-US"/>
        </w:rPr>
        <w:t>Mappings</w:t>
      </w:r>
      <w:r w:rsidRPr="00DA5292">
        <w:rPr>
          <w:rFonts w:cstheme="minorHAnsi"/>
          <w:lang w:val="en-US"/>
        </w:rPr>
        <w:t xml:space="preserve"> page and delete all connections between the </w:t>
      </w:r>
      <w:r w:rsidRPr="00DA5292">
        <w:rPr>
          <w:rFonts w:ascii="Arial" w:hAnsi="Arial" w:cs="Arial"/>
          <w:lang w:val="en-US"/>
        </w:rPr>
        <w:t>Input Columns</w:t>
      </w:r>
      <w:r w:rsidRPr="00DA5292">
        <w:rPr>
          <w:rFonts w:cstheme="minorHAnsi"/>
          <w:lang w:val="en-US"/>
        </w:rPr>
        <w:t xml:space="preserve"> and </w:t>
      </w:r>
      <w:r w:rsidRPr="00DA5292">
        <w:rPr>
          <w:rFonts w:ascii="Arial" w:hAnsi="Arial" w:cs="Arial"/>
          <w:lang w:val="en-US"/>
        </w:rPr>
        <w:t>Destination Columns</w:t>
      </w:r>
      <w:r w:rsidRPr="00DA5292">
        <w:rPr>
          <w:rFonts w:cstheme="minorHAnsi"/>
          <w:lang w:val="en-US"/>
        </w:rPr>
        <w:t xml:space="preserve">. Now connect all </w:t>
      </w:r>
      <w:r w:rsidRPr="00DA5292">
        <w:rPr>
          <w:rFonts w:ascii="Arial" w:hAnsi="Arial" w:cs="Arial"/>
          <w:lang w:val="en-US"/>
        </w:rPr>
        <w:t>Input Columns</w:t>
      </w:r>
      <w:r w:rsidRPr="00DA5292">
        <w:rPr>
          <w:rFonts w:cstheme="minorHAnsi"/>
          <w:lang w:val="en-US"/>
        </w:rPr>
        <w:t xml:space="preserve"> with the Converted prefix to the associated </w:t>
      </w:r>
      <w:r w:rsidRPr="00DA5292">
        <w:rPr>
          <w:rFonts w:ascii="Arial" w:hAnsi="Arial" w:cs="Arial"/>
          <w:lang w:val="en-US"/>
        </w:rPr>
        <w:t>Destination Columns</w:t>
      </w:r>
      <w:r w:rsidRPr="00DA5292">
        <w:rPr>
          <w:rFonts w:cstheme="minorHAnsi"/>
          <w:lang w:val="en-US"/>
        </w:rPr>
        <w:t xml:space="preserve"> (Figure 2) and click </w:t>
      </w:r>
      <w:r w:rsidRPr="00DA5292">
        <w:rPr>
          <w:rFonts w:ascii="Arial" w:hAnsi="Arial" w:cs="Arial"/>
          <w:lang w:val="en-US"/>
        </w:rPr>
        <w:t>OK</w:t>
      </w:r>
      <w:r w:rsidRPr="00DA5292">
        <w:rPr>
          <w:rFonts w:cstheme="minorHAnsi"/>
          <w:lang w:val="en-US"/>
        </w:rPr>
        <w:t>.</w:t>
      </w:r>
    </w:p>
    <w:p w:rsidR="00132389" w:rsidRPr="00132389" w:rsidRDefault="00132389" w:rsidP="00132389">
      <w:pPr>
        <w:pStyle w:val="Akapitzlist"/>
        <w:numPr>
          <w:ilvl w:val="0"/>
          <w:numId w:val="36"/>
        </w:numPr>
        <w:ind w:left="709"/>
        <w:jc w:val="both"/>
        <w:rPr>
          <w:rFonts w:cstheme="minorHAnsi"/>
          <w:lang w:val="en-US"/>
        </w:rPr>
      </w:pPr>
      <w:r w:rsidRPr="00132389">
        <w:rPr>
          <w:rFonts w:cstheme="minorHAnsi"/>
          <w:lang w:val="en-US"/>
        </w:rPr>
        <w:t>Execute the package and check results</w:t>
      </w:r>
    </w:p>
    <w:p w:rsidR="00132389" w:rsidRDefault="00132389" w:rsidP="00132389">
      <w:pPr>
        <w:pStyle w:val="Akapitzlist"/>
        <w:ind w:left="709"/>
        <w:jc w:val="both"/>
        <w:rPr>
          <w:rFonts w:cstheme="minorHAnsi"/>
          <w:lang w:val="en-US"/>
        </w:rPr>
      </w:pPr>
    </w:p>
    <w:p w:rsidR="00DA5292" w:rsidRPr="00DA5292" w:rsidRDefault="00DA5292" w:rsidP="00DA5292">
      <w:pPr>
        <w:pStyle w:val="Akapitzlist"/>
        <w:ind w:left="709"/>
        <w:jc w:val="both"/>
        <w:rPr>
          <w:rFonts w:cstheme="minorHAnsi"/>
          <w:lang w:val="en-US"/>
        </w:rPr>
      </w:pPr>
    </w:p>
    <w:p w:rsidR="00476AF2" w:rsidRPr="00DA5292" w:rsidRDefault="00DA5292" w:rsidP="00476AF2">
      <w:pPr>
        <w:pStyle w:val="Akapitzlist"/>
        <w:ind w:left="709"/>
        <w:jc w:val="center"/>
        <w:rPr>
          <w:rFonts w:cstheme="minorHAnsi"/>
          <w:lang w:val="en-US"/>
        </w:rPr>
      </w:pPr>
      <w:r>
        <w:rPr>
          <w:rFonts w:cstheme="minorHAnsi"/>
          <w:noProof/>
          <w:lang w:eastAsia="pl-PL"/>
        </w:rPr>
        <w:lastRenderedPageBreak/>
        <w:drawing>
          <wp:inline distT="0" distB="0" distL="0" distR="0">
            <wp:extent cx="4810539" cy="4956181"/>
            <wp:effectExtent l="0" t="0" r="952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861" cy="4959604"/>
                    </a:xfrm>
                    <a:prstGeom prst="rect">
                      <a:avLst/>
                    </a:prstGeom>
                    <a:noFill/>
                    <a:ln>
                      <a:noFill/>
                    </a:ln>
                  </pic:spPr>
                </pic:pic>
              </a:graphicData>
            </a:graphic>
          </wp:inline>
        </w:drawing>
      </w:r>
    </w:p>
    <w:p w:rsidR="00476AF2" w:rsidRDefault="00DA5292" w:rsidP="00476AF2">
      <w:pPr>
        <w:pStyle w:val="Akapitzlist"/>
        <w:ind w:left="709"/>
        <w:jc w:val="center"/>
        <w:rPr>
          <w:rFonts w:cstheme="minorHAnsi"/>
        </w:rPr>
      </w:pPr>
      <w:r>
        <w:rPr>
          <w:rFonts w:cstheme="minorHAnsi"/>
        </w:rPr>
        <w:t>Rys. 2</w:t>
      </w:r>
    </w:p>
    <w:p w:rsidR="00702E4F" w:rsidRDefault="00702E4F" w:rsidP="00702E4F">
      <w:pPr>
        <w:pStyle w:val="Akapitzlist"/>
        <w:ind w:left="709"/>
        <w:jc w:val="center"/>
        <w:rPr>
          <w:rFonts w:cstheme="minorHAnsi"/>
        </w:rPr>
      </w:pPr>
    </w:p>
    <w:p w:rsidR="00A138B4" w:rsidRDefault="00A138B4" w:rsidP="00702E4F">
      <w:pPr>
        <w:pStyle w:val="Akapitzlist"/>
        <w:ind w:left="709"/>
        <w:jc w:val="center"/>
        <w:rPr>
          <w:rFonts w:cstheme="minorHAnsi"/>
        </w:rPr>
      </w:pPr>
    </w:p>
    <w:p w:rsidR="00A138B4" w:rsidRDefault="00A138B4" w:rsidP="00702E4F">
      <w:pPr>
        <w:pStyle w:val="Akapitzlist"/>
        <w:ind w:left="709"/>
        <w:jc w:val="center"/>
        <w:rPr>
          <w:rFonts w:cstheme="minorHAnsi"/>
        </w:rPr>
      </w:pPr>
    </w:p>
    <w:p w:rsidR="00A138B4" w:rsidRDefault="00A138B4" w:rsidP="00702E4F">
      <w:pPr>
        <w:pStyle w:val="Akapitzlist"/>
        <w:ind w:left="709"/>
        <w:jc w:val="center"/>
        <w:rPr>
          <w:rFonts w:cstheme="minorHAnsi"/>
        </w:rPr>
      </w:pPr>
    </w:p>
    <w:p w:rsidR="00A138B4" w:rsidRDefault="00A138B4" w:rsidP="00702E4F">
      <w:pPr>
        <w:pStyle w:val="Akapitzlist"/>
        <w:ind w:left="709"/>
        <w:jc w:val="center"/>
        <w:rPr>
          <w:rFonts w:cstheme="minorHAnsi"/>
        </w:rPr>
      </w:pPr>
    </w:p>
    <w:p w:rsidR="00A138B4" w:rsidRDefault="00A138B4" w:rsidP="00702E4F">
      <w:pPr>
        <w:pStyle w:val="Akapitzlist"/>
        <w:ind w:left="709"/>
        <w:jc w:val="center"/>
        <w:rPr>
          <w:rFonts w:cstheme="minorHAnsi"/>
        </w:rPr>
      </w:pPr>
    </w:p>
    <w:p w:rsidR="00A138B4" w:rsidRPr="00B67691" w:rsidRDefault="00A138B4" w:rsidP="00A138B4">
      <w:pPr>
        <w:spacing w:after="0" w:line="240" w:lineRule="auto"/>
        <w:jc w:val="center"/>
        <w:rPr>
          <w:rFonts w:eastAsia="PLRoman10-Regular" w:cstheme="minorHAnsi"/>
          <w:b/>
          <w:sz w:val="28"/>
          <w:szCs w:val="28"/>
        </w:rPr>
      </w:pPr>
      <w:proofErr w:type="spellStart"/>
      <w:r w:rsidRPr="00A138B4">
        <w:rPr>
          <w:rFonts w:eastAsia="PLRoman10-Regular" w:cstheme="minorHAnsi"/>
          <w:b/>
          <w:sz w:val="24"/>
          <w:szCs w:val="24"/>
        </w:rPr>
        <w:t>Derived</w:t>
      </w:r>
      <w:proofErr w:type="spellEnd"/>
      <w:r w:rsidRPr="00A138B4">
        <w:rPr>
          <w:rFonts w:eastAsia="PLRoman10-Regular" w:cstheme="minorHAnsi"/>
          <w:b/>
          <w:sz w:val="24"/>
          <w:szCs w:val="24"/>
        </w:rPr>
        <w:t xml:space="preserve"> </w:t>
      </w:r>
      <w:proofErr w:type="spellStart"/>
      <w:r w:rsidRPr="00A138B4">
        <w:rPr>
          <w:rFonts w:eastAsia="PLRoman10-Regular" w:cstheme="minorHAnsi"/>
          <w:b/>
          <w:sz w:val="24"/>
          <w:szCs w:val="24"/>
        </w:rPr>
        <w:t>Column</w:t>
      </w:r>
      <w:proofErr w:type="spellEnd"/>
      <w:r w:rsidRPr="00A138B4">
        <w:rPr>
          <w:rFonts w:eastAsia="PLRoman10-Regular" w:cstheme="minorHAnsi"/>
          <w:b/>
          <w:sz w:val="24"/>
          <w:szCs w:val="24"/>
        </w:rPr>
        <w:t xml:space="preserve"> </w:t>
      </w:r>
      <w:proofErr w:type="spellStart"/>
      <w:r w:rsidRPr="00A138B4">
        <w:rPr>
          <w:rFonts w:eastAsia="PLRoman10-Regular" w:cstheme="minorHAnsi"/>
          <w:b/>
          <w:sz w:val="24"/>
          <w:szCs w:val="24"/>
        </w:rPr>
        <w:t>Transform</w:t>
      </w:r>
      <w:proofErr w:type="spellEnd"/>
      <w:r w:rsidRPr="009F796A">
        <w:rPr>
          <w:rFonts w:eastAsia="PLRoman10-Regular" w:cstheme="minorHAnsi"/>
          <w:b/>
          <w:sz w:val="28"/>
          <w:szCs w:val="28"/>
        </w:rPr>
        <w:t xml:space="preserve">  </w:t>
      </w:r>
      <w:r w:rsidRPr="009F796A">
        <w:rPr>
          <w:rFonts w:eastAsia="PLRoman10-Regular" w:cstheme="minorHAnsi"/>
          <w:b/>
          <w:sz w:val="28"/>
          <w:szCs w:val="28"/>
        </w:rPr>
        <w:br/>
      </w:r>
    </w:p>
    <w:p w:rsidR="00A138B4" w:rsidRPr="00A138B4" w:rsidRDefault="00A138B4" w:rsidP="00A138B4">
      <w:pPr>
        <w:pStyle w:val="Akapitzlist"/>
        <w:numPr>
          <w:ilvl w:val="0"/>
          <w:numId w:val="37"/>
        </w:numPr>
        <w:ind w:left="426"/>
        <w:jc w:val="both"/>
        <w:rPr>
          <w:b/>
          <w:sz w:val="24"/>
          <w:szCs w:val="24"/>
        </w:rPr>
      </w:pPr>
      <w:r w:rsidRPr="00A138B4">
        <w:rPr>
          <w:b/>
          <w:sz w:val="24"/>
          <w:szCs w:val="24"/>
        </w:rPr>
        <w:t>Cel ćwiczenia</w:t>
      </w:r>
    </w:p>
    <w:p w:rsidR="00A138B4" w:rsidRPr="00323E09" w:rsidRDefault="00323E09" w:rsidP="00A138B4">
      <w:pPr>
        <w:pStyle w:val="Akapitzlist"/>
        <w:ind w:left="426"/>
        <w:jc w:val="both"/>
        <w:rPr>
          <w:sz w:val="24"/>
          <w:szCs w:val="24"/>
          <w:lang w:val="en-US"/>
        </w:rPr>
      </w:pPr>
      <w:r w:rsidRPr="00323E09">
        <w:rPr>
          <w:sz w:val="24"/>
          <w:szCs w:val="24"/>
          <w:lang w:val="en-US"/>
        </w:rPr>
        <w:t xml:space="preserve">The </w:t>
      </w:r>
      <w:r w:rsidRPr="00323E09">
        <w:rPr>
          <w:rFonts w:ascii="Arial" w:hAnsi="Arial" w:cs="Arial"/>
          <w:sz w:val="24"/>
          <w:szCs w:val="24"/>
          <w:lang w:val="en-US"/>
        </w:rPr>
        <w:t>Derived Column Transform</w:t>
      </w:r>
      <w:r w:rsidRPr="00323E09">
        <w:rPr>
          <w:sz w:val="24"/>
          <w:szCs w:val="24"/>
          <w:lang w:val="en-US"/>
        </w:rPr>
        <w:t xml:space="preserve"> enables you to either create or replace a column in the data stream. You can use this component for many problems you may run into and, therefore, it is one of the most useful tools you have in the </w:t>
      </w:r>
      <w:r w:rsidRPr="00323E09">
        <w:rPr>
          <w:rFonts w:ascii="Arial" w:hAnsi="Arial" w:cs="Arial"/>
          <w:sz w:val="24"/>
          <w:szCs w:val="24"/>
          <w:lang w:val="en-US"/>
        </w:rPr>
        <w:t>Data Flow</w:t>
      </w:r>
      <w:r w:rsidRPr="00323E09">
        <w:rPr>
          <w:sz w:val="24"/>
          <w:szCs w:val="24"/>
          <w:lang w:val="en-US"/>
        </w:rPr>
        <w:t>.</w:t>
      </w:r>
      <w:r>
        <w:rPr>
          <w:sz w:val="24"/>
          <w:szCs w:val="24"/>
          <w:lang w:val="en-US"/>
        </w:rPr>
        <w:t xml:space="preserve"> </w:t>
      </w:r>
      <w:r w:rsidRPr="00323E09">
        <w:rPr>
          <w:sz w:val="24"/>
          <w:szCs w:val="24"/>
          <w:lang w:val="en-US"/>
        </w:rPr>
        <w:t>Your company decides that it would be best to include the date on which each row is populated in your SSIS package from Lesson 20. Your manager tells you that this date is necessary for auditing purposes. Once you have made these changes to the package, delete the content of the table before you run the package again.</w:t>
      </w:r>
    </w:p>
    <w:p w:rsidR="00A138B4" w:rsidRPr="00323E09" w:rsidRDefault="00A138B4" w:rsidP="00A138B4">
      <w:pPr>
        <w:pStyle w:val="Akapitzlist"/>
        <w:ind w:left="426"/>
        <w:jc w:val="both"/>
        <w:rPr>
          <w:b/>
          <w:sz w:val="24"/>
          <w:szCs w:val="24"/>
          <w:lang w:val="en-US"/>
        </w:rPr>
      </w:pPr>
      <w:r w:rsidRPr="00323E09">
        <w:rPr>
          <w:sz w:val="24"/>
          <w:szCs w:val="24"/>
          <w:lang w:val="en-US"/>
        </w:rPr>
        <w:t xml:space="preserve"> </w:t>
      </w:r>
    </w:p>
    <w:p w:rsidR="00A138B4" w:rsidRDefault="00A138B4" w:rsidP="00A138B4">
      <w:pPr>
        <w:pStyle w:val="Akapitzlist"/>
        <w:numPr>
          <w:ilvl w:val="0"/>
          <w:numId w:val="37"/>
        </w:numPr>
        <w:ind w:left="426"/>
        <w:jc w:val="both"/>
        <w:rPr>
          <w:b/>
          <w:sz w:val="24"/>
          <w:szCs w:val="24"/>
        </w:rPr>
      </w:pPr>
      <w:r>
        <w:rPr>
          <w:b/>
          <w:sz w:val="24"/>
          <w:szCs w:val="24"/>
        </w:rPr>
        <w:lastRenderedPageBreak/>
        <w:t>Przebieg ćwiczenia</w:t>
      </w:r>
    </w:p>
    <w:p w:rsidR="00A138B4" w:rsidRPr="003D0779" w:rsidRDefault="00A138B4" w:rsidP="00A138B4">
      <w:pPr>
        <w:pStyle w:val="Akapitzlist"/>
        <w:ind w:left="426"/>
        <w:jc w:val="both"/>
        <w:rPr>
          <w:sz w:val="24"/>
          <w:szCs w:val="24"/>
        </w:rPr>
      </w:pPr>
    </w:p>
    <w:p w:rsidR="002E14D6" w:rsidRPr="00F81E0C" w:rsidRDefault="00F81E0C" w:rsidP="00F81E0C">
      <w:pPr>
        <w:pStyle w:val="Akapitzlist"/>
        <w:numPr>
          <w:ilvl w:val="0"/>
          <w:numId w:val="38"/>
        </w:numPr>
        <w:ind w:left="709"/>
        <w:jc w:val="both"/>
        <w:rPr>
          <w:rFonts w:cstheme="minorHAnsi"/>
          <w:lang w:val="en-US"/>
        </w:rPr>
      </w:pPr>
      <w:r w:rsidRPr="00F81E0C">
        <w:rPr>
          <w:rFonts w:cstheme="minorHAnsi"/>
          <w:lang w:val="en-US"/>
        </w:rPr>
        <w:t xml:space="preserve">Open a query window in </w:t>
      </w:r>
      <w:r w:rsidRPr="00865873">
        <w:rPr>
          <w:rFonts w:ascii="Arial" w:hAnsi="Arial" w:cs="Arial"/>
          <w:lang w:val="en-US"/>
        </w:rPr>
        <w:t>Management Studio</w:t>
      </w:r>
      <w:r w:rsidRPr="00F81E0C">
        <w:rPr>
          <w:rFonts w:cstheme="minorHAnsi"/>
          <w:lang w:val="en-US"/>
        </w:rPr>
        <w:t xml:space="preserve"> and run this query to empty the table’s data:</w:t>
      </w:r>
    </w:p>
    <w:p w:rsidR="00F81E0C" w:rsidRPr="00F81E0C" w:rsidRDefault="00F81E0C" w:rsidP="00F81E0C">
      <w:pPr>
        <w:pStyle w:val="Akapitzlist"/>
        <w:ind w:left="709"/>
        <w:jc w:val="center"/>
        <w:rPr>
          <w:rFonts w:ascii="Courier New" w:hAnsi="Courier New" w:cs="Courier New"/>
          <w:lang w:val="en-US"/>
        </w:rPr>
      </w:pPr>
      <w:r w:rsidRPr="00F81E0C">
        <w:rPr>
          <w:rFonts w:ascii="Courier New" w:hAnsi="Courier New" w:cs="Courier New"/>
          <w:lang w:val="en-US"/>
        </w:rPr>
        <w:t xml:space="preserve">TRUNCATE TABLE </w:t>
      </w:r>
      <w:proofErr w:type="spellStart"/>
      <w:r w:rsidRPr="00F81E0C">
        <w:rPr>
          <w:rFonts w:ascii="Courier New" w:hAnsi="Courier New" w:cs="Courier New"/>
          <w:lang w:val="en-US"/>
        </w:rPr>
        <w:t>ShelfInventory</w:t>
      </w:r>
      <w:proofErr w:type="spellEnd"/>
    </w:p>
    <w:p w:rsidR="00527243" w:rsidRDefault="00527243" w:rsidP="00527243">
      <w:pPr>
        <w:pStyle w:val="Akapitzlist"/>
        <w:ind w:left="709"/>
        <w:jc w:val="both"/>
        <w:rPr>
          <w:rFonts w:cstheme="minorHAnsi"/>
          <w:lang w:val="en-US"/>
        </w:rPr>
      </w:pPr>
    </w:p>
    <w:p w:rsidR="002E14D6" w:rsidRDefault="00865873" w:rsidP="00865873">
      <w:pPr>
        <w:pStyle w:val="Akapitzlist"/>
        <w:numPr>
          <w:ilvl w:val="0"/>
          <w:numId w:val="38"/>
        </w:numPr>
        <w:ind w:left="709"/>
        <w:jc w:val="both"/>
        <w:rPr>
          <w:rFonts w:cstheme="minorHAnsi"/>
          <w:lang w:val="en-US"/>
        </w:rPr>
      </w:pPr>
      <w:r w:rsidRPr="00865873">
        <w:rPr>
          <w:rFonts w:cstheme="minorHAnsi"/>
          <w:lang w:val="en-US"/>
        </w:rPr>
        <w:t xml:space="preserve">Now run the following query to add a column to the </w:t>
      </w:r>
      <w:proofErr w:type="spellStart"/>
      <w:r w:rsidRPr="00865873">
        <w:rPr>
          <w:rFonts w:ascii="Arial" w:hAnsi="Arial" w:cs="Arial"/>
          <w:lang w:val="en-US"/>
        </w:rPr>
        <w:t>ShelfInventory</w:t>
      </w:r>
      <w:proofErr w:type="spellEnd"/>
      <w:r w:rsidRPr="00865873">
        <w:rPr>
          <w:rFonts w:cstheme="minorHAnsi"/>
          <w:lang w:val="en-US"/>
        </w:rPr>
        <w:t xml:space="preserve"> table:</w:t>
      </w:r>
    </w:p>
    <w:p w:rsidR="00865873" w:rsidRPr="00865873" w:rsidRDefault="00865873" w:rsidP="00865873">
      <w:pPr>
        <w:pStyle w:val="Akapitzlist"/>
        <w:ind w:left="2977"/>
        <w:jc w:val="both"/>
        <w:rPr>
          <w:rFonts w:ascii="Courier New" w:hAnsi="Courier New" w:cs="Courier New"/>
          <w:lang w:val="en-US"/>
        </w:rPr>
      </w:pPr>
      <w:r w:rsidRPr="00865873">
        <w:rPr>
          <w:rFonts w:ascii="Courier New" w:hAnsi="Courier New" w:cs="Courier New"/>
          <w:lang w:val="en-US"/>
        </w:rPr>
        <w:t xml:space="preserve">ALTER TABLE </w:t>
      </w:r>
      <w:proofErr w:type="spellStart"/>
      <w:r w:rsidRPr="00865873">
        <w:rPr>
          <w:rFonts w:ascii="Courier New" w:hAnsi="Courier New" w:cs="Courier New"/>
          <w:lang w:val="en-US"/>
        </w:rPr>
        <w:t>ShelfInventory</w:t>
      </w:r>
      <w:proofErr w:type="spellEnd"/>
    </w:p>
    <w:p w:rsidR="00865873" w:rsidRDefault="00865873" w:rsidP="00865873">
      <w:pPr>
        <w:pStyle w:val="Akapitzlist"/>
        <w:ind w:left="2977"/>
        <w:jc w:val="both"/>
        <w:rPr>
          <w:rFonts w:ascii="Courier New" w:hAnsi="Courier New" w:cs="Courier New"/>
          <w:lang w:val="en-US"/>
        </w:rPr>
      </w:pPr>
      <w:r w:rsidRPr="00865873">
        <w:rPr>
          <w:rFonts w:ascii="Courier New" w:hAnsi="Courier New" w:cs="Courier New"/>
          <w:lang w:val="en-US"/>
        </w:rPr>
        <w:t xml:space="preserve">ADD </w:t>
      </w:r>
      <w:proofErr w:type="spellStart"/>
      <w:r w:rsidRPr="00865873">
        <w:rPr>
          <w:rFonts w:ascii="Courier New" w:hAnsi="Courier New" w:cs="Courier New"/>
          <w:lang w:val="en-US"/>
        </w:rPr>
        <w:t>RowStartDate</w:t>
      </w:r>
      <w:proofErr w:type="spellEnd"/>
      <w:r w:rsidRPr="00865873">
        <w:rPr>
          <w:rFonts w:ascii="Courier New" w:hAnsi="Courier New" w:cs="Courier New"/>
          <w:lang w:val="en-US"/>
        </w:rPr>
        <w:t xml:space="preserve"> </w:t>
      </w:r>
      <w:proofErr w:type="spellStart"/>
      <w:r w:rsidRPr="00865873">
        <w:rPr>
          <w:rFonts w:ascii="Courier New" w:hAnsi="Courier New" w:cs="Courier New"/>
          <w:lang w:val="en-US"/>
        </w:rPr>
        <w:t>datetime</w:t>
      </w:r>
      <w:proofErr w:type="spellEnd"/>
    </w:p>
    <w:p w:rsidR="00527243" w:rsidRPr="00865873" w:rsidRDefault="00527243" w:rsidP="00865873">
      <w:pPr>
        <w:pStyle w:val="Akapitzlist"/>
        <w:ind w:left="2977"/>
        <w:jc w:val="both"/>
        <w:rPr>
          <w:rFonts w:ascii="Courier New" w:hAnsi="Courier New" w:cs="Courier New"/>
          <w:lang w:val="en-US"/>
        </w:rPr>
      </w:pPr>
    </w:p>
    <w:p w:rsidR="002E14D6" w:rsidRPr="00527243" w:rsidRDefault="00527243" w:rsidP="00527243">
      <w:pPr>
        <w:pStyle w:val="Akapitzlist"/>
        <w:numPr>
          <w:ilvl w:val="0"/>
          <w:numId w:val="38"/>
        </w:numPr>
        <w:ind w:left="709"/>
        <w:jc w:val="both"/>
        <w:rPr>
          <w:rFonts w:cstheme="minorHAnsi"/>
          <w:lang w:val="en-US"/>
        </w:rPr>
      </w:pPr>
      <w:r w:rsidRPr="00527243">
        <w:rPr>
          <w:rFonts w:cstheme="minorHAnsi"/>
          <w:lang w:val="en-US"/>
        </w:rPr>
        <w:t xml:space="preserve">Open the SSIS package </w:t>
      </w:r>
      <w:r w:rsidRPr="00527243">
        <w:rPr>
          <w:rFonts w:ascii="Arial" w:hAnsi="Arial" w:cs="Arial"/>
          <w:lang w:val="en-US"/>
        </w:rPr>
        <w:t>Lesson20.dtsx</w:t>
      </w:r>
      <w:r w:rsidRPr="00527243">
        <w:rPr>
          <w:rFonts w:cstheme="minorHAnsi"/>
          <w:lang w:val="en-US"/>
        </w:rPr>
        <w:t xml:space="preserve"> that you created in the previous lesson</w:t>
      </w:r>
    </w:p>
    <w:p w:rsidR="00DD5D93" w:rsidRPr="00DD5D93" w:rsidRDefault="00DD5D93" w:rsidP="00DD5D93">
      <w:pPr>
        <w:pStyle w:val="Akapitzlist"/>
        <w:numPr>
          <w:ilvl w:val="0"/>
          <w:numId w:val="38"/>
        </w:numPr>
        <w:ind w:left="709"/>
        <w:jc w:val="both"/>
        <w:rPr>
          <w:rFonts w:cstheme="minorHAnsi"/>
          <w:lang w:val="en-US"/>
        </w:rPr>
      </w:pPr>
      <w:r w:rsidRPr="00DD5D93">
        <w:rPr>
          <w:rFonts w:cstheme="minorHAnsi"/>
          <w:lang w:val="en-US"/>
        </w:rPr>
        <w:t xml:space="preserve">Click the </w:t>
      </w:r>
      <w:r w:rsidRPr="00DD5D93">
        <w:rPr>
          <w:rFonts w:ascii="Arial" w:hAnsi="Arial" w:cs="Arial"/>
          <w:lang w:val="en-US"/>
        </w:rPr>
        <w:t>Data Flow</w:t>
      </w:r>
      <w:r w:rsidRPr="00DD5D93">
        <w:rPr>
          <w:rFonts w:cstheme="minorHAnsi"/>
          <w:lang w:val="en-US"/>
        </w:rPr>
        <w:t xml:space="preserve"> tab and delete the precedence constraint between the </w:t>
      </w:r>
      <w:r w:rsidRPr="00DD5D93">
        <w:rPr>
          <w:rFonts w:ascii="Arial" w:hAnsi="Arial" w:cs="Arial"/>
          <w:lang w:val="en-US"/>
        </w:rPr>
        <w:t>Data Conversion Transform</w:t>
      </w:r>
      <w:r w:rsidRPr="00DD5D93">
        <w:rPr>
          <w:rFonts w:cstheme="minorHAnsi"/>
          <w:lang w:val="en-US"/>
        </w:rPr>
        <w:t xml:space="preserve"> and the </w:t>
      </w:r>
      <w:r w:rsidRPr="00DD5D93">
        <w:rPr>
          <w:rFonts w:ascii="Arial" w:hAnsi="Arial" w:cs="Arial"/>
          <w:lang w:val="en-US"/>
        </w:rPr>
        <w:t>OLE DB Destination</w:t>
      </w:r>
      <w:r w:rsidRPr="00DD5D93">
        <w:rPr>
          <w:rFonts w:cstheme="minorHAnsi"/>
          <w:lang w:val="en-US"/>
        </w:rPr>
        <w:t>.</w:t>
      </w:r>
    </w:p>
    <w:p w:rsidR="00DD5D93" w:rsidRPr="00DD5D93" w:rsidRDefault="00DD5D93" w:rsidP="00DD5D93">
      <w:pPr>
        <w:pStyle w:val="Akapitzlist"/>
        <w:numPr>
          <w:ilvl w:val="0"/>
          <w:numId w:val="38"/>
        </w:numPr>
        <w:ind w:left="709"/>
        <w:jc w:val="both"/>
        <w:rPr>
          <w:rFonts w:cstheme="minorHAnsi"/>
          <w:lang w:val="en-US"/>
        </w:rPr>
      </w:pPr>
      <w:r w:rsidRPr="00DD5D93">
        <w:rPr>
          <w:rFonts w:cstheme="minorHAnsi"/>
          <w:lang w:val="en-US"/>
        </w:rPr>
        <w:t xml:space="preserve">Drag a </w:t>
      </w:r>
      <w:r w:rsidRPr="00DD5D93">
        <w:rPr>
          <w:rFonts w:ascii="Arial" w:hAnsi="Arial" w:cs="Arial"/>
          <w:lang w:val="en-US"/>
        </w:rPr>
        <w:t>Derived Column Transform</w:t>
      </w:r>
      <w:r w:rsidRPr="00DD5D93">
        <w:rPr>
          <w:rFonts w:cstheme="minorHAnsi"/>
          <w:lang w:val="en-US"/>
        </w:rPr>
        <w:t xml:space="preserve"> into the </w:t>
      </w:r>
      <w:r w:rsidRPr="00DD5D93">
        <w:rPr>
          <w:rFonts w:ascii="Arial" w:hAnsi="Arial" w:cs="Arial"/>
          <w:lang w:val="en-US"/>
        </w:rPr>
        <w:t>Data Flow</w:t>
      </w:r>
      <w:r w:rsidRPr="00DD5D93">
        <w:rPr>
          <w:rFonts w:cstheme="minorHAnsi"/>
          <w:lang w:val="en-US"/>
        </w:rPr>
        <w:t xml:space="preserve"> and connect it between the </w:t>
      </w:r>
      <w:r w:rsidRPr="00DD5D93">
        <w:rPr>
          <w:rFonts w:ascii="Arial" w:hAnsi="Arial" w:cs="Arial"/>
          <w:lang w:val="en-US"/>
        </w:rPr>
        <w:t>Data Conversion Transform</w:t>
      </w:r>
      <w:r w:rsidRPr="00DD5D93">
        <w:rPr>
          <w:rFonts w:cstheme="minorHAnsi"/>
          <w:lang w:val="en-US"/>
        </w:rPr>
        <w:t xml:space="preserve"> and the </w:t>
      </w:r>
      <w:r w:rsidRPr="00DD5D93">
        <w:rPr>
          <w:rFonts w:ascii="Arial" w:hAnsi="Arial" w:cs="Arial"/>
          <w:lang w:val="en-US"/>
        </w:rPr>
        <w:t>OLE DB Destination</w:t>
      </w:r>
      <w:r w:rsidRPr="00DD5D93">
        <w:rPr>
          <w:rFonts w:cstheme="minorHAnsi"/>
          <w:lang w:val="en-US"/>
        </w:rPr>
        <w:t>.</w:t>
      </w:r>
    </w:p>
    <w:p w:rsidR="002E14D6" w:rsidRDefault="00DD5D93" w:rsidP="00DD5D93">
      <w:pPr>
        <w:pStyle w:val="Akapitzlist"/>
        <w:numPr>
          <w:ilvl w:val="0"/>
          <w:numId w:val="38"/>
        </w:numPr>
        <w:ind w:left="709"/>
        <w:jc w:val="both"/>
        <w:rPr>
          <w:rFonts w:cstheme="minorHAnsi"/>
          <w:lang w:val="en-US"/>
        </w:rPr>
      </w:pPr>
      <w:r w:rsidRPr="00DD5D93">
        <w:rPr>
          <w:rFonts w:cstheme="minorHAnsi"/>
          <w:lang w:val="en-US"/>
        </w:rPr>
        <w:t xml:space="preserve">Open the </w:t>
      </w:r>
      <w:r w:rsidRPr="00DD5D93">
        <w:rPr>
          <w:rFonts w:ascii="Arial" w:hAnsi="Arial" w:cs="Arial"/>
          <w:lang w:val="en-US"/>
        </w:rPr>
        <w:t>Derived Column Transformation Editor</w:t>
      </w:r>
      <w:r w:rsidRPr="00DD5D93">
        <w:rPr>
          <w:rFonts w:cstheme="minorHAnsi"/>
          <w:lang w:val="en-US"/>
        </w:rPr>
        <w:t xml:space="preserve"> and add a new column by typing </w:t>
      </w:r>
      <w:proofErr w:type="spellStart"/>
      <w:r w:rsidRPr="00DD5D93">
        <w:rPr>
          <w:rFonts w:ascii="Arial" w:hAnsi="Arial" w:cs="Arial"/>
          <w:lang w:val="en-US"/>
        </w:rPr>
        <w:t>RowStartDate</w:t>
      </w:r>
      <w:proofErr w:type="spellEnd"/>
      <w:r w:rsidRPr="00DD5D93">
        <w:rPr>
          <w:rFonts w:cstheme="minorHAnsi"/>
          <w:lang w:val="en-US"/>
        </w:rPr>
        <w:t xml:space="preserve"> in the </w:t>
      </w:r>
      <w:r w:rsidRPr="00DD5D93">
        <w:rPr>
          <w:rFonts w:ascii="Arial" w:hAnsi="Arial" w:cs="Arial"/>
          <w:lang w:val="en-US"/>
        </w:rPr>
        <w:t>Derived Column Name</w:t>
      </w:r>
      <w:r w:rsidRPr="00DD5D93">
        <w:rPr>
          <w:rFonts w:cstheme="minorHAnsi"/>
          <w:lang w:val="en-US"/>
        </w:rPr>
        <w:t xml:space="preserve"> property. Then, in the </w:t>
      </w:r>
      <w:r w:rsidRPr="00DD5D93">
        <w:rPr>
          <w:rFonts w:ascii="Arial" w:hAnsi="Arial" w:cs="Arial"/>
          <w:lang w:val="en-US"/>
        </w:rPr>
        <w:t>Expression</w:t>
      </w:r>
      <w:r w:rsidRPr="00DD5D93">
        <w:rPr>
          <w:rFonts w:cstheme="minorHAnsi"/>
          <w:lang w:val="en-US"/>
        </w:rPr>
        <w:t xml:space="preserve"> property, add the system variable </w:t>
      </w:r>
      <w:proofErr w:type="gramStart"/>
      <w:r w:rsidRPr="00DD5D93">
        <w:rPr>
          <w:rFonts w:ascii="Courier New" w:hAnsi="Courier New" w:cs="Courier New"/>
          <w:lang w:val="en-US"/>
        </w:rPr>
        <w:t>@[</w:t>
      </w:r>
      <w:proofErr w:type="gramEnd"/>
      <w:r w:rsidRPr="00DD5D93">
        <w:rPr>
          <w:rFonts w:ascii="Courier New" w:hAnsi="Courier New" w:cs="Courier New"/>
          <w:lang w:val="en-US"/>
        </w:rPr>
        <w:t>System::</w:t>
      </w:r>
      <w:proofErr w:type="spellStart"/>
      <w:r w:rsidRPr="00DD5D93">
        <w:rPr>
          <w:rFonts w:ascii="Courier New" w:hAnsi="Courier New" w:cs="Courier New"/>
          <w:lang w:val="en-US"/>
        </w:rPr>
        <w:t>StartTime</w:t>
      </w:r>
      <w:proofErr w:type="spellEnd"/>
      <w:r w:rsidRPr="00DD5D93">
        <w:rPr>
          <w:rFonts w:ascii="Courier New" w:hAnsi="Courier New" w:cs="Courier New"/>
          <w:lang w:val="en-US"/>
        </w:rPr>
        <w:t>]</w:t>
      </w:r>
      <w:r w:rsidRPr="00DD5D93">
        <w:rPr>
          <w:rFonts w:cstheme="minorHAnsi"/>
          <w:lang w:val="en-US"/>
        </w:rPr>
        <w:t xml:space="preserve"> by dragging it down from the variables list in the top-left section of the editor, as shown in Figure 1. Then click </w:t>
      </w:r>
      <w:r w:rsidRPr="00DD5D93">
        <w:rPr>
          <w:rFonts w:ascii="Arial" w:hAnsi="Arial" w:cs="Arial"/>
          <w:lang w:val="en-US"/>
        </w:rPr>
        <w:t>OK</w:t>
      </w:r>
      <w:r w:rsidRPr="00DD5D93">
        <w:rPr>
          <w:rFonts w:cstheme="minorHAnsi"/>
          <w:lang w:val="en-US"/>
        </w:rPr>
        <w:t>. This adds the current date and time to the column when the package is run.</w:t>
      </w:r>
    </w:p>
    <w:p w:rsidR="00DD5D93" w:rsidRDefault="00DD5D93" w:rsidP="00DD5D93">
      <w:pPr>
        <w:pStyle w:val="Akapitzlist"/>
        <w:ind w:left="709"/>
        <w:jc w:val="center"/>
        <w:rPr>
          <w:rFonts w:cstheme="minorHAnsi"/>
          <w:lang w:val="en-US"/>
        </w:rPr>
      </w:pPr>
      <w:r>
        <w:rPr>
          <w:rFonts w:cstheme="minorHAnsi"/>
          <w:noProof/>
          <w:lang w:eastAsia="pl-PL"/>
        </w:rPr>
        <w:drawing>
          <wp:inline distT="0" distB="0" distL="0" distR="0">
            <wp:extent cx="5064981" cy="4850295"/>
            <wp:effectExtent l="0" t="0" r="254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74" cy="4864748"/>
                    </a:xfrm>
                    <a:prstGeom prst="rect">
                      <a:avLst/>
                    </a:prstGeom>
                    <a:noFill/>
                    <a:ln>
                      <a:noFill/>
                    </a:ln>
                  </pic:spPr>
                </pic:pic>
              </a:graphicData>
            </a:graphic>
          </wp:inline>
        </w:drawing>
      </w:r>
    </w:p>
    <w:p w:rsidR="00DD5D93" w:rsidRPr="00DD5D93" w:rsidRDefault="00DD5D93" w:rsidP="00DD5D93">
      <w:pPr>
        <w:pStyle w:val="Akapitzlist"/>
        <w:ind w:left="709"/>
        <w:jc w:val="center"/>
        <w:rPr>
          <w:rFonts w:cstheme="minorHAnsi"/>
          <w:lang w:val="en-US"/>
        </w:rPr>
      </w:pPr>
      <w:r>
        <w:rPr>
          <w:rFonts w:cstheme="minorHAnsi"/>
          <w:lang w:val="en-US"/>
        </w:rPr>
        <w:t>Fig. 1</w:t>
      </w:r>
    </w:p>
    <w:p w:rsidR="002E14D6" w:rsidRPr="0059257B" w:rsidRDefault="0059257B" w:rsidP="0059257B">
      <w:pPr>
        <w:pStyle w:val="Akapitzlist"/>
        <w:numPr>
          <w:ilvl w:val="0"/>
          <w:numId w:val="38"/>
        </w:numPr>
        <w:ind w:left="709"/>
        <w:jc w:val="both"/>
        <w:rPr>
          <w:rFonts w:cstheme="minorHAnsi"/>
          <w:lang w:val="en-US"/>
        </w:rPr>
      </w:pPr>
      <w:r w:rsidRPr="0059257B">
        <w:rPr>
          <w:rFonts w:cstheme="minorHAnsi"/>
          <w:lang w:val="en-US"/>
        </w:rPr>
        <w:lastRenderedPageBreak/>
        <w:t xml:space="preserve">Now that this column has been added, you need to make sure the destination knows to use it. Open the </w:t>
      </w:r>
      <w:r w:rsidRPr="0059257B">
        <w:rPr>
          <w:rFonts w:ascii="Arial" w:hAnsi="Arial" w:cs="Arial"/>
          <w:lang w:val="en-US"/>
        </w:rPr>
        <w:t xml:space="preserve">OLE DB Destination Editor </w:t>
      </w:r>
      <w:r w:rsidRPr="0059257B">
        <w:rPr>
          <w:rFonts w:cstheme="minorHAnsi"/>
          <w:lang w:val="en-US"/>
        </w:rPr>
        <w:t xml:space="preserve">and add the column </w:t>
      </w:r>
      <w:proofErr w:type="spellStart"/>
      <w:r w:rsidRPr="0059257B">
        <w:rPr>
          <w:rFonts w:ascii="Arial" w:hAnsi="Arial" w:cs="Arial"/>
          <w:lang w:val="en-US"/>
        </w:rPr>
        <w:t>RowStartDate</w:t>
      </w:r>
      <w:proofErr w:type="spellEnd"/>
      <w:r w:rsidRPr="0059257B">
        <w:rPr>
          <w:rFonts w:cstheme="minorHAnsi"/>
          <w:lang w:val="en-US"/>
        </w:rPr>
        <w:t xml:space="preserve"> to the mapping, as shown in Figure 2</w:t>
      </w:r>
    </w:p>
    <w:p w:rsidR="002E14D6" w:rsidRPr="007F1012" w:rsidRDefault="007F1012" w:rsidP="007F1012">
      <w:pPr>
        <w:pStyle w:val="Akapitzlist"/>
        <w:numPr>
          <w:ilvl w:val="0"/>
          <w:numId w:val="38"/>
        </w:numPr>
        <w:ind w:left="709"/>
        <w:jc w:val="both"/>
        <w:rPr>
          <w:rFonts w:cstheme="minorHAnsi"/>
          <w:lang w:val="en-US"/>
        </w:rPr>
      </w:pPr>
      <w:r w:rsidRPr="007F1012">
        <w:rPr>
          <w:rFonts w:cstheme="minorHAnsi"/>
          <w:lang w:val="en-US"/>
        </w:rPr>
        <w:t>Now execute the package.</w:t>
      </w:r>
      <w:r>
        <w:rPr>
          <w:rFonts w:cstheme="minorHAnsi"/>
          <w:lang w:val="en-US"/>
        </w:rPr>
        <w:t xml:space="preserve"> </w:t>
      </w:r>
      <w:r w:rsidRPr="007F1012">
        <w:rPr>
          <w:rFonts w:cstheme="minorHAnsi"/>
          <w:lang w:val="en-US"/>
        </w:rPr>
        <w:t xml:space="preserve">The </w:t>
      </w:r>
      <w:proofErr w:type="spellStart"/>
      <w:r w:rsidRPr="007F1012">
        <w:rPr>
          <w:rFonts w:ascii="Arial" w:hAnsi="Arial" w:cs="Arial"/>
          <w:lang w:val="en-US"/>
        </w:rPr>
        <w:t>ShelfInventory</w:t>
      </w:r>
      <w:proofErr w:type="spellEnd"/>
      <w:r w:rsidRPr="007F1012">
        <w:rPr>
          <w:rFonts w:cstheme="minorHAnsi"/>
          <w:lang w:val="en-US"/>
        </w:rPr>
        <w:t xml:space="preserve"> table has now been repopulated with the new column that holds the date and time the package was run</w:t>
      </w:r>
    </w:p>
    <w:p w:rsidR="002E14D6" w:rsidRDefault="0059257B" w:rsidP="0059257B">
      <w:pPr>
        <w:pStyle w:val="Akapitzlist"/>
        <w:ind w:left="1276"/>
        <w:jc w:val="center"/>
        <w:rPr>
          <w:rFonts w:cstheme="minorHAnsi"/>
        </w:rPr>
      </w:pPr>
      <w:r>
        <w:rPr>
          <w:rFonts w:cstheme="minorHAnsi"/>
          <w:noProof/>
          <w:lang w:eastAsia="pl-PL"/>
        </w:rPr>
        <w:drawing>
          <wp:inline distT="0" distB="0" distL="0" distR="0">
            <wp:extent cx="4699221" cy="4835349"/>
            <wp:effectExtent l="0" t="0" r="635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2467" cy="4838689"/>
                    </a:xfrm>
                    <a:prstGeom prst="rect">
                      <a:avLst/>
                    </a:prstGeom>
                    <a:noFill/>
                    <a:ln>
                      <a:noFill/>
                    </a:ln>
                  </pic:spPr>
                </pic:pic>
              </a:graphicData>
            </a:graphic>
          </wp:inline>
        </w:drawing>
      </w:r>
    </w:p>
    <w:p w:rsidR="002E14D6" w:rsidRDefault="0059257B" w:rsidP="006F0FD8">
      <w:pPr>
        <w:pStyle w:val="Akapitzlist"/>
        <w:ind w:left="709"/>
        <w:jc w:val="center"/>
        <w:rPr>
          <w:rFonts w:cstheme="minorHAnsi"/>
        </w:rPr>
      </w:pPr>
      <w:r>
        <w:rPr>
          <w:rFonts w:cstheme="minorHAnsi"/>
        </w:rPr>
        <w:t>Fig. 2</w:t>
      </w:r>
    </w:p>
    <w:p w:rsidR="00A138B4" w:rsidRPr="00DA5292" w:rsidRDefault="00A138B4" w:rsidP="00A138B4">
      <w:pPr>
        <w:pStyle w:val="Akapitzlist"/>
        <w:ind w:left="709"/>
        <w:jc w:val="center"/>
        <w:rPr>
          <w:rFonts w:cstheme="minorHAnsi"/>
          <w:lang w:val="en-US"/>
        </w:rPr>
      </w:pPr>
      <w:bookmarkStart w:id="0" w:name="_GoBack"/>
      <w:bookmarkEnd w:id="0"/>
      <w:r>
        <w:rPr>
          <w:rFonts w:cstheme="minorHAnsi"/>
          <w:noProof/>
          <w:lang w:eastAsia="pl-PL"/>
        </w:rPr>
        <w:lastRenderedPageBreak/>
        <w:drawing>
          <wp:inline distT="0" distB="0" distL="0" distR="0" wp14:anchorId="60EB2B3F" wp14:editId="38E6FF15">
            <wp:extent cx="4810539" cy="4956181"/>
            <wp:effectExtent l="0" t="0" r="952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861" cy="4959604"/>
                    </a:xfrm>
                    <a:prstGeom prst="rect">
                      <a:avLst/>
                    </a:prstGeom>
                    <a:noFill/>
                    <a:ln>
                      <a:noFill/>
                    </a:ln>
                  </pic:spPr>
                </pic:pic>
              </a:graphicData>
            </a:graphic>
          </wp:inline>
        </w:drawing>
      </w:r>
    </w:p>
    <w:p w:rsidR="00A138B4" w:rsidRDefault="00A138B4" w:rsidP="00A138B4">
      <w:pPr>
        <w:pStyle w:val="Akapitzlist"/>
        <w:ind w:left="709"/>
        <w:jc w:val="center"/>
        <w:rPr>
          <w:rFonts w:cstheme="minorHAnsi"/>
        </w:rPr>
      </w:pPr>
      <w:r>
        <w:rPr>
          <w:rFonts w:cstheme="minorHAnsi"/>
        </w:rPr>
        <w:t>Rys. 2</w:t>
      </w:r>
    </w:p>
    <w:p w:rsidR="00A138B4" w:rsidRDefault="00A138B4" w:rsidP="00702E4F">
      <w:pPr>
        <w:pStyle w:val="Akapitzlist"/>
        <w:ind w:left="709"/>
        <w:jc w:val="center"/>
        <w:rPr>
          <w:rFonts w:cstheme="minorHAnsi"/>
        </w:rPr>
      </w:pPr>
    </w:p>
    <w:p w:rsidR="00A138B4" w:rsidRDefault="00A138B4" w:rsidP="00702E4F">
      <w:pPr>
        <w:pStyle w:val="Akapitzlist"/>
        <w:ind w:left="709"/>
        <w:jc w:val="center"/>
        <w:rPr>
          <w:rFonts w:cstheme="minorHAnsi"/>
        </w:rPr>
      </w:pPr>
    </w:p>
    <w:p w:rsidR="009A570A" w:rsidRPr="00CE0747" w:rsidRDefault="009A570A" w:rsidP="009A570A">
      <w:pPr>
        <w:pStyle w:val="Akapitzlist"/>
        <w:ind w:left="709"/>
        <w:jc w:val="both"/>
        <w:rPr>
          <w:rFonts w:cstheme="minorHAnsi"/>
        </w:rPr>
      </w:pPr>
    </w:p>
    <w:p w:rsidR="00CB49B7" w:rsidRPr="00CE0747" w:rsidRDefault="00CB49B7" w:rsidP="00CB49B7">
      <w:pPr>
        <w:pStyle w:val="Akapitzlist"/>
        <w:ind w:left="426"/>
        <w:rPr>
          <w:b/>
          <w:sz w:val="24"/>
          <w:szCs w:val="24"/>
        </w:rPr>
      </w:pPr>
      <w:r w:rsidRPr="00CE0747">
        <w:rPr>
          <w:b/>
          <w:sz w:val="24"/>
          <w:szCs w:val="24"/>
        </w:rPr>
        <w:t>Bibliografia</w:t>
      </w:r>
    </w:p>
    <w:p w:rsidR="00B64DB4" w:rsidRPr="00B64DB4" w:rsidRDefault="00B64DB4" w:rsidP="00B64DB4">
      <w:pPr>
        <w:pStyle w:val="Akapitzlist"/>
        <w:numPr>
          <w:ilvl w:val="0"/>
          <w:numId w:val="26"/>
        </w:numPr>
        <w:rPr>
          <w:sz w:val="20"/>
          <w:szCs w:val="20"/>
          <w:lang w:val="en-US"/>
        </w:rPr>
      </w:pPr>
      <w:r w:rsidRPr="00E6488B">
        <w:rPr>
          <w:sz w:val="20"/>
          <w:szCs w:val="20"/>
          <w:lang w:val="en-US"/>
        </w:rPr>
        <w:t xml:space="preserve">Knight B., Knight D., Davis M, Snyder W. (2013): Knight’s Microsoft® SQL Server® 2012 Integration Services 24-Hour </w:t>
      </w:r>
      <w:r w:rsidRPr="00B64DB4">
        <w:rPr>
          <w:sz w:val="20"/>
          <w:szCs w:val="20"/>
          <w:lang w:val="en-US"/>
        </w:rPr>
        <w:t xml:space="preserve">Trainer, </w:t>
      </w:r>
      <w:r w:rsidRPr="00B64DB4">
        <w:rPr>
          <w:rFonts w:cstheme="minorHAnsi"/>
          <w:sz w:val="20"/>
          <w:szCs w:val="20"/>
          <w:lang w:val="en-US"/>
        </w:rPr>
        <w:t>John Wiley &amp; Sons</w:t>
      </w:r>
      <w:r w:rsidRPr="00B64DB4">
        <w:rPr>
          <w:sz w:val="20"/>
          <w:szCs w:val="20"/>
          <w:lang w:val="en-US"/>
        </w:rPr>
        <w:t>.</w:t>
      </w:r>
    </w:p>
    <w:p w:rsidR="00B64DB4" w:rsidRPr="00B64DB4" w:rsidRDefault="00B64DB4" w:rsidP="00B64DB4">
      <w:pPr>
        <w:pStyle w:val="Akapitzlist"/>
        <w:numPr>
          <w:ilvl w:val="0"/>
          <w:numId w:val="26"/>
        </w:numPr>
        <w:rPr>
          <w:sz w:val="20"/>
          <w:szCs w:val="20"/>
          <w:lang w:val="en-US"/>
        </w:rPr>
      </w:pPr>
      <w:r w:rsidRPr="00B64DB4">
        <w:rPr>
          <w:sz w:val="20"/>
          <w:szCs w:val="20"/>
          <w:lang w:val="en-US"/>
        </w:rPr>
        <w:t xml:space="preserve">Knight B., </w:t>
      </w:r>
      <w:proofErr w:type="spellStart"/>
      <w:r w:rsidRPr="00B64DB4">
        <w:rPr>
          <w:sz w:val="20"/>
          <w:szCs w:val="20"/>
          <w:lang w:val="en-US"/>
        </w:rPr>
        <w:t>Veerman</w:t>
      </w:r>
      <w:proofErr w:type="spellEnd"/>
      <w:r w:rsidRPr="00B64DB4">
        <w:rPr>
          <w:sz w:val="20"/>
          <w:szCs w:val="20"/>
          <w:lang w:val="en-US"/>
        </w:rPr>
        <w:t xml:space="preserve"> E., Moss J.M., Davis M., Rock C. (2012): PROFESSIONAL Microsoft® SQL Server® 2012 Integration Services, </w:t>
      </w:r>
      <w:r w:rsidRPr="00B64DB4">
        <w:rPr>
          <w:rFonts w:cstheme="minorHAnsi"/>
          <w:sz w:val="20"/>
          <w:szCs w:val="20"/>
          <w:lang w:val="en-US"/>
        </w:rPr>
        <w:t>John Wiley &amp; Sons</w:t>
      </w:r>
      <w:r w:rsidRPr="00B64DB4">
        <w:rPr>
          <w:sz w:val="20"/>
          <w:szCs w:val="20"/>
          <w:lang w:val="en-US"/>
        </w:rPr>
        <w:t>.</w:t>
      </w:r>
    </w:p>
    <w:p w:rsidR="00B64DB4" w:rsidRDefault="004D7DC6" w:rsidP="00B64DB4">
      <w:pPr>
        <w:pStyle w:val="Akapitzlist"/>
        <w:numPr>
          <w:ilvl w:val="0"/>
          <w:numId w:val="26"/>
        </w:numPr>
        <w:rPr>
          <w:sz w:val="20"/>
          <w:szCs w:val="20"/>
          <w:lang w:val="en-US"/>
        </w:rPr>
      </w:pPr>
      <w:hyperlink r:id="rId20" w:history="1">
        <w:r w:rsidR="00252ED7" w:rsidRPr="00FF47B8">
          <w:rPr>
            <w:rStyle w:val="Hipercze"/>
            <w:sz w:val="20"/>
            <w:szCs w:val="20"/>
            <w:lang w:val="en-US"/>
          </w:rPr>
          <w:t>http://www.wrox.com/WileyCDA/Section/id-814197.html</w:t>
        </w:r>
      </w:hyperlink>
    </w:p>
    <w:p w:rsidR="00CB49B7" w:rsidRDefault="004D7DC6" w:rsidP="00B64DB4">
      <w:pPr>
        <w:pStyle w:val="Akapitzlist"/>
        <w:numPr>
          <w:ilvl w:val="0"/>
          <w:numId w:val="26"/>
        </w:numPr>
        <w:rPr>
          <w:sz w:val="20"/>
          <w:szCs w:val="20"/>
          <w:lang w:val="en-US"/>
        </w:rPr>
      </w:pPr>
      <w:hyperlink r:id="rId21" w:history="1">
        <w:r w:rsidR="00252ED7" w:rsidRPr="00FF47B8">
          <w:rPr>
            <w:rStyle w:val="Hipercze"/>
            <w:sz w:val="20"/>
            <w:szCs w:val="20"/>
            <w:lang w:val="en-US"/>
          </w:rPr>
          <w:t>https://msdn.microsoft.com/library/ms169917(SQL.120).aspx</w:t>
        </w:r>
      </w:hyperlink>
    </w:p>
    <w:p w:rsidR="00252ED7" w:rsidRPr="00B64DB4" w:rsidRDefault="00252ED7" w:rsidP="00252ED7">
      <w:pPr>
        <w:pStyle w:val="Akapitzlist"/>
        <w:numPr>
          <w:ilvl w:val="0"/>
          <w:numId w:val="26"/>
        </w:numPr>
        <w:rPr>
          <w:sz w:val="20"/>
          <w:szCs w:val="20"/>
          <w:lang w:val="en-US"/>
        </w:rPr>
      </w:pPr>
      <w:proofErr w:type="spellStart"/>
      <w:r w:rsidRPr="00252ED7">
        <w:rPr>
          <w:sz w:val="20"/>
          <w:szCs w:val="20"/>
          <w:lang w:val="en-US"/>
        </w:rPr>
        <w:t>Tok</w:t>
      </w:r>
      <w:proofErr w:type="spellEnd"/>
      <w:r w:rsidRPr="00252ED7">
        <w:rPr>
          <w:sz w:val="20"/>
          <w:szCs w:val="20"/>
          <w:lang w:val="en-US"/>
        </w:rPr>
        <w:t xml:space="preserve"> W-H., </w:t>
      </w:r>
      <w:proofErr w:type="spellStart"/>
      <w:r w:rsidRPr="00252ED7">
        <w:rPr>
          <w:sz w:val="20"/>
          <w:szCs w:val="20"/>
          <w:lang w:val="en-US"/>
        </w:rPr>
        <w:t>Parida</w:t>
      </w:r>
      <w:proofErr w:type="spellEnd"/>
      <w:r w:rsidRPr="00252ED7">
        <w:rPr>
          <w:sz w:val="20"/>
          <w:szCs w:val="20"/>
          <w:lang w:val="en-US"/>
        </w:rPr>
        <w:t xml:space="preserve"> R. Masson M. Ding X. </w:t>
      </w:r>
      <w:proofErr w:type="spellStart"/>
      <w:r w:rsidRPr="00252ED7">
        <w:rPr>
          <w:sz w:val="20"/>
          <w:szCs w:val="20"/>
          <w:lang w:val="en-US"/>
        </w:rPr>
        <w:t>Sivashanmugam</w:t>
      </w:r>
      <w:proofErr w:type="spellEnd"/>
      <w:r w:rsidRPr="00252ED7">
        <w:rPr>
          <w:sz w:val="20"/>
          <w:szCs w:val="20"/>
          <w:lang w:val="en-US"/>
        </w:rPr>
        <w:t xml:space="preserve"> (2012): Microsoft SQL Server 2012 Integration Services, Promise (</w:t>
      </w:r>
      <w:proofErr w:type="spellStart"/>
      <w:r w:rsidRPr="00252ED7">
        <w:rPr>
          <w:sz w:val="20"/>
          <w:szCs w:val="20"/>
          <w:lang w:val="en-US"/>
        </w:rPr>
        <w:t>tłumaczenie</w:t>
      </w:r>
      <w:proofErr w:type="spellEnd"/>
      <w:r w:rsidRPr="00252ED7">
        <w:rPr>
          <w:sz w:val="20"/>
          <w:szCs w:val="20"/>
          <w:lang w:val="en-US"/>
        </w:rPr>
        <w:t xml:space="preserve"> j. </w:t>
      </w:r>
      <w:proofErr w:type="spellStart"/>
      <w:r w:rsidRPr="00252ED7">
        <w:rPr>
          <w:sz w:val="20"/>
          <w:szCs w:val="20"/>
          <w:lang w:val="en-US"/>
        </w:rPr>
        <w:t>polski</w:t>
      </w:r>
      <w:proofErr w:type="spellEnd"/>
      <w:r w:rsidRPr="00252ED7">
        <w:rPr>
          <w:sz w:val="20"/>
          <w:szCs w:val="20"/>
          <w:lang w:val="en-US"/>
        </w:rPr>
        <w:t>).</w:t>
      </w:r>
    </w:p>
    <w:p w:rsidR="00CB49B7" w:rsidRPr="00401871" w:rsidRDefault="00B64DB4" w:rsidP="00B64DB4">
      <w:pPr>
        <w:pStyle w:val="Akapitzlist"/>
        <w:numPr>
          <w:ilvl w:val="0"/>
          <w:numId w:val="26"/>
        </w:numPr>
        <w:rPr>
          <w:sz w:val="20"/>
          <w:szCs w:val="20"/>
          <w:lang w:val="en-US"/>
        </w:rPr>
      </w:pPr>
      <w:r w:rsidRPr="00B64DB4">
        <w:rPr>
          <w:sz w:val="20"/>
          <w:szCs w:val="20"/>
          <w:lang w:val="en-US"/>
        </w:rPr>
        <w:t xml:space="preserve">Kimball R. (2004): The Data Warehouse ETL Toolkit. </w:t>
      </w:r>
      <w:r w:rsidRPr="00B64DB4">
        <w:rPr>
          <w:rFonts w:cstheme="minorHAnsi"/>
          <w:sz w:val="20"/>
          <w:szCs w:val="20"/>
          <w:lang w:val="en-US"/>
        </w:rPr>
        <w:t>John Wiley &amp; Sons</w:t>
      </w:r>
    </w:p>
    <w:p w:rsidR="00401871" w:rsidRPr="00401871" w:rsidRDefault="00401871" w:rsidP="00401871">
      <w:pPr>
        <w:pStyle w:val="Akapitzlist"/>
        <w:spacing w:after="0" w:line="240" w:lineRule="auto"/>
        <w:ind w:left="1146"/>
        <w:rPr>
          <w:rFonts w:eastAsia="PLRoman10-Regular" w:cstheme="minorHAnsi"/>
          <w:sz w:val="24"/>
          <w:szCs w:val="24"/>
          <w:lang w:val="en-US"/>
        </w:rPr>
      </w:pPr>
    </w:p>
    <w:p w:rsidR="00401871" w:rsidRPr="00B64DB4" w:rsidRDefault="00401871" w:rsidP="00401871">
      <w:pPr>
        <w:pStyle w:val="Akapitzlist"/>
        <w:ind w:left="1146"/>
        <w:rPr>
          <w:sz w:val="20"/>
          <w:szCs w:val="20"/>
          <w:lang w:val="en-US"/>
        </w:rPr>
      </w:pPr>
    </w:p>
    <w:sectPr w:rsidR="00401871" w:rsidRPr="00B64D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DC6" w:rsidRDefault="004D7DC6" w:rsidP="00FA4086">
      <w:pPr>
        <w:spacing w:after="0" w:line="240" w:lineRule="auto"/>
      </w:pPr>
      <w:r>
        <w:separator/>
      </w:r>
    </w:p>
  </w:endnote>
  <w:endnote w:type="continuationSeparator" w:id="0">
    <w:p w:rsidR="004D7DC6" w:rsidRDefault="004D7DC6" w:rsidP="00FA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PLRoman10-Regula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DC6" w:rsidRDefault="004D7DC6" w:rsidP="00FA4086">
      <w:pPr>
        <w:spacing w:after="0" w:line="240" w:lineRule="auto"/>
      </w:pPr>
      <w:r>
        <w:separator/>
      </w:r>
    </w:p>
  </w:footnote>
  <w:footnote w:type="continuationSeparator" w:id="0">
    <w:p w:rsidR="004D7DC6" w:rsidRDefault="004D7DC6" w:rsidP="00FA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84"/>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nsid w:val="02B91A9C"/>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04027E74"/>
    <w:multiLevelType w:val="hybridMultilevel"/>
    <w:tmpl w:val="D8FAA7AA"/>
    <w:lvl w:ilvl="0" w:tplc="879CDF30">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nsid w:val="08BB1CED"/>
    <w:multiLevelType w:val="hybridMultilevel"/>
    <w:tmpl w:val="9D7ABE84"/>
    <w:lvl w:ilvl="0" w:tplc="0662279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4">
    <w:nsid w:val="091F0F65"/>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0B240F37"/>
    <w:multiLevelType w:val="hybridMultilevel"/>
    <w:tmpl w:val="C680D2A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F9D3A04"/>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16F15EA"/>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14A938C4"/>
    <w:multiLevelType w:val="hybridMultilevel"/>
    <w:tmpl w:val="E390AD7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62376E4"/>
    <w:multiLevelType w:val="hybridMultilevel"/>
    <w:tmpl w:val="D97A94F2"/>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8D254FE"/>
    <w:multiLevelType w:val="hybridMultilevel"/>
    <w:tmpl w:val="B2E2F416"/>
    <w:lvl w:ilvl="0" w:tplc="BBCAE3F4">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nsid w:val="18D83FB0"/>
    <w:multiLevelType w:val="hybridMultilevel"/>
    <w:tmpl w:val="A120EC88"/>
    <w:lvl w:ilvl="0" w:tplc="FF90DB3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2">
    <w:nsid w:val="190E644A"/>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1E8C079F"/>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8730DFF"/>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2CA03476"/>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nsid w:val="2D375676"/>
    <w:multiLevelType w:val="hybridMultilevel"/>
    <w:tmpl w:val="71286B26"/>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7">
    <w:nsid w:val="40791C05"/>
    <w:multiLevelType w:val="hybridMultilevel"/>
    <w:tmpl w:val="2E0E452A"/>
    <w:lvl w:ilvl="0" w:tplc="0415001B">
      <w:start w:val="1"/>
      <w:numFmt w:val="lowerRoman"/>
      <w:lvlText w:val="%1."/>
      <w:lvlJc w:val="righ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8">
    <w:nsid w:val="429D5443"/>
    <w:multiLevelType w:val="hybridMultilevel"/>
    <w:tmpl w:val="AB7053DC"/>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19">
    <w:nsid w:val="47D61F4B"/>
    <w:multiLevelType w:val="hybridMultilevel"/>
    <w:tmpl w:val="5C4432C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0">
    <w:nsid w:val="483B4C30"/>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49C37234"/>
    <w:multiLevelType w:val="hybridMultilevel"/>
    <w:tmpl w:val="09427588"/>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4B3F7A3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4F7A3120"/>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01F0CBE"/>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nsid w:val="51237A8B"/>
    <w:multiLevelType w:val="hybridMultilevel"/>
    <w:tmpl w:val="8F2642B8"/>
    <w:lvl w:ilvl="0" w:tplc="5CBAB80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nsid w:val="51E808E3"/>
    <w:multiLevelType w:val="hybridMultilevel"/>
    <w:tmpl w:val="5C5827EE"/>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7">
    <w:nsid w:val="558D54CE"/>
    <w:multiLevelType w:val="hybridMultilevel"/>
    <w:tmpl w:val="397CA49A"/>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28">
    <w:nsid w:val="5B796D80"/>
    <w:multiLevelType w:val="hybridMultilevel"/>
    <w:tmpl w:val="33301AD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5D9D21D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0">
    <w:nsid w:val="60DE5F8E"/>
    <w:multiLevelType w:val="hybridMultilevel"/>
    <w:tmpl w:val="318E89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nsid w:val="61F36D01"/>
    <w:multiLevelType w:val="hybridMultilevel"/>
    <w:tmpl w:val="003C40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51823D5"/>
    <w:multiLevelType w:val="hybridMultilevel"/>
    <w:tmpl w:val="FE9A2260"/>
    <w:lvl w:ilvl="0" w:tplc="CD26D13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3">
    <w:nsid w:val="6B167497"/>
    <w:multiLevelType w:val="hybridMultilevel"/>
    <w:tmpl w:val="383254C0"/>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6C2D51CA"/>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5">
    <w:nsid w:val="70164CB6"/>
    <w:multiLevelType w:val="hybridMultilevel"/>
    <w:tmpl w:val="1C4865D8"/>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36">
    <w:nsid w:val="73CD5F28"/>
    <w:multiLevelType w:val="hybridMultilevel"/>
    <w:tmpl w:val="A2AC237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nsid w:val="74023FA3"/>
    <w:multiLevelType w:val="hybridMultilevel"/>
    <w:tmpl w:val="105020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30"/>
  </w:num>
  <w:num w:numId="3">
    <w:abstractNumId w:val="19"/>
  </w:num>
  <w:num w:numId="4">
    <w:abstractNumId w:val="36"/>
  </w:num>
  <w:num w:numId="5">
    <w:abstractNumId w:val="29"/>
  </w:num>
  <w:num w:numId="6">
    <w:abstractNumId w:val="24"/>
  </w:num>
  <w:num w:numId="7">
    <w:abstractNumId w:val="22"/>
  </w:num>
  <w:num w:numId="8">
    <w:abstractNumId w:val="12"/>
  </w:num>
  <w:num w:numId="9">
    <w:abstractNumId w:val="13"/>
  </w:num>
  <w:num w:numId="10">
    <w:abstractNumId w:val="34"/>
  </w:num>
  <w:num w:numId="11">
    <w:abstractNumId w:val="17"/>
  </w:num>
  <w:num w:numId="12">
    <w:abstractNumId w:val="1"/>
  </w:num>
  <w:num w:numId="13">
    <w:abstractNumId w:val="31"/>
  </w:num>
  <w:num w:numId="14">
    <w:abstractNumId w:val="21"/>
  </w:num>
  <w:num w:numId="15">
    <w:abstractNumId w:val="15"/>
  </w:num>
  <w:num w:numId="16">
    <w:abstractNumId w:val="18"/>
  </w:num>
  <w:num w:numId="17">
    <w:abstractNumId w:val="27"/>
  </w:num>
  <w:num w:numId="18">
    <w:abstractNumId w:val="35"/>
  </w:num>
  <w:num w:numId="19">
    <w:abstractNumId w:val="14"/>
  </w:num>
  <w:num w:numId="20">
    <w:abstractNumId w:val="7"/>
  </w:num>
  <w:num w:numId="21">
    <w:abstractNumId w:val="26"/>
  </w:num>
  <w:num w:numId="22">
    <w:abstractNumId w:val="20"/>
  </w:num>
  <w:num w:numId="23">
    <w:abstractNumId w:val="0"/>
  </w:num>
  <w:num w:numId="24">
    <w:abstractNumId w:val="6"/>
  </w:num>
  <w:num w:numId="25">
    <w:abstractNumId w:val="23"/>
  </w:num>
  <w:num w:numId="26">
    <w:abstractNumId w:val="16"/>
  </w:num>
  <w:num w:numId="27">
    <w:abstractNumId w:val="8"/>
  </w:num>
  <w:num w:numId="28">
    <w:abstractNumId w:val="9"/>
  </w:num>
  <w:num w:numId="29">
    <w:abstractNumId w:val="33"/>
  </w:num>
  <w:num w:numId="30">
    <w:abstractNumId w:val="28"/>
  </w:num>
  <w:num w:numId="31">
    <w:abstractNumId w:val="5"/>
  </w:num>
  <w:num w:numId="32">
    <w:abstractNumId w:val="3"/>
  </w:num>
  <w:num w:numId="33">
    <w:abstractNumId w:val="32"/>
  </w:num>
  <w:num w:numId="34">
    <w:abstractNumId w:val="37"/>
  </w:num>
  <w:num w:numId="35">
    <w:abstractNumId w:val="25"/>
  </w:num>
  <w:num w:numId="36">
    <w:abstractNumId w:val="10"/>
  </w:num>
  <w:num w:numId="37">
    <w:abstractNumId w:val="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72"/>
    <w:rsid w:val="0000147F"/>
    <w:rsid w:val="00006864"/>
    <w:rsid w:val="00016B58"/>
    <w:rsid w:val="000218F8"/>
    <w:rsid w:val="000462C5"/>
    <w:rsid w:val="00046F50"/>
    <w:rsid w:val="00063AAF"/>
    <w:rsid w:val="000640DC"/>
    <w:rsid w:val="00072AA8"/>
    <w:rsid w:val="00072D1B"/>
    <w:rsid w:val="00076DF6"/>
    <w:rsid w:val="000777BB"/>
    <w:rsid w:val="00082924"/>
    <w:rsid w:val="00095A61"/>
    <w:rsid w:val="000A3F14"/>
    <w:rsid w:val="000C656F"/>
    <w:rsid w:val="000F44D2"/>
    <w:rsid w:val="000F6484"/>
    <w:rsid w:val="001057B1"/>
    <w:rsid w:val="00115E80"/>
    <w:rsid w:val="001320FC"/>
    <w:rsid w:val="00132389"/>
    <w:rsid w:val="00133DB7"/>
    <w:rsid w:val="00140E0C"/>
    <w:rsid w:val="0014632A"/>
    <w:rsid w:val="00147604"/>
    <w:rsid w:val="00160BFD"/>
    <w:rsid w:val="0016401F"/>
    <w:rsid w:val="00173B8C"/>
    <w:rsid w:val="00181D34"/>
    <w:rsid w:val="0018373F"/>
    <w:rsid w:val="00185016"/>
    <w:rsid w:val="00187983"/>
    <w:rsid w:val="001C76F1"/>
    <w:rsid w:val="001D1822"/>
    <w:rsid w:val="00206046"/>
    <w:rsid w:val="002126A7"/>
    <w:rsid w:val="0024245E"/>
    <w:rsid w:val="00245AD0"/>
    <w:rsid w:val="002463E0"/>
    <w:rsid w:val="00252ED7"/>
    <w:rsid w:val="00260A8D"/>
    <w:rsid w:val="00262522"/>
    <w:rsid w:val="00267562"/>
    <w:rsid w:val="00274A0F"/>
    <w:rsid w:val="0027719F"/>
    <w:rsid w:val="002815D9"/>
    <w:rsid w:val="00286883"/>
    <w:rsid w:val="00291A8B"/>
    <w:rsid w:val="002A127D"/>
    <w:rsid w:val="002A54F7"/>
    <w:rsid w:val="002A57B3"/>
    <w:rsid w:val="002B65E3"/>
    <w:rsid w:val="002B7D93"/>
    <w:rsid w:val="002E14D6"/>
    <w:rsid w:val="002E2C38"/>
    <w:rsid w:val="002F3BD6"/>
    <w:rsid w:val="00310315"/>
    <w:rsid w:val="00310C10"/>
    <w:rsid w:val="003213AE"/>
    <w:rsid w:val="00323E09"/>
    <w:rsid w:val="00345E2D"/>
    <w:rsid w:val="00350382"/>
    <w:rsid w:val="00382C3F"/>
    <w:rsid w:val="00383353"/>
    <w:rsid w:val="003863E1"/>
    <w:rsid w:val="00386D78"/>
    <w:rsid w:val="00390D1D"/>
    <w:rsid w:val="003A13C0"/>
    <w:rsid w:val="003A28D2"/>
    <w:rsid w:val="003B0F0B"/>
    <w:rsid w:val="003B7A8D"/>
    <w:rsid w:val="003C33C8"/>
    <w:rsid w:val="003D0779"/>
    <w:rsid w:val="003E3FDE"/>
    <w:rsid w:val="003E4204"/>
    <w:rsid w:val="003E490E"/>
    <w:rsid w:val="003F1D12"/>
    <w:rsid w:val="003F2AE6"/>
    <w:rsid w:val="003F5877"/>
    <w:rsid w:val="00401871"/>
    <w:rsid w:val="0041595A"/>
    <w:rsid w:val="004226E6"/>
    <w:rsid w:val="004278A9"/>
    <w:rsid w:val="00440C09"/>
    <w:rsid w:val="00441322"/>
    <w:rsid w:val="00445BF9"/>
    <w:rsid w:val="00454043"/>
    <w:rsid w:val="00464DB0"/>
    <w:rsid w:val="0047199F"/>
    <w:rsid w:val="00476AF2"/>
    <w:rsid w:val="00477705"/>
    <w:rsid w:val="004828C8"/>
    <w:rsid w:val="00490AB9"/>
    <w:rsid w:val="00491431"/>
    <w:rsid w:val="004A13B3"/>
    <w:rsid w:val="004A69B8"/>
    <w:rsid w:val="004A7B7B"/>
    <w:rsid w:val="004B4201"/>
    <w:rsid w:val="004B48EA"/>
    <w:rsid w:val="004B4AEB"/>
    <w:rsid w:val="004B698B"/>
    <w:rsid w:val="004B75FE"/>
    <w:rsid w:val="004C1DC0"/>
    <w:rsid w:val="004C2D97"/>
    <w:rsid w:val="004C47A8"/>
    <w:rsid w:val="004D1671"/>
    <w:rsid w:val="004D5442"/>
    <w:rsid w:val="004D7DC6"/>
    <w:rsid w:val="004E38E0"/>
    <w:rsid w:val="004E5B52"/>
    <w:rsid w:val="004E636D"/>
    <w:rsid w:val="004F0743"/>
    <w:rsid w:val="004F25B1"/>
    <w:rsid w:val="005222B9"/>
    <w:rsid w:val="005237FB"/>
    <w:rsid w:val="005265C9"/>
    <w:rsid w:val="00527243"/>
    <w:rsid w:val="00541A92"/>
    <w:rsid w:val="005919C1"/>
    <w:rsid w:val="00592006"/>
    <w:rsid w:val="0059257B"/>
    <w:rsid w:val="0059272C"/>
    <w:rsid w:val="005951A0"/>
    <w:rsid w:val="005B2FCA"/>
    <w:rsid w:val="005C0DBF"/>
    <w:rsid w:val="005E17C8"/>
    <w:rsid w:val="005E3E17"/>
    <w:rsid w:val="005E7C37"/>
    <w:rsid w:val="005F092D"/>
    <w:rsid w:val="005F5256"/>
    <w:rsid w:val="006044A0"/>
    <w:rsid w:val="006044B1"/>
    <w:rsid w:val="006062F9"/>
    <w:rsid w:val="006120A0"/>
    <w:rsid w:val="00621D51"/>
    <w:rsid w:val="00626291"/>
    <w:rsid w:val="00627E83"/>
    <w:rsid w:val="0064356A"/>
    <w:rsid w:val="00647A52"/>
    <w:rsid w:val="00650EFA"/>
    <w:rsid w:val="006549B0"/>
    <w:rsid w:val="00673D08"/>
    <w:rsid w:val="00680D0C"/>
    <w:rsid w:val="00682985"/>
    <w:rsid w:val="00685F7F"/>
    <w:rsid w:val="00686174"/>
    <w:rsid w:val="00692E7E"/>
    <w:rsid w:val="006B0DB9"/>
    <w:rsid w:val="006C1B36"/>
    <w:rsid w:val="006C75D7"/>
    <w:rsid w:val="006D1A9E"/>
    <w:rsid w:val="006E02A2"/>
    <w:rsid w:val="006E7C47"/>
    <w:rsid w:val="006F0FD8"/>
    <w:rsid w:val="006F3558"/>
    <w:rsid w:val="006F3F63"/>
    <w:rsid w:val="00701FF4"/>
    <w:rsid w:val="00702E4F"/>
    <w:rsid w:val="00703D65"/>
    <w:rsid w:val="00704C4F"/>
    <w:rsid w:val="007052DA"/>
    <w:rsid w:val="00706DD8"/>
    <w:rsid w:val="00711B49"/>
    <w:rsid w:val="00716C69"/>
    <w:rsid w:val="00717EC0"/>
    <w:rsid w:val="0072198A"/>
    <w:rsid w:val="00722BB7"/>
    <w:rsid w:val="00722C69"/>
    <w:rsid w:val="00722E76"/>
    <w:rsid w:val="007326C6"/>
    <w:rsid w:val="0074201B"/>
    <w:rsid w:val="00743940"/>
    <w:rsid w:val="00745379"/>
    <w:rsid w:val="00745FB5"/>
    <w:rsid w:val="00747D2D"/>
    <w:rsid w:val="007548AD"/>
    <w:rsid w:val="007679FA"/>
    <w:rsid w:val="007711C9"/>
    <w:rsid w:val="00776022"/>
    <w:rsid w:val="00776C10"/>
    <w:rsid w:val="0077765D"/>
    <w:rsid w:val="00791BBC"/>
    <w:rsid w:val="007A7EEB"/>
    <w:rsid w:val="007E5547"/>
    <w:rsid w:val="007F1012"/>
    <w:rsid w:val="007F4D72"/>
    <w:rsid w:val="0081253B"/>
    <w:rsid w:val="00816ABC"/>
    <w:rsid w:val="00820931"/>
    <w:rsid w:val="00822341"/>
    <w:rsid w:val="00835C53"/>
    <w:rsid w:val="00841068"/>
    <w:rsid w:val="00844BE3"/>
    <w:rsid w:val="00845110"/>
    <w:rsid w:val="00862EAD"/>
    <w:rsid w:val="00865141"/>
    <w:rsid w:val="00865873"/>
    <w:rsid w:val="00875C9D"/>
    <w:rsid w:val="0088529F"/>
    <w:rsid w:val="00887EC7"/>
    <w:rsid w:val="008B496E"/>
    <w:rsid w:val="008B59FB"/>
    <w:rsid w:val="008C2811"/>
    <w:rsid w:val="008C2D5B"/>
    <w:rsid w:val="008D6E5F"/>
    <w:rsid w:val="008D7E5C"/>
    <w:rsid w:val="008F2726"/>
    <w:rsid w:val="008F77EC"/>
    <w:rsid w:val="00911171"/>
    <w:rsid w:val="009337D1"/>
    <w:rsid w:val="00942AE4"/>
    <w:rsid w:val="00952E33"/>
    <w:rsid w:val="00954FF4"/>
    <w:rsid w:val="009800AA"/>
    <w:rsid w:val="00982571"/>
    <w:rsid w:val="0098585D"/>
    <w:rsid w:val="00986A36"/>
    <w:rsid w:val="0099456B"/>
    <w:rsid w:val="009A2F16"/>
    <w:rsid w:val="009A570A"/>
    <w:rsid w:val="009B080C"/>
    <w:rsid w:val="009C6BEB"/>
    <w:rsid w:val="009D5EED"/>
    <w:rsid w:val="009E5082"/>
    <w:rsid w:val="009F0575"/>
    <w:rsid w:val="009F796A"/>
    <w:rsid w:val="00A01D92"/>
    <w:rsid w:val="00A137AB"/>
    <w:rsid w:val="00A138B4"/>
    <w:rsid w:val="00A20CDF"/>
    <w:rsid w:val="00A273B5"/>
    <w:rsid w:val="00A355A2"/>
    <w:rsid w:val="00A5457F"/>
    <w:rsid w:val="00A60ADC"/>
    <w:rsid w:val="00A6577D"/>
    <w:rsid w:val="00A66DCF"/>
    <w:rsid w:val="00A67024"/>
    <w:rsid w:val="00A72E60"/>
    <w:rsid w:val="00A74EF1"/>
    <w:rsid w:val="00A77BE8"/>
    <w:rsid w:val="00A85FFE"/>
    <w:rsid w:val="00A952A2"/>
    <w:rsid w:val="00A96DBA"/>
    <w:rsid w:val="00A97470"/>
    <w:rsid w:val="00AA0E26"/>
    <w:rsid w:val="00AA392C"/>
    <w:rsid w:val="00AA7DB9"/>
    <w:rsid w:val="00AB18CF"/>
    <w:rsid w:val="00AC412B"/>
    <w:rsid w:val="00AC6D91"/>
    <w:rsid w:val="00AD52E4"/>
    <w:rsid w:val="00AD6D6A"/>
    <w:rsid w:val="00AF0A75"/>
    <w:rsid w:val="00B02030"/>
    <w:rsid w:val="00B039D2"/>
    <w:rsid w:val="00B05A37"/>
    <w:rsid w:val="00B05DA7"/>
    <w:rsid w:val="00B10663"/>
    <w:rsid w:val="00B116FB"/>
    <w:rsid w:val="00B15463"/>
    <w:rsid w:val="00B41A81"/>
    <w:rsid w:val="00B50EE4"/>
    <w:rsid w:val="00B515BA"/>
    <w:rsid w:val="00B52C15"/>
    <w:rsid w:val="00B64DB4"/>
    <w:rsid w:val="00B67691"/>
    <w:rsid w:val="00B763D4"/>
    <w:rsid w:val="00B84003"/>
    <w:rsid w:val="00B87DAB"/>
    <w:rsid w:val="00B90502"/>
    <w:rsid w:val="00BA089C"/>
    <w:rsid w:val="00BB2420"/>
    <w:rsid w:val="00BE3512"/>
    <w:rsid w:val="00BE6C62"/>
    <w:rsid w:val="00BF1998"/>
    <w:rsid w:val="00C00572"/>
    <w:rsid w:val="00C01689"/>
    <w:rsid w:val="00C1720C"/>
    <w:rsid w:val="00C2349D"/>
    <w:rsid w:val="00C3336A"/>
    <w:rsid w:val="00C5374B"/>
    <w:rsid w:val="00C53AF9"/>
    <w:rsid w:val="00C7353E"/>
    <w:rsid w:val="00C753A8"/>
    <w:rsid w:val="00C80763"/>
    <w:rsid w:val="00C80AE6"/>
    <w:rsid w:val="00C8534E"/>
    <w:rsid w:val="00C87D81"/>
    <w:rsid w:val="00C91188"/>
    <w:rsid w:val="00C9228D"/>
    <w:rsid w:val="00C92E28"/>
    <w:rsid w:val="00C93442"/>
    <w:rsid w:val="00C97478"/>
    <w:rsid w:val="00CA2139"/>
    <w:rsid w:val="00CB024E"/>
    <w:rsid w:val="00CB49B7"/>
    <w:rsid w:val="00CB6958"/>
    <w:rsid w:val="00CC5EE1"/>
    <w:rsid w:val="00CD2BDA"/>
    <w:rsid w:val="00CD5617"/>
    <w:rsid w:val="00CD77A9"/>
    <w:rsid w:val="00CE0747"/>
    <w:rsid w:val="00CE57AB"/>
    <w:rsid w:val="00CF34B9"/>
    <w:rsid w:val="00CF4081"/>
    <w:rsid w:val="00CF6017"/>
    <w:rsid w:val="00CF6440"/>
    <w:rsid w:val="00CF7664"/>
    <w:rsid w:val="00D01190"/>
    <w:rsid w:val="00D05E6F"/>
    <w:rsid w:val="00D15F75"/>
    <w:rsid w:val="00D1602B"/>
    <w:rsid w:val="00D302C8"/>
    <w:rsid w:val="00D32677"/>
    <w:rsid w:val="00D34F92"/>
    <w:rsid w:val="00D35088"/>
    <w:rsid w:val="00D36168"/>
    <w:rsid w:val="00D413B9"/>
    <w:rsid w:val="00D517EB"/>
    <w:rsid w:val="00D63A7B"/>
    <w:rsid w:val="00D64073"/>
    <w:rsid w:val="00D64ECB"/>
    <w:rsid w:val="00D66579"/>
    <w:rsid w:val="00D6693B"/>
    <w:rsid w:val="00D703FC"/>
    <w:rsid w:val="00D75819"/>
    <w:rsid w:val="00D81CCE"/>
    <w:rsid w:val="00D9590C"/>
    <w:rsid w:val="00D97244"/>
    <w:rsid w:val="00DA0DD1"/>
    <w:rsid w:val="00DA5292"/>
    <w:rsid w:val="00DA7389"/>
    <w:rsid w:val="00DB0F9F"/>
    <w:rsid w:val="00DC4615"/>
    <w:rsid w:val="00DD5D93"/>
    <w:rsid w:val="00DE50D6"/>
    <w:rsid w:val="00DE7871"/>
    <w:rsid w:val="00DF59DF"/>
    <w:rsid w:val="00E010F9"/>
    <w:rsid w:val="00E02D24"/>
    <w:rsid w:val="00E06339"/>
    <w:rsid w:val="00E13BA3"/>
    <w:rsid w:val="00E21257"/>
    <w:rsid w:val="00E35E1B"/>
    <w:rsid w:val="00E52208"/>
    <w:rsid w:val="00E5310C"/>
    <w:rsid w:val="00E6488B"/>
    <w:rsid w:val="00E66AE5"/>
    <w:rsid w:val="00E77B8F"/>
    <w:rsid w:val="00EA39CE"/>
    <w:rsid w:val="00EB0869"/>
    <w:rsid w:val="00EE16F4"/>
    <w:rsid w:val="00EE279B"/>
    <w:rsid w:val="00EE3B6E"/>
    <w:rsid w:val="00EE641B"/>
    <w:rsid w:val="00EF09EF"/>
    <w:rsid w:val="00EF233D"/>
    <w:rsid w:val="00EF2BE8"/>
    <w:rsid w:val="00F13CAC"/>
    <w:rsid w:val="00F20DD8"/>
    <w:rsid w:val="00F40A94"/>
    <w:rsid w:val="00F5319F"/>
    <w:rsid w:val="00F553B4"/>
    <w:rsid w:val="00F62F82"/>
    <w:rsid w:val="00F81E0C"/>
    <w:rsid w:val="00F82A1E"/>
    <w:rsid w:val="00F82E72"/>
    <w:rsid w:val="00F8635C"/>
    <w:rsid w:val="00F924CD"/>
    <w:rsid w:val="00F92E9C"/>
    <w:rsid w:val="00F97007"/>
    <w:rsid w:val="00FA3682"/>
    <w:rsid w:val="00FA4086"/>
    <w:rsid w:val="00FA47E0"/>
    <w:rsid w:val="00FB4830"/>
    <w:rsid w:val="00FB7EF8"/>
    <w:rsid w:val="00FC4CFF"/>
    <w:rsid w:val="00FD4513"/>
    <w:rsid w:val="00FE0C9B"/>
    <w:rsid w:val="00FE0E21"/>
    <w:rsid w:val="00FF0692"/>
    <w:rsid w:val="00FF3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39">
      <w:bodyDiv w:val="1"/>
      <w:marLeft w:val="0"/>
      <w:marRight w:val="0"/>
      <w:marTop w:val="0"/>
      <w:marBottom w:val="0"/>
      <w:divBdr>
        <w:top w:val="none" w:sz="0" w:space="0" w:color="auto"/>
        <w:left w:val="none" w:sz="0" w:space="0" w:color="auto"/>
        <w:bottom w:val="none" w:sz="0" w:space="0" w:color="auto"/>
        <w:right w:val="none" w:sz="0" w:space="0" w:color="auto"/>
      </w:divBdr>
      <w:divsChild>
        <w:div w:id="962227326">
          <w:marLeft w:val="0"/>
          <w:marRight w:val="0"/>
          <w:marTop w:val="0"/>
          <w:marBottom w:val="0"/>
          <w:divBdr>
            <w:top w:val="none" w:sz="0" w:space="0" w:color="auto"/>
            <w:left w:val="none" w:sz="0" w:space="0" w:color="auto"/>
            <w:bottom w:val="none" w:sz="0" w:space="0" w:color="auto"/>
            <w:right w:val="none" w:sz="0" w:space="0" w:color="auto"/>
          </w:divBdr>
          <w:divsChild>
            <w:div w:id="510071884">
              <w:marLeft w:val="0"/>
              <w:marRight w:val="0"/>
              <w:marTop w:val="0"/>
              <w:marBottom w:val="0"/>
              <w:divBdr>
                <w:top w:val="none" w:sz="0" w:space="0" w:color="auto"/>
                <w:left w:val="none" w:sz="0" w:space="0" w:color="auto"/>
                <w:bottom w:val="none" w:sz="0" w:space="0" w:color="auto"/>
                <w:right w:val="none" w:sz="0" w:space="0" w:color="auto"/>
              </w:divBdr>
              <w:divsChild>
                <w:div w:id="1807694502">
                  <w:marLeft w:val="0"/>
                  <w:marRight w:val="0"/>
                  <w:marTop w:val="0"/>
                  <w:marBottom w:val="0"/>
                  <w:divBdr>
                    <w:top w:val="none" w:sz="0" w:space="0" w:color="auto"/>
                    <w:left w:val="none" w:sz="0" w:space="0" w:color="auto"/>
                    <w:bottom w:val="none" w:sz="0" w:space="0" w:color="auto"/>
                    <w:right w:val="none" w:sz="0" w:space="0" w:color="auto"/>
                  </w:divBdr>
                  <w:divsChild>
                    <w:div w:id="1520777873">
                      <w:marLeft w:val="0"/>
                      <w:marRight w:val="0"/>
                      <w:marTop w:val="0"/>
                      <w:marBottom w:val="0"/>
                      <w:divBdr>
                        <w:top w:val="none" w:sz="0" w:space="0" w:color="auto"/>
                        <w:left w:val="none" w:sz="0" w:space="0" w:color="auto"/>
                        <w:bottom w:val="none" w:sz="0" w:space="0" w:color="auto"/>
                        <w:right w:val="none" w:sz="0" w:space="0" w:color="auto"/>
                      </w:divBdr>
                      <w:divsChild>
                        <w:div w:id="55475851">
                          <w:marLeft w:val="0"/>
                          <w:marRight w:val="0"/>
                          <w:marTop w:val="0"/>
                          <w:marBottom w:val="0"/>
                          <w:divBdr>
                            <w:top w:val="none" w:sz="0" w:space="0" w:color="auto"/>
                            <w:left w:val="none" w:sz="0" w:space="0" w:color="auto"/>
                            <w:bottom w:val="none" w:sz="0" w:space="0" w:color="auto"/>
                            <w:right w:val="none" w:sz="0" w:space="0" w:color="auto"/>
                          </w:divBdr>
                          <w:divsChild>
                            <w:div w:id="1170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https://msdn.microsoft.com/library/ms169917(SQL.120).aspx"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wrox.com/WileyCDA/Section/id-81419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D7106-2119-4742-915D-078DA764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1230</Words>
  <Characters>7382</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marek</cp:lastModifiedBy>
  <cp:revision>32</cp:revision>
  <cp:lastPrinted>2016-02-28T19:47:00Z</cp:lastPrinted>
  <dcterms:created xsi:type="dcterms:W3CDTF">2018-05-06T18:42:00Z</dcterms:created>
  <dcterms:modified xsi:type="dcterms:W3CDTF">2018-05-06T21:08:00Z</dcterms:modified>
</cp:coreProperties>
</file>