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E4" w:rsidRDefault="00436472">
      <w:r>
        <w:t>Dampak menggunakan headset:</w:t>
      </w:r>
    </w:p>
    <w:p w:rsidR="00436472" w:rsidRDefault="00436472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 Rusaknya Telinga Permanen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Rusaknya pada telinga bisa terjadi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karena pemakaian headset dengan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cara terus-terusan. Hal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ini karena nada keras dari musik yang datang dari earphone yang 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gunakan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Diluar itu, frekwensi penggunaan yang terlampau lama dapat juga menyebabkan rusaknya telinga permanen seperti peca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hnya gendang telinga yang bisa menurunkan pendengaran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bahkan juga bisa mengakibatkan tuli.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 Kehilangan Pendengaran di Umur Muda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 anak muda yang nikmati musik mereka dengan menggeber headset atau earphone mereka sampai volume optimal.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Bila hal semacam ini dikerjakan sejak masih tetap muda, jadi potensi kehilangan pendengaran awal bakal makin cepat berlangsung.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Sebaiknya untuk memberi jeda sekian waktu agar telinga kita dapat punya kebiasaan kembali dengan situasi default.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Bila tida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k, kemelut telinga disebabkan musik keras selalu berjalan hingga bisa menyebabkan rusaknya telinga permanen.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3. Ambang Pendengaran Pemakaian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headset atau earphone yang berlebihan dapat juga memengaruhi ambang pendengaran kita.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Bila di waktu umum kita bisa mendengar satu hal dari jarak yang cukup ja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uh, tetapi dengan berubahnya am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 pendengaran, jadi kita cuma dapat mendengar nada dengan terang saat jaraknya telah cukup dekat.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 Rusaknya Otak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Earphone atau headset yang dipakai juga nyatanya pancarkan gelombang elektromagnetik sendiri.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Hal semacam ini dipercaya bisa menyebabkan rusaknya otak karena oleh radiasi dari headset atau earphone tersebut. Hal semacam ini dibuktikan dengan percobaan pada tikus serta tumbuhan.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Otak tikus dipengaruhi oleh gelombang radiasi ini yang menyebabkan rusaknya pada otak tikus.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Sedang pada tumbuhan, perlahan-lahan layu karena paparan musik keras yang menimpa sepanjang sekian hari. Lain dengan yang didapatkan perlakuan dengan memainkan musik lembut.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Tanaman bakal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makin cepat tumbuh karena ada stimulasi positif dari musik yang lembut.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 Infeksi Telinga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Pemakaian Earphone in Ear Monitor (IEM) mempunyai kemungkinan tinggi utnuk bikin telinga terinfeksi.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Hal semacam ini karena oleh mekanisme pemakaian earphone yang masuk ke rongga telinga.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Bila earphone yang dipakai tak bersih, jadi potensi berlangsung radang pada rongga telinga makin besar.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Memanglah pemakaian IEM ini sangatlah nyaman serta bikin nada yang dihasilkan oleh earphone terdengar sangatlah terang.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Bahkan juga sebagian jenis bikin IEM yang betul-betul kedap nada.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Sebaiknya anda tak meminjamkan IEM anda ke orang lain. Ditakutkan bakteri yang ada di telinga turut beralih ke earphone anda.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Bila telah terserang infeksi, jadi telinga bakal merasa gatal, serta bisa kurangi pendengaran anda.</w:t>
      </w:r>
    </w:p>
    <w:sectPr w:rsidR="0043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72"/>
    <w:rsid w:val="000A1EE4"/>
    <w:rsid w:val="004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393</Words>
  <Characters>2246</Characters>
  <Application>Microsoft Office Word</Application>
  <DocSecurity>0</DocSecurity>
  <Lines>18</Lines>
  <Paragraphs>5</Paragraphs>
  <ScaleCrop>false</ScaleCrop>
  <Company>Hewlett-Packard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Hewlett Packard</cp:lastModifiedBy>
  <cp:revision>1</cp:revision>
  <dcterms:created xsi:type="dcterms:W3CDTF">2015-06-07T14:53:00Z</dcterms:created>
  <dcterms:modified xsi:type="dcterms:W3CDTF">2015-06-07T14:59:00Z</dcterms:modified>
</cp:coreProperties>
</file>