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FB1" w:rsidRDefault="00A52FB1" w:rsidP="00A52FB1">
      <w:pPr>
        <w:tabs>
          <w:tab w:val="left" w:pos="5040"/>
        </w:tabs>
      </w:pPr>
      <w:bookmarkStart w:id="0" w:name="_GoBack"/>
      <w:bookmarkEnd w:id="0"/>
    </w:p>
    <w:p w:rsidR="00A52FB1" w:rsidRDefault="009C013A" w:rsidP="00A52FB1">
      <w:pPr>
        <w:pStyle w:val="Heading1"/>
        <w:shd w:val="clear" w:color="auto" w:fill="FFFFFF"/>
        <w:spacing w:before="0" w:beforeAutospacing="0" w:after="0" w:afterAutospacing="0"/>
        <w:textAlignment w:val="baseline"/>
        <w:rPr>
          <w:rFonts w:ascii="Arial" w:hAnsi="Arial" w:cs="Arial"/>
          <w:color w:val="003164"/>
          <w:sz w:val="26"/>
          <w:szCs w:val="26"/>
        </w:rPr>
      </w:pPr>
      <w:hyperlink r:id="rId6" w:tooltip="10 TIPS PRESENTASI YANG BAIK DAN EFEKTIF" w:history="1">
        <w:r w:rsidR="00A52FB1">
          <w:rPr>
            <w:rStyle w:val="Hyperlink"/>
            <w:rFonts w:ascii="Arial" w:hAnsi="Arial" w:cs="Arial"/>
            <w:color w:val="003164"/>
            <w:sz w:val="26"/>
            <w:szCs w:val="26"/>
            <w:bdr w:val="none" w:sz="0" w:space="0" w:color="auto" w:frame="1"/>
          </w:rPr>
          <w:t>10 TIPS PRESENTASI YANG BAIK DAN EFEKTIF</w:t>
        </w:r>
      </w:hyperlink>
    </w:p>
    <w:p w:rsidR="00A52FB1" w:rsidRDefault="00A52FB1" w:rsidP="00A52FB1">
      <w:pPr>
        <w:jc w:val="center"/>
        <w:textAlignment w:val="baseline"/>
        <w:rPr>
          <w:rFonts w:ascii="Arial" w:hAnsi="Arial" w:cs="Arial"/>
          <w:color w:val="222222"/>
          <w:sz w:val="21"/>
          <w:szCs w:val="21"/>
        </w:rPr>
      </w:pPr>
    </w:p>
    <w:p w:rsidR="00A52FB1" w:rsidRDefault="00A52FB1" w:rsidP="00A52FB1">
      <w:pPr>
        <w:jc w:val="both"/>
        <w:textAlignment w:val="baseline"/>
        <w:rPr>
          <w:rFonts w:ascii="Arial" w:hAnsi="Arial" w:cs="Arial"/>
          <w:color w:val="222222"/>
          <w:sz w:val="21"/>
          <w:szCs w:val="21"/>
        </w:rPr>
      </w:pPr>
      <w:r>
        <w:rPr>
          <w:rFonts w:ascii="Arial" w:hAnsi="Arial" w:cs="Arial"/>
          <w:color w:val="222222"/>
          <w:bdr w:val="none" w:sz="0" w:space="0" w:color="auto" w:frame="1"/>
        </w:rPr>
        <w:t>Untuk memaparkan dan menjelaskan sebuah konsep kepada hadirin diperlukan presentasi. Presentasi biasanya ditampilkan dalam bentuk Microsoft Power Point. Seorang pembicara dengan Presentasi yang baik memang bukan hanya sekedar kemampuan pembicara untuk menguasai materi yang akan disampaikannya, beberapa faktor teknis juga turut mempengaruhi kualitas penampilan saat presentasi. Berikut ini adalah beberapa faktor yang mempengaruhi sebuah presentasi ;</w:t>
      </w:r>
    </w:p>
    <w:p w:rsidR="00A52FB1" w:rsidRDefault="00A52FB1" w:rsidP="00A52FB1">
      <w:pPr>
        <w:textAlignment w:val="baseline"/>
        <w:rPr>
          <w:rFonts w:ascii="Arial" w:hAnsi="Arial" w:cs="Arial"/>
          <w:color w:val="222222"/>
          <w:sz w:val="21"/>
          <w:szCs w:val="21"/>
        </w:rPr>
      </w:pPr>
      <w:bookmarkStart w:id="1" w:name="more"/>
      <w:bookmarkEnd w:id="1"/>
      <w:r>
        <w:rPr>
          <w:rFonts w:ascii="Arial" w:hAnsi="Arial" w:cs="Arial"/>
          <w:color w:val="222222"/>
          <w:bdr w:val="none" w:sz="0" w:space="0" w:color="auto" w:frame="1"/>
        </w:rPr>
        <w:t>1. Kecakapan menguasai audience</w:t>
      </w:r>
      <w:r>
        <w:rPr>
          <w:rFonts w:ascii="Arial" w:hAnsi="Arial" w:cs="Arial"/>
          <w:color w:val="222222"/>
          <w:bdr w:val="none" w:sz="0" w:space="0" w:color="auto" w:frame="1"/>
        </w:rPr>
        <w:br/>
        <w:t>Tak cukup hanya dengan kemampuan berbicara dan gaya bahasa tubuh yang menarik untuk menguasai audience, namun juga perlu dilakukan upaya pengontrolan apakah audience masih bersama kita atau sudah larut dengan urusan masing-masing. Banyak hal menarik yang dapat dilakukan untuk menguasai audience, diantaranya adalah melakukan simulasi, memberikan pertanyaan atau diskusi, memberika tayangan video dan sebagainya. Hal yang menarik sangat dibutuhkan agar audience tidak merasa bosan saat melihat kita presentasi.</w:t>
      </w:r>
      <w:r>
        <w:rPr>
          <w:rFonts w:ascii="Arial" w:hAnsi="Arial" w:cs="Arial"/>
          <w:color w:val="222222"/>
          <w:bdr w:val="none" w:sz="0" w:space="0" w:color="auto" w:frame="1"/>
        </w:rPr>
        <w:br/>
      </w:r>
      <w:r>
        <w:rPr>
          <w:rFonts w:ascii="Arial" w:hAnsi="Arial" w:cs="Arial"/>
          <w:color w:val="222222"/>
          <w:bdr w:val="none" w:sz="0" w:space="0" w:color="auto" w:frame="1"/>
        </w:rPr>
        <w:br/>
        <w:t>2. Jangan berbicara pada slide</w:t>
      </w:r>
      <w:r>
        <w:rPr>
          <w:rStyle w:val="apple-converted-space"/>
          <w:rFonts w:ascii="Arial" w:hAnsi="Arial" w:cs="Arial"/>
          <w:color w:val="222222"/>
          <w:bdr w:val="none" w:sz="0" w:space="0" w:color="auto" w:frame="1"/>
        </w:rPr>
        <w:t> </w:t>
      </w:r>
      <w:r>
        <w:rPr>
          <w:rFonts w:ascii="Arial" w:hAnsi="Arial" w:cs="Arial"/>
          <w:color w:val="222222"/>
          <w:bdr w:val="none" w:sz="0" w:space="0" w:color="auto" w:frame="1"/>
        </w:rPr>
        <w:br/>
        <w:t>Banyak pembicara yang lebih melihat pada slide yang isinya sudah mereka ketahui daripada melihat audience. Sebaiknya pembicara lebih fokuskan mata dan perhatiannya kepada audience, perbanyak kontak mata akan membuat presentasi menjadi lebih menarik.</w:t>
      </w:r>
      <w:r>
        <w:rPr>
          <w:rFonts w:ascii="Arial" w:hAnsi="Arial" w:cs="Arial"/>
          <w:color w:val="222222"/>
          <w:bdr w:val="none" w:sz="0" w:space="0" w:color="auto" w:frame="1"/>
        </w:rPr>
        <w:br/>
      </w:r>
      <w:r>
        <w:rPr>
          <w:rFonts w:ascii="Arial" w:hAnsi="Arial" w:cs="Arial"/>
          <w:color w:val="222222"/>
          <w:bdr w:val="none" w:sz="0" w:space="0" w:color="auto" w:frame="1"/>
        </w:rPr>
        <w:br/>
        <w:t>3. Kemampuan berbicara dan bahasa tubuh</w:t>
      </w:r>
      <w:r>
        <w:rPr>
          <w:rFonts w:ascii="Arial" w:hAnsi="Arial" w:cs="Arial"/>
          <w:color w:val="222222"/>
          <w:bdr w:val="none" w:sz="0" w:space="0" w:color="auto" w:frame="1"/>
        </w:rPr>
        <w:br/>
        <w:t>Beberapa pembicara memberikan kunci dan beberapa trik menyajikan presentasi melalui skill berbicara yang memikat dan sakian bahasa tubuh yang menarik perhatian audience. Cara berbicara merupakan hal utama yang menjadi sorotan audience saat pembicara sedang melakukan presentasi dan juga gaya bahasa tubuh yang menyesuaikan dengan bahasa lisan. Sebagai contoh adalah Mario Teguh dimana beliau memiliki gaya khas yang cukup memikat perhatian audience. Oleh karena itu, pembicara harus memiliki karakter khas dalam bahasa lisan dan bahasa tubuh.</w:t>
      </w:r>
      <w:r>
        <w:rPr>
          <w:rFonts w:ascii="Arial" w:hAnsi="Arial" w:cs="Arial"/>
          <w:color w:val="222222"/>
          <w:bdr w:val="none" w:sz="0" w:space="0" w:color="auto" w:frame="1"/>
        </w:rPr>
        <w:br/>
      </w:r>
      <w:r>
        <w:rPr>
          <w:rFonts w:ascii="Arial" w:hAnsi="Arial" w:cs="Arial"/>
          <w:color w:val="222222"/>
          <w:bdr w:val="none" w:sz="0" w:space="0" w:color="auto" w:frame="1"/>
        </w:rPr>
        <w:br/>
        <w:t>4. Tunjukkan antusiasme</w:t>
      </w:r>
      <w:r>
        <w:rPr>
          <w:rFonts w:ascii="Arial" w:hAnsi="Arial" w:cs="Arial"/>
          <w:color w:val="222222"/>
          <w:bdr w:val="none" w:sz="0" w:space="0" w:color="auto" w:frame="1"/>
        </w:rPr>
        <w:br/>
        <w:t>Agar pendengar tidak tmengantuk sepanjang sesi presentasi, pembicara harus menunjukkan semangat selama menyampaikan materi presentasi yang disampaikan. Seperti Steve Jobs sering menggunakan kata amazing, cool, dan extraordinary ketika memperkenalkan berbagai fitur yang dimiliki perangkat andalannya saat itu.</w:t>
      </w:r>
      <w:r>
        <w:rPr>
          <w:rFonts w:ascii="Arial" w:hAnsi="Arial" w:cs="Arial"/>
          <w:color w:val="222222"/>
          <w:bdr w:val="none" w:sz="0" w:space="0" w:color="auto" w:frame="1"/>
        </w:rPr>
        <w:br/>
      </w:r>
      <w:r>
        <w:rPr>
          <w:rFonts w:ascii="Arial" w:hAnsi="Arial" w:cs="Arial"/>
          <w:color w:val="222222"/>
          <w:bdr w:val="none" w:sz="0" w:space="0" w:color="auto" w:frame="1"/>
        </w:rPr>
        <w:br/>
        <w:t>5. Jelaskan poin-poin penting yang ingin disampaikan</w:t>
      </w:r>
      <w:r>
        <w:rPr>
          <w:rFonts w:ascii="Arial" w:hAnsi="Arial" w:cs="Arial"/>
          <w:color w:val="222222"/>
          <w:bdr w:val="none" w:sz="0" w:space="0" w:color="auto" w:frame="1"/>
        </w:rPr>
        <w:br/>
        <w:t>Sebelum memulai presentasi, baiknya menjelaskan kepada audience ada berapa poin penting yang ingin disampaikan dalam presentasinya. Memberikan panduan yang jelas di awal presentasi dan mengikuti alur sesuai garis besar yang kita sampaikan, membantu pendengar lebih mudah menyimak materi yang disampaikan.</w:t>
      </w:r>
      <w:r>
        <w:rPr>
          <w:rFonts w:ascii="Arial" w:hAnsi="Arial" w:cs="Arial"/>
          <w:color w:val="222222"/>
          <w:bdr w:val="none" w:sz="0" w:space="0" w:color="auto" w:frame="1"/>
        </w:rPr>
        <w:br/>
      </w:r>
      <w:r>
        <w:rPr>
          <w:rFonts w:ascii="Arial" w:hAnsi="Arial" w:cs="Arial"/>
          <w:color w:val="222222"/>
          <w:bdr w:val="none" w:sz="0" w:space="0" w:color="auto" w:frame="1"/>
        </w:rPr>
        <w:br/>
        <w:t>6. Buat angka menjadi berarti</w:t>
      </w:r>
      <w:r>
        <w:rPr>
          <w:rFonts w:ascii="Arial" w:hAnsi="Arial" w:cs="Arial"/>
          <w:color w:val="222222"/>
          <w:bdr w:val="none" w:sz="0" w:space="0" w:color="auto" w:frame="1"/>
        </w:rPr>
        <w:br/>
        <w:t xml:space="preserve">Jika punya data berupa angka yang dapat menunjang presentasi, manfaatkanlah sampai </w:t>
      </w:r>
      <w:r>
        <w:rPr>
          <w:rFonts w:ascii="Arial" w:hAnsi="Arial" w:cs="Arial"/>
          <w:color w:val="222222"/>
          <w:bdr w:val="none" w:sz="0" w:space="0" w:color="auto" w:frame="1"/>
        </w:rPr>
        <w:lastRenderedPageBreak/>
        <w:t>optimal. Memberikan data melalui angka, terutama apabila angka yang disampaikan cukup signifikan, biasanya akan menarik perhatian pendengar dan penasaran untuk terus menyimak.</w:t>
      </w:r>
      <w:r>
        <w:rPr>
          <w:rFonts w:ascii="Arial" w:hAnsi="Arial" w:cs="Arial"/>
          <w:color w:val="222222"/>
          <w:bdr w:val="none" w:sz="0" w:space="0" w:color="auto" w:frame="1"/>
        </w:rPr>
        <w:br/>
      </w:r>
      <w:r>
        <w:rPr>
          <w:rFonts w:ascii="Arial" w:hAnsi="Arial" w:cs="Arial"/>
          <w:color w:val="222222"/>
          <w:bdr w:val="none" w:sz="0" w:space="0" w:color="auto" w:frame="1"/>
        </w:rPr>
        <w:br/>
        <w:t>7. Latihan atau simulasi</w:t>
      </w:r>
      <w:r>
        <w:rPr>
          <w:rFonts w:ascii="Arial" w:hAnsi="Arial" w:cs="Arial"/>
          <w:color w:val="222222"/>
          <w:bdr w:val="none" w:sz="0" w:space="0" w:color="auto" w:frame="1"/>
        </w:rPr>
        <w:br/>
        <w:t>Agar materi yang disampaikan dapat dipresentasikan dengan lancar, tentunya latihan sangat diperlukan. Sebagai contoh kesuksesan presentasi yang dilakukan Steve Jobs kabarnya lahir dari belasan jam yang ia relakan untuk melatih terus menerus penyampaian presentasinya. Jangan lupakan juga detail penting, seperti slide yang menarik atau tulisan yang jelas terbaca sebagai bagian dari persiapan.</w:t>
      </w:r>
      <w:r>
        <w:rPr>
          <w:rFonts w:ascii="Arial" w:hAnsi="Arial" w:cs="Arial"/>
          <w:color w:val="222222"/>
          <w:bdr w:val="none" w:sz="0" w:space="0" w:color="auto" w:frame="1"/>
        </w:rPr>
        <w:br/>
      </w:r>
      <w:r>
        <w:rPr>
          <w:rFonts w:ascii="Arial" w:hAnsi="Arial" w:cs="Arial"/>
          <w:color w:val="222222"/>
          <w:bdr w:val="none" w:sz="0" w:space="0" w:color="auto" w:frame="1"/>
        </w:rPr>
        <w:br/>
        <w:t>8. Kuasai materi</w:t>
      </w:r>
      <w:r>
        <w:rPr>
          <w:rFonts w:ascii="Arial" w:hAnsi="Arial" w:cs="Arial"/>
          <w:color w:val="222222"/>
          <w:bdr w:val="none" w:sz="0" w:space="0" w:color="auto" w:frame="1"/>
        </w:rPr>
        <w:br/>
        <w:t>Menguasai materi artinya pembicara dapat memilih materi yang harus ditekankan dan materi yang dapat dihilangkan agar membuat presentasi menjadi lebih efektif. Penguasaan materi ini membuat pembicara akan menjadi lebih nyaman pada saat presentasi dan membuat presentasi berjalan dengan baik.</w:t>
      </w:r>
      <w:r>
        <w:rPr>
          <w:rFonts w:ascii="Arial" w:hAnsi="Arial" w:cs="Arial"/>
          <w:color w:val="222222"/>
          <w:bdr w:val="none" w:sz="0" w:space="0" w:color="auto" w:frame="1"/>
        </w:rPr>
        <w:br/>
      </w:r>
      <w:r>
        <w:rPr>
          <w:rFonts w:ascii="Arial" w:hAnsi="Arial" w:cs="Arial"/>
          <w:color w:val="222222"/>
          <w:bdr w:val="none" w:sz="0" w:space="0" w:color="auto" w:frame="1"/>
        </w:rPr>
        <w:br/>
        <w:t>9. Jiwai materi yang akan dibawakan</w:t>
      </w:r>
      <w:r>
        <w:rPr>
          <w:rFonts w:ascii="Arial" w:hAnsi="Arial" w:cs="Arial"/>
          <w:color w:val="222222"/>
          <w:bdr w:val="none" w:sz="0" w:space="0" w:color="auto" w:frame="1"/>
        </w:rPr>
        <w:br/>
        <w:t>Membawakan presentasi tidaklah sama seperti membacakan puisi, pembicara tidak perlu menghafal materi yang akan dibawakan, setiap presentasi membutuhkan 2 hal, yakni harus hidup dan memiliki energi. Hal ini akan diperoleh jika pembicara menjiwai materi yang anda bawakan.</w:t>
      </w:r>
      <w:r>
        <w:rPr>
          <w:rFonts w:ascii="Arial" w:hAnsi="Arial" w:cs="Arial"/>
          <w:color w:val="222222"/>
          <w:bdr w:val="none" w:sz="0" w:space="0" w:color="auto" w:frame="1"/>
        </w:rPr>
        <w:br/>
      </w:r>
      <w:r>
        <w:rPr>
          <w:rFonts w:ascii="Arial" w:hAnsi="Arial" w:cs="Arial"/>
          <w:color w:val="222222"/>
          <w:bdr w:val="none" w:sz="0" w:space="0" w:color="auto" w:frame="1"/>
        </w:rPr>
        <w:br/>
        <w:t>10. Background yang sederhana</w:t>
      </w:r>
      <w:r>
        <w:rPr>
          <w:rFonts w:ascii="Arial" w:hAnsi="Arial" w:cs="Arial"/>
          <w:color w:val="222222"/>
          <w:bdr w:val="none" w:sz="0" w:space="0" w:color="auto" w:frame="1"/>
        </w:rPr>
        <w:br/>
        <w:t>Background yang digunakan pada setiap slide harus diperhatikan. Jangan sampai ada kalimat yang tidak bisa terbaca dengan jelas karena penggunaan banckground yang terlalu kontras.</w:t>
      </w:r>
      <w:r>
        <w:rPr>
          <w:rFonts w:ascii="Arial" w:hAnsi="Arial" w:cs="Arial"/>
          <w:color w:val="222222"/>
          <w:bdr w:val="none" w:sz="0" w:space="0" w:color="auto" w:frame="1"/>
        </w:rPr>
        <w:br/>
      </w:r>
    </w:p>
    <w:p w:rsidR="00A52FB1" w:rsidRPr="00A52FB1" w:rsidRDefault="00A52FB1" w:rsidP="00A52FB1">
      <w:pPr>
        <w:tabs>
          <w:tab w:val="left" w:pos="5040"/>
        </w:tabs>
      </w:pPr>
    </w:p>
    <w:sectPr w:rsidR="00A52FB1" w:rsidRPr="00A52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7266"/>
    <w:multiLevelType w:val="hybridMultilevel"/>
    <w:tmpl w:val="3C24C3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B1"/>
    <w:rsid w:val="00005A32"/>
    <w:rsid w:val="00012355"/>
    <w:rsid w:val="00027FDF"/>
    <w:rsid w:val="00030323"/>
    <w:rsid w:val="00030F13"/>
    <w:rsid w:val="00054D6D"/>
    <w:rsid w:val="00085931"/>
    <w:rsid w:val="000F6DDF"/>
    <w:rsid w:val="00107771"/>
    <w:rsid w:val="0011143E"/>
    <w:rsid w:val="00122DDB"/>
    <w:rsid w:val="0012450E"/>
    <w:rsid w:val="001272BF"/>
    <w:rsid w:val="001328F4"/>
    <w:rsid w:val="001379FC"/>
    <w:rsid w:val="00140EA3"/>
    <w:rsid w:val="00150F2A"/>
    <w:rsid w:val="001769E0"/>
    <w:rsid w:val="00192151"/>
    <w:rsid w:val="001A2FA7"/>
    <w:rsid w:val="001B44A3"/>
    <w:rsid w:val="001C237F"/>
    <w:rsid w:val="00207108"/>
    <w:rsid w:val="002322FE"/>
    <w:rsid w:val="00233E53"/>
    <w:rsid w:val="00236261"/>
    <w:rsid w:val="0025012E"/>
    <w:rsid w:val="00257337"/>
    <w:rsid w:val="002633C5"/>
    <w:rsid w:val="002827D4"/>
    <w:rsid w:val="002A52E2"/>
    <w:rsid w:val="002D3617"/>
    <w:rsid w:val="002D735C"/>
    <w:rsid w:val="00312BEF"/>
    <w:rsid w:val="00323164"/>
    <w:rsid w:val="00340228"/>
    <w:rsid w:val="0035490D"/>
    <w:rsid w:val="003579E4"/>
    <w:rsid w:val="0038776F"/>
    <w:rsid w:val="003C4E5A"/>
    <w:rsid w:val="00407A25"/>
    <w:rsid w:val="0041780B"/>
    <w:rsid w:val="00420A2C"/>
    <w:rsid w:val="004340D7"/>
    <w:rsid w:val="00442C67"/>
    <w:rsid w:val="00461479"/>
    <w:rsid w:val="00464733"/>
    <w:rsid w:val="00467D3D"/>
    <w:rsid w:val="00492132"/>
    <w:rsid w:val="004A53BF"/>
    <w:rsid w:val="004F706C"/>
    <w:rsid w:val="00522BBC"/>
    <w:rsid w:val="0052387C"/>
    <w:rsid w:val="00527D67"/>
    <w:rsid w:val="00533273"/>
    <w:rsid w:val="00534926"/>
    <w:rsid w:val="005543E9"/>
    <w:rsid w:val="005656ED"/>
    <w:rsid w:val="00581777"/>
    <w:rsid w:val="00591CEF"/>
    <w:rsid w:val="00594896"/>
    <w:rsid w:val="00597570"/>
    <w:rsid w:val="005A0CCB"/>
    <w:rsid w:val="005A3BAF"/>
    <w:rsid w:val="005A7288"/>
    <w:rsid w:val="005B4BAE"/>
    <w:rsid w:val="005D1C51"/>
    <w:rsid w:val="005D2F0C"/>
    <w:rsid w:val="00632C97"/>
    <w:rsid w:val="00654A5B"/>
    <w:rsid w:val="00684B38"/>
    <w:rsid w:val="006A359B"/>
    <w:rsid w:val="006A6A41"/>
    <w:rsid w:val="006B3F7E"/>
    <w:rsid w:val="006C06BD"/>
    <w:rsid w:val="006D0A25"/>
    <w:rsid w:val="006D76FC"/>
    <w:rsid w:val="006E239E"/>
    <w:rsid w:val="00701B89"/>
    <w:rsid w:val="007118E2"/>
    <w:rsid w:val="007152C1"/>
    <w:rsid w:val="00725090"/>
    <w:rsid w:val="00727D2F"/>
    <w:rsid w:val="00743B63"/>
    <w:rsid w:val="00745ACB"/>
    <w:rsid w:val="00757CE6"/>
    <w:rsid w:val="007742E7"/>
    <w:rsid w:val="007B2850"/>
    <w:rsid w:val="007B30F9"/>
    <w:rsid w:val="007C2E82"/>
    <w:rsid w:val="007D39E7"/>
    <w:rsid w:val="007D4A98"/>
    <w:rsid w:val="007D5F4E"/>
    <w:rsid w:val="007E2F86"/>
    <w:rsid w:val="007F7080"/>
    <w:rsid w:val="00800946"/>
    <w:rsid w:val="00821A63"/>
    <w:rsid w:val="00834DA5"/>
    <w:rsid w:val="0083543F"/>
    <w:rsid w:val="00852D64"/>
    <w:rsid w:val="00864838"/>
    <w:rsid w:val="00872010"/>
    <w:rsid w:val="008919B0"/>
    <w:rsid w:val="008C1073"/>
    <w:rsid w:val="008C7427"/>
    <w:rsid w:val="008D2AE4"/>
    <w:rsid w:val="009205B0"/>
    <w:rsid w:val="00920A03"/>
    <w:rsid w:val="00943570"/>
    <w:rsid w:val="00960D17"/>
    <w:rsid w:val="0097585E"/>
    <w:rsid w:val="00975978"/>
    <w:rsid w:val="00983A67"/>
    <w:rsid w:val="009923F3"/>
    <w:rsid w:val="00994173"/>
    <w:rsid w:val="00997B7D"/>
    <w:rsid w:val="009A3FDF"/>
    <w:rsid w:val="009C013A"/>
    <w:rsid w:val="009C4F4B"/>
    <w:rsid w:val="00A1331D"/>
    <w:rsid w:val="00A1492D"/>
    <w:rsid w:val="00A205C5"/>
    <w:rsid w:val="00A52FB1"/>
    <w:rsid w:val="00A55E21"/>
    <w:rsid w:val="00A561F8"/>
    <w:rsid w:val="00A5698F"/>
    <w:rsid w:val="00A73897"/>
    <w:rsid w:val="00A807F1"/>
    <w:rsid w:val="00A9223C"/>
    <w:rsid w:val="00AB1C5D"/>
    <w:rsid w:val="00AD225B"/>
    <w:rsid w:val="00AE79B8"/>
    <w:rsid w:val="00AF359E"/>
    <w:rsid w:val="00B031BE"/>
    <w:rsid w:val="00B35396"/>
    <w:rsid w:val="00B5025E"/>
    <w:rsid w:val="00B53502"/>
    <w:rsid w:val="00B751A3"/>
    <w:rsid w:val="00B80F14"/>
    <w:rsid w:val="00BB76FA"/>
    <w:rsid w:val="00BC4B61"/>
    <w:rsid w:val="00BD0F7E"/>
    <w:rsid w:val="00BE4EFA"/>
    <w:rsid w:val="00C25591"/>
    <w:rsid w:val="00C3494F"/>
    <w:rsid w:val="00C3581A"/>
    <w:rsid w:val="00C43BA2"/>
    <w:rsid w:val="00C44CB0"/>
    <w:rsid w:val="00C46647"/>
    <w:rsid w:val="00C50CEC"/>
    <w:rsid w:val="00C900E6"/>
    <w:rsid w:val="00CA4004"/>
    <w:rsid w:val="00CA752B"/>
    <w:rsid w:val="00CD742E"/>
    <w:rsid w:val="00CE1118"/>
    <w:rsid w:val="00CF77CA"/>
    <w:rsid w:val="00D1128B"/>
    <w:rsid w:val="00D3133D"/>
    <w:rsid w:val="00D430FE"/>
    <w:rsid w:val="00D67E21"/>
    <w:rsid w:val="00D86840"/>
    <w:rsid w:val="00DB3174"/>
    <w:rsid w:val="00DB4A62"/>
    <w:rsid w:val="00DC5425"/>
    <w:rsid w:val="00DD6629"/>
    <w:rsid w:val="00E03A05"/>
    <w:rsid w:val="00E06FE2"/>
    <w:rsid w:val="00E12A67"/>
    <w:rsid w:val="00E32E66"/>
    <w:rsid w:val="00E5213D"/>
    <w:rsid w:val="00E62ED9"/>
    <w:rsid w:val="00E74187"/>
    <w:rsid w:val="00E867E0"/>
    <w:rsid w:val="00EB230A"/>
    <w:rsid w:val="00EF0791"/>
    <w:rsid w:val="00F01D57"/>
    <w:rsid w:val="00F103E4"/>
    <w:rsid w:val="00F115F3"/>
    <w:rsid w:val="00F278B0"/>
    <w:rsid w:val="00F544F3"/>
    <w:rsid w:val="00F7430C"/>
    <w:rsid w:val="00F74524"/>
    <w:rsid w:val="00F8412D"/>
    <w:rsid w:val="00FD6B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2F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FB1"/>
    <w:rPr>
      <w:color w:val="0000FF" w:themeColor="hyperlink"/>
      <w:u w:val="single"/>
    </w:rPr>
  </w:style>
  <w:style w:type="paragraph" w:styleId="ListParagraph">
    <w:name w:val="List Paragraph"/>
    <w:basedOn w:val="Normal"/>
    <w:uiPriority w:val="34"/>
    <w:qFormat/>
    <w:rsid w:val="00A52FB1"/>
    <w:pPr>
      <w:ind w:left="720"/>
      <w:contextualSpacing/>
    </w:pPr>
  </w:style>
  <w:style w:type="character" w:customStyle="1" w:styleId="Heading1Char">
    <w:name w:val="Heading 1 Char"/>
    <w:basedOn w:val="DefaultParagraphFont"/>
    <w:link w:val="Heading1"/>
    <w:uiPriority w:val="9"/>
    <w:rsid w:val="00A52FB1"/>
    <w:rPr>
      <w:rFonts w:ascii="Times New Roman" w:eastAsia="Times New Roman" w:hAnsi="Times New Roman" w:cs="Times New Roman"/>
      <w:b/>
      <w:bCs/>
      <w:kern w:val="36"/>
      <w:sz w:val="48"/>
      <w:szCs w:val="48"/>
      <w:lang w:eastAsia="id-ID"/>
    </w:rPr>
  </w:style>
  <w:style w:type="character" w:customStyle="1" w:styleId="apple-converted-space">
    <w:name w:val="apple-converted-space"/>
    <w:basedOn w:val="DefaultParagraphFont"/>
    <w:rsid w:val="00A52FB1"/>
  </w:style>
  <w:style w:type="paragraph" w:styleId="BalloonText">
    <w:name w:val="Balloon Text"/>
    <w:basedOn w:val="Normal"/>
    <w:link w:val="BalloonTextChar"/>
    <w:uiPriority w:val="99"/>
    <w:semiHidden/>
    <w:unhideWhenUsed/>
    <w:rsid w:val="00A52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F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2F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FB1"/>
    <w:rPr>
      <w:color w:val="0000FF" w:themeColor="hyperlink"/>
      <w:u w:val="single"/>
    </w:rPr>
  </w:style>
  <w:style w:type="paragraph" w:styleId="ListParagraph">
    <w:name w:val="List Paragraph"/>
    <w:basedOn w:val="Normal"/>
    <w:uiPriority w:val="34"/>
    <w:qFormat/>
    <w:rsid w:val="00A52FB1"/>
    <w:pPr>
      <w:ind w:left="720"/>
      <w:contextualSpacing/>
    </w:pPr>
  </w:style>
  <w:style w:type="character" w:customStyle="1" w:styleId="Heading1Char">
    <w:name w:val="Heading 1 Char"/>
    <w:basedOn w:val="DefaultParagraphFont"/>
    <w:link w:val="Heading1"/>
    <w:uiPriority w:val="9"/>
    <w:rsid w:val="00A52FB1"/>
    <w:rPr>
      <w:rFonts w:ascii="Times New Roman" w:eastAsia="Times New Roman" w:hAnsi="Times New Roman" w:cs="Times New Roman"/>
      <w:b/>
      <w:bCs/>
      <w:kern w:val="36"/>
      <w:sz w:val="48"/>
      <w:szCs w:val="48"/>
      <w:lang w:eastAsia="id-ID"/>
    </w:rPr>
  </w:style>
  <w:style w:type="character" w:customStyle="1" w:styleId="apple-converted-space">
    <w:name w:val="apple-converted-space"/>
    <w:basedOn w:val="DefaultParagraphFont"/>
    <w:rsid w:val="00A52FB1"/>
  </w:style>
  <w:style w:type="paragraph" w:styleId="BalloonText">
    <w:name w:val="Balloon Text"/>
    <w:basedOn w:val="Normal"/>
    <w:link w:val="BalloonTextChar"/>
    <w:uiPriority w:val="99"/>
    <w:semiHidden/>
    <w:unhideWhenUsed/>
    <w:rsid w:val="00A52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F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323569">
      <w:bodyDiv w:val="1"/>
      <w:marLeft w:val="0"/>
      <w:marRight w:val="0"/>
      <w:marTop w:val="0"/>
      <w:marBottom w:val="0"/>
      <w:divBdr>
        <w:top w:val="none" w:sz="0" w:space="0" w:color="auto"/>
        <w:left w:val="none" w:sz="0" w:space="0" w:color="auto"/>
        <w:bottom w:val="none" w:sz="0" w:space="0" w:color="auto"/>
        <w:right w:val="none" w:sz="0" w:space="0" w:color="auto"/>
      </w:divBdr>
      <w:divsChild>
        <w:div w:id="1014191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siuniversal.blogspot.com/2014/04/10-tips-presentasi-yang-baik-dan-efektif.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3</cp:revision>
  <dcterms:created xsi:type="dcterms:W3CDTF">2015-06-08T01:55:00Z</dcterms:created>
  <dcterms:modified xsi:type="dcterms:W3CDTF">2015-06-08T08:23:00Z</dcterms:modified>
</cp:coreProperties>
</file>