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0C371" w14:textId="2C54D966" w:rsidR="0061297D" w:rsidRDefault="00A33624">
      <w:r>
        <w:t>Deployment:</w:t>
      </w:r>
    </w:p>
    <w:p w14:paraId="421212CE" w14:textId="77777777" w:rsidR="00A33624" w:rsidRDefault="00A33624" w:rsidP="00A3362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Kubernetes offers several deployment strategies to manage the rollout and update of applications with different characteristics and requirements. Each strategy has its advantages and use cases. Here are some common Kubernetes deployment strategies:</w:t>
      </w:r>
    </w:p>
    <w:p w14:paraId="28026CCC" w14:textId="77777777" w:rsidR="00A33624" w:rsidRPr="00A33624" w:rsidRDefault="00A33624" w:rsidP="00A33624">
      <w:pPr>
        <w:rPr>
          <w:b/>
          <w:bCs/>
          <w:sz w:val="28"/>
          <w:szCs w:val="28"/>
          <w:u w:val="single"/>
        </w:rPr>
      </w:pPr>
      <w:proofErr w:type="spellStart"/>
      <w:r w:rsidRPr="00A33624">
        <w:rPr>
          <w:b/>
          <w:bCs/>
          <w:sz w:val="28"/>
          <w:szCs w:val="28"/>
          <w:highlight w:val="yellow"/>
          <w:u w:val="single"/>
        </w:rPr>
        <w:t>RollingUpdate</w:t>
      </w:r>
      <w:proofErr w:type="spellEnd"/>
      <w:r w:rsidRPr="00A33624">
        <w:rPr>
          <w:b/>
          <w:bCs/>
          <w:sz w:val="28"/>
          <w:szCs w:val="28"/>
          <w:highlight w:val="yellow"/>
          <w:u w:val="single"/>
        </w:rPr>
        <w:t xml:space="preserve"> Deployment:</w:t>
      </w:r>
    </w:p>
    <w:p w14:paraId="0014A93A" w14:textId="77777777" w:rsidR="00A33624" w:rsidRDefault="00A33624" w:rsidP="00A33624"/>
    <w:p w14:paraId="382A710C" w14:textId="77777777" w:rsidR="00037547" w:rsidRPr="00037547" w:rsidRDefault="00037547" w:rsidP="00037547">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proofErr w:type="spellStart"/>
      <w:r w:rsidRPr="00037547">
        <w:rPr>
          <w:rFonts w:ascii="Segoe UI" w:eastAsia="Times New Roman" w:hAnsi="Segoe UI" w:cs="Segoe UI"/>
          <w:b/>
          <w:bCs/>
          <w:color w:val="374151"/>
          <w:kern w:val="0"/>
          <w:sz w:val="24"/>
          <w:szCs w:val="24"/>
          <w:bdr w:val="single" w:sz="2" w:space="0" w:color="D9D9E3" w:frame="1"/>
          <w14:ligatures w14:val="none"/>
        </w:rPr>
        <w:t>RollingUpdate</w:t>
      </w:r>
      <w:proofErr w:type="spellEnd"/>
      <w:r w:rsidRPr="00037547">
        <w:rPr>
          <w:rFonts w:ascii="Segoe UI" w:eastAsia="Times New Roman" w:hAnsi="Segoe UI" w:cs="Segoe UI"/>
          <w:b/>
          <w:bCs/>
          <w:color w:val="374151"/>
          <w:kern w:val="0"/>
          <w:sz w:val="24"/>
          <w:szCs w:val="24"/>
          <w:bdr w:val="single" w:sz="2" w:space="0" w:color="D9D9E3" w:frame="1"/>
          <w14:ligatures w14:val="none"/>
        </w:rPr>
        <w:t xml:space="preserve"> Deployment:</w:t>
      </w:r>
    </w:p>
    <w:p w14:paraId="4F3FB958" w14:textId="77777777" w:rsidR="00037547" w:rsidRPr="00037547" w:rsidRDefault="00037547" w:rsidP="00037547">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Description:</w:t>
      </w:r>
      <w:r w:rsidRPr="00037547">
        <w:rPr>
          <w:rFonts w:ascii="Segoe UI" w:eastAsia="Times New Roman" w:hAnsi="Segoe UI" w:cs="Segoe UI"/>
          <w:color w:val="374151"/>
          <w:kern w:val="0"/>
          <w:sz w:val="24"/>
          <w:szCs w:val="24"/>
          <w14:ligatures w14:val="none"/>
        </w:rPr>
        <w:t xml:space="preserve"> This is the default deployment strategy in Kubernetes.</w:t>
      </w:r>
    </w:p>
    <w:p w14:paraId="5AB63298" w14:textId="77777777" w:rsidR="00037547" w:rsidRPr="00037547" w:rsidRDefault="00037547" w:rsidP="00037547">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How It Works:</w:t>
      </w:r>
      <w:r w:rsidRPr="00037547">
        <w:rPr>
          <w:rFonts w:ascii="Segoe UI" w:eastAsia="Times New Roman" w:hAnsi="Segoe UI" w:cs="Segoe UI"/>
          <w:color w:val="374151"/>
          <w:kern w:val="0"/>
          <w:sz w:val="24"/>
          <w:szCs w:val="24"/>
          <w14:ligatures w14:val="none"/>
        </w:rPr>
        <w:t xml:space="preserve"> It gradually replaces old Pods with new ones, ensuring that a specified number of Pods are available throughout the update.</w:t>
      </w:r>
    </w:p>
    <w:p w14:paraId="1ABFD1F4" w14:textId="77777777" w:rsidR="00037547" w:rsidRPr="00037547" w:rsidRDefault="00037547" w:rsidP="00037547">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Use Cases:</w:t>
      </w:r>
      <w:r w:rsidRPr="00037547">
        <w:rPr>
          <w:rFonts w:ascii="Segoe UI" w:eastAsia="Times New Roman" w:hAnsi="Segoe UI" w:cs="Segoe UI"/>
          <w:color w:val="374151"/>
          <w:kern w:val="0"/>
          <w:sz w:val="24"/>
          <w:szCs w:val="24"/>
          <w14:ligatures w14:val="none"/>
        </w:rPr>
        <w:t xml:space="preserve"> Suitable for stateless applications that can handle multiple versions running concurrently. Provides zero-downtime updates.</w:t>
      </w:r>
    </w:p>
    <w:p w14:paraId="4BE64439" w14:textId="77777777" w:rsidR="00037547" w:rsidRPr="00037547" w:rsidRDefault="00037547" w:rsidP="00037547">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Example:</w:t>
      </w:r>
      <w:r w:rsidRPr="00037547">
        <w:rPr>
          <w:rFonts w:ascii="Segoe UI" w:eastAsia="Times New Roman" w:hAnsi="Segoe UI" w:cs="Segoe UI"/>
          <w:color w:val="374151"/>
          <w:kern w:val="0"/>
          <w:sz w:val="24"/>
          <w:szCs w:val="24"/>
          <w14:ligatures w14:val="none"/>
        </w:rPr>
        <w:t xml:space="preserve"> See the previous response for an example.</w:t>
      </w:r>
    </w:p>
    <w:p w14:paraId="521A5F14" w14:textId="77777777" w:rsidR="00037547" w:rsidRDefault="00037547" w:rsidP="00A33624"/>
    <w:p w14:paraId="78737D1B" w14:textId="0DA2F9EE" w:rsidR="00037547" w:rsidRDefault="00B607C4" w:rsidP="00A33624">
      <w:r>
        <w:rPr>
          <w:noProof/>
        </w:rPr>
        <w:drawing>
          <wp:inline distT="0" distB="0" distL="0" distR="0" wp14:anchorId="405ACCCB" wp14:editId="025CEF8A">
            <wp:extent cx="4229100" cy="2876782"/>
            <wp:effectExtent l="0" t="0" r="0" b="0"/>
            <wp:docPr id="13925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0882" name=""/>
                    <pic:cNvPicPr/>
                  </pic:nvPicPr>
                  <pic:blipFill>
                    <a:blip r:embed="rId7"/>
                    <a:stretch>
                      <a:fillRect/>
                    </a:stretch>
                  </pic:blipFill>
                  <pic:spPr>
                    <a:xfrm>
                      <a:off x="0" y="0"/>
                      <a:ext cx="4235861" cy="2881381"/>
                    </a:xfrm>
                    <a:prstGeom prst="rect">
                      <a:avLst/>
                    </a:prstGeom>
                  </pic:spPr>
                </pic:pic>
              </a:graphicData>
            </a:graphic>
          </wp:inline>
        </w:drawing>
      </w:r>
    </w:p>
    <w:p w14:paraId="67CD13F8" w14:textId="77777777" w:rsidR="00C81299" w:rsidRDefault="00C81299" w:rsidP="00A33624"/>
    <w:p w14:paraId="0C84CF8E"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roofErr w:type="spellStart"/>
      <w:r w:rsidRPr="00C81299">
        <w:rPr>
          <w:rFonts w:ascii="Consolas" w:eastAsia="Times New Roman" w:hAnsi="Consolas" w:cs="Times New Roman"/>
          <w:color w:val="CCCCCC"/>
          <w:kern w:val="0"/>
          <w:sz w:val="21"/>
          <w:szCs w:val="21"/>
          <w:lang w:val="en-IN" w:eastAsia="en-IN"/>
          <w14:ligatures w14:val="none"/>
        </w:rPr>
        <w:t>apiVersion</w:t>
      </w:r>
      <w:proofErr w:type="spellEnd"/>
      <w:r w:rsidRPr="00C81299">
        <w:rPr>
          <w:rFonts w:ascii="Consolas" w:eastAsia="Times New Roman" w:hAnsi="Consolas" w:cs="Times New Roman"/>
          <w:color w:val="CCCCCC"/>
          <w:kern w:val="0"/>
          <w:sz w:val="21"/>
          <w:szCs w:val="21"/>
          <w:lang w:val="en-IN" w:eastAsia="en-IN"/>
          <w14:ligatures w14:val="none"/>
        </w:rPr>
        <w:t>: apps/v1</w:t>
      </w:r>
    </w:p>
    <w:p w14:paraId="5E1B20F3"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kind: Deployment</w:t>
      </w:r>
    </w:p>
    <w:p w14:paraId="51CBE41E"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metadata:</w:t>
      </w:r>
    </w:p>
    <w:p w14:paraId="15FB2493"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name: nginx-deployment1</w:t>
      </w:r>
    </w:p>
    <w:p w14:paraId="5EB6CE6D"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spec:</w:t>
      </w:r>
    </w:p>
    <w:p w14:paraId="261A2030"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replicas: 3</w:t>
      </w:r>
    </w:p>
    <w:p w14:paraId="53519D30"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selector:</w:t>
      </w:r>
    </w:p>
    <w:p w14:paraId="7D082CC6"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w:t>
      </w:r>
      <w:proofErr w:type="spellStart"/>
      <w:r w:rsidRPr="00C81299">
        <w:rPr>
          <w:rFonts w:ascii="Consolas" w:eastAsia="Times New Roman" w:hAnsi="Consolas" w:cs="Times New Roman"/>
          <w:color w:val="CCCCCC"/>
          <w:kern w:val="0"/>
          <w:sz w:val="21"/>
          <w:szCs w:val="21"/>
          <w:lang w:val="en-IN" w:eastAsia="en-IN"/>
          <w14:ligatures w14:val="none"/>
        </w:rPr>
        <w:t>matchLabels</w:t>
      </w:r>
      <w:proofErr w:type="spellEnd"/>
      <w:r w:rsidRPr="00C81299">
        <w:rPr>
          <w:rFonts w:ascii="Consolas" w:eastAsia="Times New Roman" w:hAnsi="Consolas" w:cs="Times New Roman"/>
          <w:color w:val="CCCCCC"/>
          <w:kern w:val="0"/>
          <w:sz w:val="21"/>
          <w:szCs w:val="21"/>
          <w:lang w:val="en-IN" w:eastAsia="en-IN"/>
          <w14:ligatures w14:val="none"/>
        </w:rPr>
        <w:t>:</w:t>
      </w:r>
    </w:p>
    <w:p w14:paraId="3DAAAF2D"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lastRenderedPageBreak/>
        <w:t>      app: nginx</w:t>
      </w:r>
    </w:p>
    <w:p w14:paraId="580F25F1"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template:</w:t>
      </w:r>
    </w:p>
    <w:p w14:paraId="582F6B29"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metadata:</w:t>
      </w:r>
    </w:p>
    <w:p w14:paraId="2E2EF137"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labels:</w:t>
      </w:r>
    </w:p>
    <w:p w14:paraId="59E8A558"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app: nginx</w:t>
      </w:r>
    </w:p>
    <w:p w14:paraId="4D1BFD0E"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spec:</w:t>
      </w:r>
    </w:p>
    <w:p w14:paraId="45C7E4FE"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containers:</w:t>
      </w:r>
    </w:p>
    <w:p w14:paraId="20A8B520"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 name: nginx-container</w:t>
      </w:r>
    </w:p>
    <w:p w14:paraId="03393FBB"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image: nginx:1.</w:t>
      </w:r>
      <w:proofErr w:type="gramStart"/>
      <w:r w:rsidRPr="00C81299">
        <w:rPr>
          <w:rFonts w:ascii="Consolas" w:eastAsia="Times New Roman" w:hAnsi="Consolas" w:cs="Times New Roman"/>
          <w:color w:val="CCCCCC"/>
          <w:kern w:val="0"/>
          <w:sz w:val="21"/>
          <w:szCs w:val="21"/>
          <w:lang w:val="en-IN" w:eastAsia="en-IN"/>
          <w14:ligatures w14:val="none"/>
        </w:rPr>
        <w:t>20  #</w:t>
      </w:r>
      <w:proofErr w:type="gramEnd"/>
      <w:r w:rsidRPr="00C81299">
        <w:rPr>
          <w:rFonts w:ascii="Consolas" w:eastAsia="Times New Roman" w:hAnsi="Consolas" w:cs="Times New Roman"/>
          <w:color w:val="CCCCCC"/>
          <w:kern w:val="0"/>
          <w:sz w:val="21"/>
          <w:szCs w:val="21"/>
          <w:lang w:val="en-IN" w:eastAsia="en-IN"/>
          <w14:ligatures w14:val="none"/>
        </w:rPr>
        <w:t xml:space="preserve"> Initial Nginx version</w:t>
      </w:r>
    </w:p>
    <w:p w14:paraId="464E97C4"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ports:</w:t>
      </w:r>
    </w:p>
    <w:p w14:paraId="502101D6"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 </w:t>
      </w:r>
      <w:proofErr w:type="spellStart"/>
      <w:r w:rsidRPr="00C81299">
        <w:rPr>
          <w:rFonts w:ascii="Consolas" w:eastAsia="Times New Roman" w:hAnsi="Consolas" w:cs="Times New Roman"/>
          <w:color w:val="CCCCCC"/>
          <w:kern w:val="0"/>
          <w:sz w:val="21"/>
          <w:szCs w:val="21"/>
          <w:lang w:val="en-IN" w:eastAsia="en-IN"/>
          <w14:ligatures w14:val="none"/>
        </w:rPr>
        <w:t>containerPort</w:t>
      </w:r>
      <w:proofErr w:type="spellEnd"/>
      <w:r w:rsidRPr="00C81299">
        <w:rPr>
          <w:rFonts w:ascii="Consolas" w:eastAsia="Times New Roman" w:hAnsi="Consolas" w:cs="Times New Roman"/>
          <w:color w:val="CCCCCC"/>
          <w:kern w:val="0"/>
          <w:sz w:val="21"/>
          <w:szCs w:val="21"/>
          <w:lang w:val="en-IN" w:eastAsia="en-IN"/>
          <w14:ligatures w14:val="none"/>
        </w:rPr>
        <w:t>: 80</w:t>
      </w:r>
    </w:p>
    <w:p w14:paraId="1D505219"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w:t>
      </w:r>
      <w:proofErr w:type="spellStart"/>
      <w:r w:rsidRPr="00C81299">
        <w:rPr>
          <w:rFonts w:ascii="Consolas" w:eastAsia="Times New Roman" w:hAnsi="Consolas" w:cs="Times New Roman"/>
          <w:color w:val="CCCCCC"/>
          <w:kern w:val="0"/>
          <w:sz w:val="21"/>
          <w:szCs w:val="21"/>
          <w:lang w:val="en-IN" w:eastAsia="en-IN"/>
          <w14:ligatures w14:val="none"/>
        </w:rPr>
        <w:t>minReadySeconds</w:t>
      </w:r>
      <w:proofErr w:type="spellEnd"/>
      <w:r w:rsidRPr="00C81299">
        <w:rPr>
          <w:rFonts w:ascii="Consolas" w:eastAsia="Times New Roman" w:hAnsi="Consolas" w:cs="Times New Roman"/>
          <w:color w:val="CCCCCC"/>
          <w:kern w:val="0"/>
          <w:sz w:val="21"/>
          <w:szCs w:val="21"/>
          <w:lang w:val="en-IN" w:eastAsia="en-IN"/>
          <w14:ligatures w14:val="none"/>
        </w:rPr>
        <w:t>: 10</w:t>
      </w:r>
    </w:p>
    <w:p w14:paraId="2D6A5D61"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strategy:</w:t>
      </w:r>
    </w:p>
    <w:p w14:paraId="648D12F9"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type: </w:t>
      </w:r>
      <w:proofErr w:type="spellStart"/>
      <w:proofErr w:type="gramStart"/>
      <w:r w:rsidRPr="00C81299">
        <w:rPr>
          <w:rFonts w:ascii="Consolas" w:eastAsia="Times New Roman" w:hAnsi="Consolas" w:cs="Times New Roman"/>
          <w:color w:val="CCCCCC"/>
          <w:kern w:val="0"/>
          <w:sz w:val="21"/>
          <w:szCs w:val="21"/>
          <w:lang w:val="en-IN" w:eastAsia="en-IN"/>
          <w14:ligatures w14:val="none"/>
        </w:rPr>
        <w:t>RollingUpdate</w:t>
      </w:r>
      <w:proofErr w:type="spellEnd"/>
      <w:r w:rsidRPr="00C81299">
        <w:rPr>
          <w:rFonts w:ascii="Consolas" w:eastAsia="Times New Roman" w:hAnsi="Consolas" w:cs="Times New Roman"/>
          <w:color w:val="CCCCCC"/>
          <w:kern w:val="0"/>
          <w:sz w:val="21"/>
          <w:szCs w:val="21"/>
          <w:lang w:val="en-IN" w:eastAsia="en-IN"/>
          <w14:ligatures w14:val="none"/>
        </w:rPr>
        <w:t xml:space="preserve">  #</w:t>
      </w:r>
      <w:proofErr w:type="gramEnd"/>
      <w:r w:rsidRPr="00C81299">
        <w:rPr>
          <w:rFonts w:ascii="Consolas" w:eastAsia="Times New Roman" w:hAnsi="Consolas" w:cs="Times New Roman"/>
          <w:color w:val="CCCCCC"/>
          <w:kern w:val="0"/>
          <w:sz w:val="21"/>
          <w:szCs w:val="21"/>
          <w:lang w:val="en-IN" w:eastAsia="en-IN"/>
          <w14:ligatures w14:val="none"/>
        </w:rPr>
        <w:t xml:space="preserve"> Specify </w:t>
      </w:r>
      <w:proofErr w:type="spellStart"/>
      <w:r w:rsidRPr="00C81299">
        <w:rPr>
          <w:rFonts w:ascii="Consolas" w:eastAsia="Times New Roman" w:hAnsi="Consolas" w:cs="Times New Roman"/>
          <w:color w:val="CCCCCC"/>
          <w:kern w:val="0"/>
          <w:sz w:val="21"/>
          <w:szCs w:val="21"/>
          <w:lang w:val="en-IN" w:eastAsia="en-IN"/>
          <w14:ligatures w14:val="none"/>
        </w:rPr>
        <w:t>RollingUpdate</w:t>
      </w:r>
      <w:proofErr w:type="spellEnd"/>
      <w:r w:rsidRPr="00C81299">
        <w:rPr>
          <w:rFonts w:ascii="Consolas" w:eastAsia="Times New Roman" w:hAnsi="Consolas" w:cs="Times New Roman"/>
          <w:color w:val="CCCCCC"/>
          <w:kern w:val="0"/>
          <w:sz w:val="21"/>
          <w:szCs w:val="21"/>
          <w:lang w:val="en-IN" w:eastAsia="en-IN"/>
          <w14:ligatures w14:val="none"/>
        </w:rPr>
        <w:t xml:space="preserve"> strategy</w:t>
      </w:r>
    </w:p>
    <w:p w14:paraId="131DD844"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w:t>
      </w:r>
      <w:proofErr w:type="spellStart"/>
      <w:r w:rsidRPr="00C81299">
        <w:rPr>
          <w:rFonts w:ascii="Consolas" w:eastAsia="Times New Roman" w:hAnsi="Consolas" w:cs="Times New Roman"/>
          <w:color w:val="CCCCCC"/>
          <w:kern w:val="0"/>
          <w:sz w:val="21"/>
          <w:szCs w:val="21"/>
          <w:lang w:val="en-IN" w:eastAsia="en-IN"/>
          <w14:ligatures w14:val="none"/>
        </w:rPr>
        <w:t>rollingUpdate</w:t>
      </w:r>
      <w:proofErr w:type="spellEnd"/>
      <w:r w:rsidRPr="00C81299">
        <w:rPr>
          <w:rFonts w:ascii="Consolas" w:eastAsia="Times New Roman" w:hAnsi="Consolas" w:cs="Times New Roman"/>
          <w:color w:val="CCCCCC"/>
          <w:kern w:val="0"/>
          <w:sz w:val="21"/>
          <w:szCs w:val="21"/>
          <w:lang w:val="en-IN" w:eastAsia="en-IN"/>
          <w14:ligatures w14:val="none"/>
        </w:rPr>
        <w:t>:</w:t>
      </w:r>
    </w:p>
    <w:p w14:paraId="7AFE5B34"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w:t>
      </w:r>
      <w:proofErr w:type="spellStart"/>
      <w:r w:rsidRPr="00C81299">
        <w:rPr>
          <w:rFonts w:ascii="Consolas" w:eastAsia="Times New Roman" w:hAnsi="Consolas" w:cs="Times New Roman"/>
          <w:color w:val="CCCCCC"/>
          <w:kern w:val="0"/>
          <w:sz w:val="21"/>
          <w:szCs w:val="21"/>
          <w:lang w:val="en-IN" w:eastAsia="en-IN"/>
          <w14:ligatures w14:val="none"/>
        </w:rPr>
        <w:t>maxUnavailable</w:t>
      </w:r>
      <w:proofErr w:type="spellEnd"/>
      <w:r w:rsidRPr="00C81299">
        <w:rPr>
          <w:rFonts w:ascii="Consolas" w:eastAsia="Times New Roman" w:hAnsi="Consolas" w:cs="Times New Roman"/>
          <w:color w:val="CCCCCC"/>
          <w:kern w:val="0"/>
          <w:sz w:val="21"/>
          <w:szCs w:val="21"/>
          <w:lang w:val="en-IN" w:eastAsia="en-IN"/>
          <w14:ligatures w14:val="none"/>
        </w:rPr>
        <w:t>: 1   # Number of unavailable Pods during update</w:t>
      </w:r>
    </w:p>
    <w:p w14:paraId="0AFDC411"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w:t>
      </w:r>
      <w:proofErr w:type="spellStart"/>
      <w:r w:rsidRPr="00C81299">
        <w:rPr>
          <w:rFonts w:ascii="Consolas" w:eastAsia="Times New Roman" w:hAnsi="Consolas" w:cs="Times New Roman"/>
          <w:color w:val="CCCCCC"/>
          <w:kern w:val="0"/>
          <w:sz w:val="21"/>
          <w:szCs w:val="21"/>
          <w:lang w:val="en-IN" w:eastAsia="en-IN"/>
          <w14:ligatures w14:val="none"/>
        </w:rPr>
        <w:t>maxSurge</w:t>
      </w:r>
      <w:proofErr w:type="spellEnd"/>
      <w:r w:rsidRPr="00C81299">
        <w:rPr>
          <w:rFonts w:ascii="Consolas" w:eastAsia="Times New Roman" w:hAnsi="Consolas" w:cs="Times New Roman"/>
          <w:color w:val="CCCCCC"/>
          <w:kern w:val="0"/>
          <w:sz w:val="21"/>
          <w:szCs w:val="21"/>
          <w:lang w:val="en-IN" w:eastAsia="en-IN"/>
          <w14:ligatures w14:val="none"/>
        </w:rPr>
        <w:t>: 1         # Number of additional Pods that can be created during update</w:t>
      </w:r>
    </w:p>
    <w:p w14:paraId="4457827D"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b/>
          <w:bCs/>
          <w:color w:val="569CD6"/>
          <w:kern w:val="0"/>
          <w:sz w:val="21"/>
          <w:szCs w:val="21"/>
          <w:lang w:val="en-IN" w:eastAsia="en-IN"/>
          <w14:ligatures w14:val="none"/>
        </w:rPr>
        <w:t>  # Define labels to be used for selecting Pods during update</w:t>
      </w:r>
    </w:p>
    <w:p w14:paraId="6C35C5BB"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selector:</w:t>
      </w:r>
    </w:p>
    <w:p w14:paraId="65EF8C58"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xml:space="preserve">    </w:t>
      </w:r>
      <w:proofErr w:type="spellStart"/>
      <w:r w:rsidRPr="00C81299">
        <w:rPr>
          <w:rFonts w:ascii="Consolas" w:eastAsia="Times New Roman" w:hAnsi="Consolas" w:cs="Times New Roman"/>
          <w:color w:val="CCCCCC"/>
          <w:kern w:val="0"/>
          <w:sz w:val="21"/>
          <w:szCs w:val="21"/>
          <w:lang w:val="en-IN" w:eastAsia="en-IN"/>
          <w14:ligatures w14:val="none"/>
        </w:rPr>
        <w:t>matchLabels</w:t>
      </w:r>
      <w:proofErr w:type="spellEnd"/>
      <w:r w:rsidRPr="00C81299">
        <w:rPr>
          <w:rFonts w:ascii="Consolas" w:eastAsia="Times New Roman" w:hAnsi="Consolas" w:cs="Times New Roman"/>
          <w:color w:val="CCCCCC"/>
          <w:kern w:val="0"/>
          <w:sz w:val="21"/>
          <w:szCs w:val="21"/>
          <w:lang w:val="en-IN" w:eastAsia="en-IN"/>
          <w14:ligatures w14:val="none"/>
        </w:rPr>
        <w:t>:</w:t>
      </w:r>
    </w:p>
    <w:p w14:paraId="31E7FE16"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C81299">
        <w:rPr>
          <w:rFonts w:ascii="Consolas" w:eastAsia="Times New Roman" w:hAnsi="Consolas" w:cs="Times New Roman"/>
          <w:color w:val="CCCCCC"/>
          <w:kern w:val="0"/>
          <w:sz w:val="21"/>
          <w:szCs w:val="21"/>
          <w:lang w:val="en-IN" w:eastAsia="en-IN"/>
          <w14:ligatures w14:val="none"/>
        </w:rPr>
        <w:t>      app: nginx</w:t>
      </w:r>
    </w:p>
    <w:p w14:paraId="2C0B5DF9" w14:textId="77777777" w:rsidR="00C81299" w:rsidRPr="00C81299" w:rsidRDefault="00C81299" w:rsidP="00C81299">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FAD03E7" w14:textId="77777777" w:rsidR="00C81299" w:rsidRDefault="00C81299" w:rsidP="00A33624"/>
    <w:p w14:paraId="357C3AAC" w14:textId="77777777" w:rsidR="00B607C4" w:rsidRDefault="00B607C4" w:rsidP="00A33624"/>
    <w:p w14:paraId="2AD59E7C" w14:textId="77777777" w:rsidR="00A33624" w:rsidRDefault="00A33624" w:rsidP="00A33624">
      <w:pPr>
        <w:rPr>
          <w:b/>
          <w:bCs/>
          <w:sz w:val="28"/>
          <w:szCs w:val="28"/>
          <w:highlight w:val="yellow"/>
          <w:u w:val="single"/>
        </w:rPr>
      </w:pPr>
      <w:r w:rsidRPr="00A33624">
        <w:rPr>
          <w:b/>
          <w:bCs/>
          <w:sz w:val="28"/>
          <w:szCs w:val="28"/>
          <w:highlight w:val="yellow"/>
          <w:u w:val="single"/>
        </w:rPr>
        <w:t>Recreate Deployment:</w:t>
      </w:r>
    </w:p>
    <w:p w14:paraId="6766565C" w14:textId="77777777" w:rsidR="00037547" w:rsidRDefault="00037547" w:rsidP="00A33624">
      <w:pPr>
        <w:rPr>
          <w:b/>
          <w:bCs/>
          <w:sz w:val="28"/>
          <w:szCs w:val="28"/>
          <w:highlight w:val="yellow"/>
          <w:u w:val="single"/>
        </w:rPr>
      </w:pPr>
    </w:p>
    <w:p w14:paraId="3673B7CF" w14:textId="77777777" w:rsidR="00037547" w:rsidRPr="00037547" w:rsidRDefault="00037547" w:rsidP="00037547">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Recreate Deployment:</w:t>
      </w:r>
    </w:p>
    <w:p w14:paraId="105F53F9" w14:textId="77777777" w:rsidR="00037547" w:rsidRPr="00037547" w:rsidRDefault="00037547" w:rsidP="0003754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Description:</w:t>
      </w:r>
      <w:r w:rsidRPr="00037547">
        <w:rPr>
          <w:rFonts w:ascii="Segoe UI" w:eastAsia="Times New Roman" w:hAnsi="Segoe UI" w:cs="Segoe UI"/>
          <w:color w:val="374151"/>
          <w:kern w:val="0"/>
          <w:sz w:val="24"/>
          <w:szCs w:val="24"/>
          <w14:ligatures w14:val="none"/>
        </w:rPr>
        <w:t xml:space="preserve"> This strategy terminates all old Pods before creating new ones.</w:t>
      </w:r>
    </w:p>
    <w:p w14:paraId="34252DC8" w14:textId="77777777" w:rsidR="00037547" w:rsidRPr="00037547" w:rsidRDefault="00037547" w:rsidP="0003754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How It Works:</w:t>
      </w:r>
      <w:r w:rsidRPr="00037547">
        <w:rPr>
          <w:rFonts w:ascii="Segoe UI" w:eastAsia="Times New Roman" w:hAnsi="Segoe UI" w:cs="Segoe UI"/>
          <w:color w:val="374151"/>
          <w:kern w:val="0"/>
          <w:sz w:val="24"/>
          <w:szCs w:val="24"/>
          <w14:ligatures w14:val="none"/>
        </w:rPr>
        <w:t xml:space="preserve"> Deletes all old Pods and then creates new Pods with updated configurations.</w:t>
      </w:r>
    </w:p>
    <w:p w14:paraId="115A1F96" w14:textId="77777777" w:rsidR="00037547" w:rsidRPr="00037547" w:rsidRDefault="00037547" w:rsidP="0003754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Use Cases:</w:t>
      </w:r>
      <w:r w:rsidRPr="00037547">
        <w:rPr>
          <w:rFonts w:ascii="Segoe UI" w:eastAsia="Times New Roman" w:hAnsi="Segoe UI" w:cs="Segoe UI"/>
          <w:color w:val="374151"/>
          <w:kern w:val="0"/>
          <w:sz w:val="24"/>
          <w:szCs w:val="24"/>
          <w14:ligatures w14:val="none"/>
        </w:rPr>
        <w:t xml:space="preserve"> Useful when you want to ensure a clean slate and don't need to maintain old Pods during updates. Typically used for stateless applications.</w:t>
      </w:r>
    </w:p>
    <w:p w14:paraId="497A6D5F" w14:textId="77777777" w:rsidR="00037547" w:rsidRPr="00037547" w:rsidRDefault="00037547" w:rsidP="0003754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Example:</w:t>
      </w:r>
      <w:r w:rsidRPr="00037547">
        <w:rPr>
          <w:rFonts w:ascii="Segoe UI" w:eastAsia="Times New Roman" w:hAnsi="Segoe UI" w:cs="Segoe UI"/>
          <w:color w:val="374151"/>
          <w:kern w:val="0"/>
          <w:sz w:val="24"/>
          <w:szCs w:val="24"/>
          <w14:ligatures w14:val="none"/>
        </w:rPr>
        <w:t xml:space="preserve"> In a Deployment manifest, set the strategy type to </w:t>
      </w:r>
      <w:r w:rsidRPr="00037547">
        <w:rPr>
          <w:rFonts w:ascii="Ubuntu Mono" w:eastAsia="Times New Roman" w:hAnsi="Ubuntu Mono" w:cs="Courier New"/>
          <w:b/>
          <w:bCs/>
          <w:color w:val="374151"/>
          <w:kern w:val="0"/>
          <w:sz w:val="21"/>
          <w:szCs w:val="21"/>
          <w:bdr w:val="single" w:sz="2" w:space="0" w:color="D9D9E3" w:frame="1"/>
          <w14:ligatures w14:val="none"/>
        </w:rPr>
        <w:t>Recreate</w:t>
      </w:r>
      <w:r w:rsidRPr="00037547">
        <w:rPr>
          <w:rFonts w:ascii="Segoe UI" w:eastAsia="Times New Roman" w:hAnsi="Segoe UI" w:cs="Segoe UI"/>
          <w:color w:val="374151"/>
          <w:kern w:val="0"/>
          <w:sz w:val="24"/>
          <w:szCs w:val="24"/>
          <w14:ligatures w14:val="none"/>
        </w:rPr>
        <w:t>.</w:t>
      </w:r>
    </w:p>
    <w:p w14:paraId="5131DD77" w14:textId="77777777" w:rsidR="00037547" w:rsidRDefault="00037547" w:rsidP="00A33624">
      <w:pPr>
        <w:rPr>
          <w:b/>
          <w:bCs/>
          <w:sz w:val="28"/>
          <w:szCs w:val="28"/>
          <w:highlight w:val="yellow"/>
          <w:u w:val="single"/>
        </w:rPr>
      </w:pPr>
    </w:p>
    <w:p w14:paraId="1D491448" w14:textId="77777777" w:rsidR="00037547" w:rsidRPr="00A33624" w:rsidRDefault="00037547" w:rsidP="00A33624">
      <w:pPr>
        <w:rPr>
          <w:b/>
          <w:bCs/>
          <w:sz w:val="28"/>
          <w:szCs w:val="28"/>
          <w:highlight w:val="yellow"/>
          <w:u w:val="single"/>
        </w:rPr>
      </w:pPr>
    </w:p>
    <w:p w14:paraId="602DBD82" w14:textId="77777777" w:rsidR="00A33624" w:rsidRDefault="00A33624" w:rsidP="00A33624"/>
    <w:p w14:paraId="188AA0E4" w14:textId="18FE1193" w:rsidR="00037547" w:rsidRDefault="00B607C4" w:rsidP="00A33624">
      <w:r>
        <w:rPr>
          <w:noProof/>
        </w:rPr>
        <w:lastRenderedPageBreak/>
        <w:drawing>
          <wp:inline distT="0" distB="0" distL="0" distR="0" wp14:anchorId="65F500C1" wp14:editId="436241BA">
            <wp:extent cx="4978400" cy="4080054"/>
            <wp:effectExtent l="0" t="0" r="0" b="0"/>
            <wp:docPr id="97495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58333" name=""/>
                    <pic:cNvPicPr/>
                  </pic:nvPicPr>
                  <pic:blipFill>
                    <a:blip r:embed="rId8"/>
                    <a:stretch>
                      <a:fillRect/>
                    </a:stretch>
                  </pic:blipFill>
                  <pic:spPr>
                    <a:xfrm>
                      <a:off x="0" y="0"/>
                      <a:ext cx="4988683" cy="4088481"/>
                    </a:xfrm>
                    <a:prstGeom prst="rect">
                      <a:avLst/>
                    </a:prstGeom>
                  </pic:spPr>
                </pic:pic>
              </a:graphicData>
            </a:graphic>
          </wp:inline>
        </w:drawing>
      </w:r>
    </w:p>
    <w:p w14:paraId="6F386EEA" w14:textId="77777777" w:rsidR="00037547" w:rsidRDefault="00037547" w:rsidP="00A33624"/>
    <w:p w14:paraId="2D6FEA89" w14:textId="77777777" w:rsidR="00037547" w:rsidRDefault="00037547" w:rsidP="00A33624"/>
    <w:p w14:paraId="4D53C8F5" w14:textId="77777777" w:rsidR="00037547" w:rsidRDefault="00037547" w:rsidP="00A33624"/>
    <w:p w14:paraId="079439CA" w14:textId="77777777" w:rsidR="00A33624" w:rsidRDefault="00A33624" w:rsidP="00A33624"/>
    <w:p w14:paraId="72C25B52" w14:textId="77777777" w:rsidR="00037547" w:rsidRPr="00037547" w:rsidRDefault="00037547" w:rsidP="00037547">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highlight w:val="yellow"/>
          <w:bdr w:val="single" w:sz="2" w:space="0" w:color="D9D9E3" w:frame="1"/>
          <w14:ligatures w14:val="none"/>
        </w:rPr>
        <w:t>Blue-Green Deployment:</w:t>
      </w:r>
    </w:p>
    <w:p w14:paraId="25363FD1" w14:textId="77777777" w:rsidR="00037547" w:rsidRPr="00037547" w:rsidRDefault="00037547" w:rsidP="0003754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Description:</w:t>
      </w:r>
      <w:r w:rsidRPr="00037547">
        <w:rPr>
          <w:rFonts w:ascii="Segoe UI" w:eastAsia="Times New Roman" w:hAnsi="Segoe UI" w:cs="Segoe UI"/>
          <w:color w:val="374151"/>
          <w:kern w:val="0"/>
          <w:sz w:val="24"/>
          <w:szCs w:val="24"/>
          <w14:ligatures w14:val="none"/>
        </w:rPr>
        <w:t xml:space="preserve"> Involves running two identical environments (blue and green) and switching traffic from one environment to the other during updates.</w:t>
      </w:r>
    </w:p>
    <w:p w14:paraId="2D3B057A" w14:textId="77777777" w:rsidR="00037547" w:rsidRPr="00037547" w:rsidRDefault="00037547" w:rsidP="0003754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How It Works:</w:t>
      </w:r>
      <w:r w:rsidRPr="00037547">
        <w:rPr>
          <w:rFonts w:ascii="Segoe UI" w:eastAsia="Times New Roman" w:hAnsi="Segoe UI" w:cs="Segoe UI"/>
          <w:color w:val="374151"/>
          <w:kern w:val="0"/>
          <w:sz w:val="24"/>
          <w:szCs w:val="24"/>
          <w14:ligatures w14:val="none"/>
        </w:rPr>
        <w:t xml:space="preserve"> Initially, one environment (e.g., blue) serves traffic. The updated version (e.g., green) is deployed alongside it. Once the green environment is ready, traffic is switched from blue to green.</w:t>
      </w:r>
    </w:p>
    <w:p w14:paraId="4C4DD6E9" w14:textId="77777777" w:rsidR="00037547" w:rsidRPr="00037547" w:rsidRDefault="00037547" w:rsidP="0003754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Use Cases:</w:t>
      </w:r>
      <w:r w:rsidRPr="00037547">
        <w:rPr>
          <w:rFonts w:ascii="Segoe UI" w:eastAsia="Times New Roman" w:hAnsi="Segoe UI" w:cs="Segoe UI"/>
          <w:color w:val="374151"/>
          <w:kern w:val="0"/>
          <w:sz w:val="24"/>
          <w:szCs w:val="24"/>
          <w14:ligatures w14:val="none"/>
        </w:rPr>
        <w:t xml:space="preserve"> Provides a safe way to test updates or new features before exposing them to all users. Commonly used in production environments.</w:t>
      </w:r>
    </w:p>
    <w:p w14:paraId="613A8E52" w14:textId="77777777" w:rsidR="00037547" w:rsidRPr="00037547" w:rsidRDefault="00037547" w:rsidP="0003754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Example:</w:t>
      </w:r>
      <w:r w:rsidRPr="00037547">
        <w:rPr>
          <w:rFonts w:ascii="Segoe UI" w:eastAsia="Times New Roman" w:hAnsi="Segoe UI" w:cs="Segoe UI"/>
          <w:color w:val="374151"/>
          <w:kern w:val="0"/>
          <w:sz w:val="24"/>
          <w:szCs w:val="24"/>
          <w14:ligatures w14:val="none"/>
        </w:rPr>
        <w:t xml:space="preserve"> Typically implemented using Ingress Controllers or service routing.</w:t>
      </w:r>
    </w:p>
    <w:p w14:paraId="44969101" w14:textId="77777777" w:rsidR="00A33624" w:rsidRDefault="00A33624" w:rsidP="00A33624"/>
    <w:p w14:paraId="1F12FE42" w14:textId="036DDBFD" w:rsidR="00037547" w:rsidRDefault="00037547" w:rsidP="00A33624">
      <w:r>
        <w:rPr>
          <w:noProof/>
        </w:rPr>
        <w:lastRenderedPageBreak/>
        <w:drawing>
          <wp:inline distT="0" distB="0" distL="0" distR="0" wp14:anchorId="6100A0B8" wp14:editId="5192C7B3">
            <wp:extent cx="5943600" cy="4041140"/>
            <wp:effectExtent l="0" t="0" r="0" b="0"/>
            <wp:docPr id="89198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82096" name=""/>
                    <pic:cNvPicPr/>
                  </pic:nvPicPr>
                  <pic:blipFill>
                    <a:blip r:embed="rId9"/>
                    <a:stretch>
                      <a:fillRect/>
                    </a:stretch>
                  </pic:blipFill>
                  <pic:spPr>
                    <a:xfrm>
                      <a:off x="0" y="0"/>
                      <a:ext cx="5943600" cy="4041140"/>
                    </a:xfrm>
                    <a:prstGeom prst="rect">
                      <a:avLst/>
                    </a:prstGeom>
                  </pic:spPr>
                </pic:pic>
              </a:graphicData>
            </a:graphic>
          </wp:inline>
        </w:drawing>
      </w:r>
    </w:p>
    <w:p w14:paraId="3221139A" w14:textId="77777777" w:rsidR="00F2309A" w:rsidRDefault="00F2309A" w:rsidP="00A33624"/>
    <w:p w14:paraId="3E7C4AAD" w14:textId="21C09F3B" w:rsidR="00F2309A" w:rsidRDefault="00F2309A" w:rsidP="00A33624">
      <w:r>
        <w:rPr>
          <w:noProof/>
        </w:rPr>
        <w:lastRenderedPageBreak/>
        <w:drawing>
          <wp:inline distT="0" distB="0" distL="0" distR="0" wp14:anchorId="75A96A61" wp14:editId="7CB122B7">
            <wp:extent cx="5943600" cy="4582795"/>
            <wp:effectExtent l="0" t="0" r="0" b="0"/>
            <wp:docPr id="805129215"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29215" name="Picture 1" descr="A diagram of a service&#10;&#10;Description automatically generated"/>
                    <pic:cNvPicPr/>
                  </pic:nvPicPr>
                  <pic:blipFill>
                    <a:blip r:embed="rId10"/>
                    <a:stretch>
                      <a:fillRect/>
                    </a:stretch>
                  </pic:blipFill>
                  <pic:spPr>
                    <a:xfrm>
                      <a:off x="0" y="0"/>
                      <a:ext cx="5943600" cy="4582795"/>
                    </a:xfrm>
                    <a:prstGeom prst="rect">
                      <a:avLst/>
                    </a:prstGeom>
                  </pic:spPr>
                </pic:pic>
              </a:graphicData>
            </a:graphic>
          </wp:inline>
        </w:drawing>
      </w:r>
    </w:p>
    <w:p w14:paraId="1D59E593" w14:textId="77777777" w:rsidR="00037547" w:rsidRDefault="00037547" w:rsidP="00A33624"/>
    <w:p w14:paraId="4DBE3384" w14:textId="77777777" w:rsidR="00037547" w:rsidRPr="00037547" w:rsidRDefault="00037547" w:rsidP="00037547">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highlight w:val="yellow"/>
          <w:bdr w:val="single" w:sz="2" w:space="0" w:color="D9D9E3" w:frame="1"/>
          <w14:ligatures w14:val="none"/>
        </w:rPr>
        <w:t>Canary Deployment:</w:t>
      </w:r>
    </w:p>
    <w:p w14:paraId="14CB3216" w14:textId="77777777" w:rsidR="00037547" w:rsidRPr="00037547" w:rsidRDefault="00037547" w:rsidP="0003754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Description:</w:t>
      </w:r>
      <w:r w:rsidRPr="00037547">
        <w:rPr>
          <w:rFonts w:ascii="Segoe UI" w:eastAsia="Times New Roman" w:hAnsi="Segoe UI" w:cs="Segoe UI"/>
          <w:color w:val="374151"/>
          <w:kern w:val="0"/>
          <w:sz w:val="24"/>
          <w:szCs w:val="24"/>
          <w14:ligatures w14:val="none"/>
        </w:rPr>
        <w:t xml:space="preserve"> Gradually introduces a new version of an application to a subset of users or traffic.</w:t>
      </w:r>
    </w:p>
    <w:p w14:paraId="524D3561" w14:textId="77777777" w:rsidR="00037547" w:rsidRPr="00037547" w:rsidRDefault="00037547" w:rsidP="0003754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How It Works:</w:t>
      </w:r>
      <w:r w:rsidRPr="00037547">
        <w:rPr>
          <w:rFonts w:ascii="Segoe UI" w:eastAsia="Times New Roman" w:hAnsi="Segoe UI" w:cs="Segoe UI"/>
          <w:color w:val="374151"/>
          <w:kern w:val="0"/>
          <w:sz w:val="24"/>
          <w:szCs w:val="24"/>
          <w14:ligatures w14:val="none"/>
        </w:rPr>
        <w:t xml:space="preserve"> Initially, a small portion of traffic is routed to the updated version while the majority still goes to the old version. Over time, the ratio is adjusted.</w:t>
      </w:r>
    </w:p>
    <w:p w14:paraId="7705BDB3" w14:textId="77777777" w:rsidR="00037547" w:rsidRPr="00037547" w:rsidRDefault="00037547" w:rsidP="0003754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Use Cases:</w:t>
      </w:r>
      <w:r w:rsidRPr="00037547">
        <w:rPr>
          <w:rFonts w:ascii="Segoe UI" w:eastAsia="Times New Roman" w:hAnsi="Segoe UI" w:cs="Segoe UI"/>
          <w:color w:val="374151"/>
          <w:kern w:val="0"/>
          <w:sz w:val="24"/>
          <w:szCs w:val="24"/>
          <w14:ligatures w14:val="none"/>
        </w:rPr>
        <w:t xml:space="preserve"> Useful for testing new features or updates with a small subset of users before rolling them out to the entire user base.</w:t>
      </w:r>
    </w:p>
    <w:p w14:paraId="324B78B6" w14:textId="77777777" w:rsidR="00037547" w:rsidRPr="00037547" w:rsidRDefault="00037547" w:rsidP="0003754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37547">
        <w:rPr>
          <w:rFonts w:ascii="Segoe UI" w:eastAsia="Times New Roman" w:hAnsi="Segoe UI" w:cs="Segoe UI"/>
          <w:b/>
          <w:bCs/>
          <w:color w:val="374151"/>
          <w:kern w:val="0"/>
          <w:sz w:val="24"/>
          <w:szCs w:val="24"/>
          <w:bdr w:val="single" w:sz="2" w:space="0" w:color="D9D9E3" w:frame="1"/>
          <w14:ligatures w14:val="none"/>
        </w:rPr>
        <w:t>Example:</w:t>
      </w:r>
      <w:r w:rsidRPr="00037547">
        <w:rPr>
          <w:rFonts w:ascii="Segoe UI" w:eastAsia="Times New Roman" w:hAnsi="Segoe UI" w:cs="Segoe UI"/>
          <w:color w:val="374151"/>
          <w:kern w:val="0"/>
          <w:sz w:val="24"/>
          <w:szCs w:val="24"/>
          <w14:ligatures w14:val="none"/>
        </w:rPr>
        <w:t xml:space="preserve"> Implement using service routing and traffic splitting techniques.</w:t>
      </w:r>
    </w:p>
    <w:p w14:paraId="53420DFF" w14:textId="77777777" w:rsidR="00037547" w:rsidRDefault="00037547" w:rsidP="00A33624"/>
    <w:p w14:paraId="36E8CF28" w14:textId="33FB4B8F" w:rsidR="00B607C4" w:rsidRDefault="00B607C4" w:rsidP="00A33624">
      <w:r>
        <w:rPr>
          <w:noProof/>
        </w:rPr>
        <w:lastRenderedPageBreak/>
        <w:drawing>
          <wp:inline distT="0" distB="0" distL="0" distR="0" wp14:anchorId="4A8E77CD" wp14:editId="10F24178">
            <wp:extent cx="4362450" cy="2844800"/>
            <wp:effectExtent l="0" t="0" r="0" b="0"/>
            <wp:docPr id="131824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45633" name=""/>
                    <pic:cNvPicPr/>
                  </pic:nvPicPr>
                  <pic:blipFill>
                    <a:blip r:embed="rId11"/>
                    <a:stretch>
                      <a:fillRect/>
                    </a:stretch>
                  </pic:blipFill>
                  <pic:spPr>
                    <a:xfrm>
                      <a:off x="0" y="0"/>
                      <a:ext cx="4362450" cy="2844800"/>
                    </a:xfrm>
                    <a:prstGeom prst="rect">
                      <a:avLst/>
                    </a:prstGeom>
                  </pic:spPr>
                </pic:pic>
              </a:graphicData>
            </a:graphic>
          </wp:inline>
        </w:drawing>
      </w:r>
    </w:p>
    <w:p w14:paraId="2CD983C3" w14:textId="77777777" w:rsidR="00B607C4" w:rsidRDefault="00B607C4" w:rsidP="00A33624"/>
    <w:p w14:paraId="72B6EBE3" w14:textId="0BEC8AD9" w:rsidR="00B607C4" w:rsidRDefault="00B607C4" w:rsidP="00A33624">
      <w:r>
        <w:rPr>
          <w:noProof/>
        </w:rPr>
        <w:drawing>
          <wp:inline distT="0" distB="0" distL="0" distR="0" wp14:anchorId="0C976E3E" wp14:editId="5FE85621">
            <wp:extent cx="5943600" cy="4008755"/>
            <wp:effectExtent l="0" t="0" r="0" b="0"/>
            <wp:docPr id="84706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67740" name=""/>
                    <pic:cNvPicPr/>
                  </pic:nvPicPr>
                  <pic:blipFill>
                    <a:blip r:embed="rId12"/>
                    <a:stretch>
                      <a:fillRect/>
                    </a:stretch>
                  </pic:blipFill>
                  <pic:spPr>
                    <a:xfrm>
                      <a:off x="0" y="0"/>
                      <a:ext cx="5943600" cy="4008755"/>
                    </a:xfrm>
                    <a:prstGeom prst="rect">
                      <a:avLst/>
                    </a:prstGeom>
                  </pic:spPr>
                </pic:pic>
              </a:graphicData>
            </a:graphic>
          </wp:inline>
        </w:drawing>
      </w:r>
    </w:p>
    <w:sectPr w:rsidR="00B607C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59C0B" w14:textId="77777777" w:rsidR="00C33854" w:rsidRDefault="00C33854" w:rsidP="00B607C4">
      <w:pPr>
        <w:spacing w:after="0" w:line="240" w:lineRule="auto"/>
      </w:pPr>
      <w:r>
        <w:separator/>
      </w:r>
    </w:p>
  </w:endnote>
  <w:endnote w:type="continuationSeparator" w:id="0">
    <w:p w14:paraId="390D1995" w14:textId="77777777" w:rsidR="00C33854" w:rsidRDefault="00C33854" w:rsidP="00B60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46543" w14:textId="77777777" w:rsidR="00B607C4" w:rsidRDefault="00B60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075F6" w14:textId="77777777" w:rsidR="00B607C4" w:rsidRDefault="00B607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5B891" w14:textId="77777777" w:rsidR="00B607C4" w:rsidRDefault="00B60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8FACD" w14:textId="77777777" w:rsidR="00C33854" w:rsidRDefault="00C33854" w:rsidP="00B607C4">
      <w:pPr>
        <w:spacing w:after="0" w:line="240" w:lineRule="auto"/>
      </w:pPr>
      <w:r>
        <w:separator/>
      </w:r>
    </w:p>
  </w:footnote>
  <w:footnote w:type="continuationSeparator" w:id="0">
    <w:p w14:paraId="2276049F" w14:textId="77777777" w:rsidR="00C33854" w:rsidRDefault="00C33854" w:rsidP="00B60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135B5" w14:textId="77777777" w:rsidR="00B607C4" w:rsidRDefault="00B60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44576" w14:textId="77777777" w:rsidR="00B607C4" w:rsidRDefault="00B607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E87BB" w14:textId="77777777" w:rsidR="00B607C4" w:rsidRDefault="00B60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906E6"/>
    <w:multiLevelType w:val="multilevel"/>
    <w:tmpl w:val="9030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5C2968"/>
    <w:multiLevelType w:val="multilevel"/>
    <w:tmpl w:val="4B9E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276908"/>
    <w:multiLevelType w:val="multilevel"/>
    <w:tmpl w:val="434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E258CD"/>
    <w:multiLevelType w:val="multilevel"/>
    <w:tmpl w:val="DA0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0801171">
    <w:abstractNumId w:val="0"/>
  </w:num>
  <w:num w:numId="2" w16cid:durableId="1405881446">
    <w:abstractNumId w:val="1"/>
  </w:num>
  <w:num w:numId="3" w16cid:durableId="722676432">
    <w:abstractNumId w:val="2"/>
  </w:num>
  <w:num w:numId="4" w16cid:durableId="1619027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24"/>
    <w:rsid w:val="00037547"/>
    <w:rsid w:val="00467E74"/>
    <w:rsid w:val="0061297D"/>
    <w:rsid w:val="00A33624"/>
    <w:rsid w:val="00A41DF6"/>
    <w:rsid w:val="00A76AC3"/>
    <w:rsid w:val="00B0534E"/>
    <w:rsid w:val="00B607C4"/>
    <w:rsid w:val="00C33854"/>
    <w:rsid w:val="00C81299"/>
    <w:rsid w:val="00F23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B5D3B"/>
  <w15:chartTrackingRefBased/>
  <w15:docId w15:val="{64514F3A-6D44-4E55-991A-68DCC6E4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3624"/>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37547"/>
    <w:rPr>
      <w:b/>
      <w:bCs/>
    </w:rPr>
  </w:style>
  <w:style w:type="character" w:styleId="HTMLCode">
    <w:name w:val="HTML Code"/>
    <w:basedOn w:val="DefaultParagraphFont"/>
    <w:uiPriority w:val="99"/>
    <w:semiHidden/>
    <w:unhideWhenUsed/>
    <w:rsid w:val="00037547"/>
    <w:rPr>
      <w:rFonts w:ascii="Courier New" w:eastAsia="Times New Roman" w:hAnsi="Courier New" w:cs="Courier New"/>
      <w:sz w:val="20"/>
      <w:szCs w:val="20"/>
    </w:rPr>
  </w:style>
  <w:style w:type="paragraph" w:styleId="Header">
    <w:name w:val="header"/>
    <w:basedOn w:val="Normal"/>
    <w:link w:val="HeaderChar"/>
    <w:uiPriority w:val="99"/>
    <w:unhideWhenUsed/>
    <w:rsid w:val="00B60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7C4"/>
  </w:style>
  <w:style w:type="paragraph" w:styleId="Footer">
    <w:name w:val="footer"/>
    <w:basedOn w:val="Normal"/>
    <w:link w:val="FooterChar"/>
    <w:uiPriority w:val="99"/>
    <w:unhideWhenUsed/>
    <w:rsid w:val="00B60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634928">
      <w:bodyDiv w:val="1"/>
      <w:marLeft w:val="0"/>
      <w:marRight w:val="0"/>
      <w:marTop w:val="0"/>
      <w:marBottom w:val="0"/>
      <w:divBdr>
        <w:top w:val="none" w:sz="0" w:space="0" w:color="auto"/>
        <w:left w:val="none" w:sz="0" w:space="0" w:color="auto"/>
        <w:bottom w:val="none" w:sz="0" w:space="0" w:color="auto"/>
        <w:right w:val="none" w:sz="0" w:space="0" w:color="auto"/>
      </w:divBdr>
    </w:div>
    <w:div w:id="499346801">
      <w:bodyDiv w:val="1"/>
      <w:marLeft w:val="0"/>
      <w:marRight w:val="0"/>
      <w:marTop w:val="0"/>
      <w:marBottom w:val="0"/>
      <w:divBdr>
        <w:top w:val="none" w:sz="0" w:space="0" w:color="auto"/>
        <w:left w:val="none" w:sz="0" w:space="0" w:color="auto"/>
        <w:bottom w:val="none" w:sz="0" w:space="0" w:color="auto"/>
        <w:right w:val="none" w:sz="0" w:space="0" w:color="auto"/>
      </w:divBdr>
      <w:divsChild>
        <w:div w:id="1106073166">
          <w:marLeft w:val="0"/>
          <w:marRight w:val="0"/>
          <w:marTop w:val="0"/>
          <w:marBottom w:val="0"/>
          <w:divBdr>
            <w:top w:val="none" w:sz="0" w:space="0" w:color="auto"/>
            <w:left w:val="none" w:sz="0" w:space="0" w:color="auto"/>
            <w:bottom w:val="none" w:sz="0" w:space="0" w:color="auto"/>
            <w:right w:val="none" w:sz="0" w:space="0" w:color="auto"/>
          </w:divBdr>
          <w:divsChild>
            <w:div w:id="1853495252">
              <w:marLeft w:val="0"/>
              <w:marRight w:val="0"/>
              <w:marTop w:val="0"/>
              <w:marBottom w:val="0"/>
              <w:divBdr>
                <w:top w:val="none" w:sz="0" w:space="0" w:color="auto"/>
                <w:left w:val="none" w:sz="0" w:space="0" w:color="auto"/>
                <w:bottom w:val="none" w:sz="0" w:space="0" w:color="auto"/>
                <w:right w:val="none" w:sz="0" w:space="0" w:color="auto"/>
              </w:divBdr>
            </w:div>
            <w:div w:id="1081293459">
              <w:marLeft w:val="0"/>
              <w:marRight w:val="0"/>
              <w:marTop w:val="0"/>
              <w:marBottom w:val="0"/>
              <w:divBdr>
                <w:top w:val="none" w:sz="0" w:space="0" w:color="auto"/>
                <w:left w:val="none" w:sz="0" w:space="0" w:color="auto"/>
                <w:bottom w:val="none" w:sz="0" w:space="0" w:color="auto"/>
                <w:right w:val="none" w:sz="0" w:space="0" w:color="auto"/>
              </w:divBdr>
            </w:div>
            <w:div w:id="611740742">
              <w:marLeft w:val="0"/>
              <w:marRight w:val="0"/>
              <w:marTop w:val="0"/>
              <w:marBottom w:val="0"/>
              <w:divBdr>
                <w:top w:val="none" w:sz="0" w:space="0" w:color="auto"/>
                <w:left w:val="none" w:sz="0" w:space="0" w:color="auto"/>
                <w:bottom w:val="none" w:sz="0" w:space="0" w:color="auto"/>
                <w:right w:val="none" w:sz="0" w:space="0" w:color="auto"/>
              </w:divBdr>
            </w:div>
            <w:div w:id="1379892845">
              <w:marLeft w:val="0"/>
              <w:marRight w:val="0"/>
              <w:marTop w:val="0"/>
              <w:marBottom w:val="0"/>
              <w:divBdr>
                <w:top w:val="none" w:sz="0" w:space="0" w:color="auto"/>
                <w:left w:val="none" w:sz="0" w:space="0" w:color="auto"/>
                <w:bottom w:val="none" w:sz="0" w:space="0" w:color="auto"/>
                <w:right w:val="none" w:sz="0" w:space="0" w:color="auto"/>
              </w:divBdr>
            </w:div>
            <w:div w:id="1277785839">
              <w:marLeft w:val="0"/>
              <w:marRight w:val="0"/>
              <w:marTop w:val="0"/>
              <w:marBottom w:val="0"/>
              <w:divBdr>
                <w:top w:val="none" w:sz="0" w:space="0" w:color="auto"/>
                <w:left w:val="none" w:sz="0" w:space="0" w:color="auto"/>
                <w:bottom w:val="none" w:sz="0" w:space="0" w:color="auto"/>
                <w:right w:val="none" w:sz="0" w:space="0" w:color="auto"/>
              </w:divBdr>
            </w:div>
            <w:div w:id="1218784659">
              <w:marLeft w:val="0"/>
              <w:marRight w:val="0"/>
              <w:marTop w:val="0"/>
              <w:marBottom w:val="0"/>
              <w:divBdr>
                <w:top w:val="none" w:sz="0" w:space="0" w:color="auto"/>
                <w:left w:val="none" w:sz="0" w:space="0" w:color="auto"/>
                <w:bottom w:val="none" w:sz="0" w:space="0" w:color="auto"/>
                <w:right w:val="none" w:sz="0" w:space="0" w:color="auto"/>
              </w:divBdr>
            </w:div>
            <w:div w:id="78917256">
              <w:marLeft w:val="0"/>
              <w:marRight w:val="0"/>
              <w:marTop w:val="0"/>
              <w:marBottom w:val="0"/>
              <w:divBdr>
                <w:top w:val="none" w:sz="0" w:space="0" w:color="auto"/>
                <w:left w:val="none" w:sz="0" w:space="0" w:color="auto"/>
                <w:bottom w:val="none" w:sz="0" w:space="0" w:color="auto"/>
                <w:right w:val="none" w:sz="0" w:space="0" w:color="auto"/>
              </w:divBdr>
            </w:div>
            <w:div w:id="439372036">
              <w:marLeft w:val="0"/>
              <w:marRight w:val="0"/>
              <w:marTop w:val="0"/>
              <w:marBottom w:val="0"/>
              <w:divBdr>
                <w:top w:val="none" w:sz="0" w:space="0" w:color="auto"/>
                <w:left w:val="none" w:sz="0" w:space="0" w:color="auto"/>
                <w:bottom w:val="none" w:sz="0" w:space="0" w:color="auto"/>
                <w:right w:val="none" w:sz="0" w:space="0" w:color="auto"/>
              </w:divBdr>
            </w:div>
            <w:div w:id="1043947335">
              <w:marLeft w:val="0"/>
              <w:marRight w:val="0"/>
              <w:marTop w:val="0"/>
              <w:marBottom w:val="0"/>
              <w:divBdr>
                <w:top w:val="none" w:sz="0" w:space="0" w:color="auto"/>
                <w:left w:val="none" w:sz="0" w:space="0" w:color="auto"/>
                <w:bottom w:val="none" w:sz="0" w:space="0" w:color="auto"/>
                <w:right w:val="none" w:sz="0" w:space="0" w:color="auto"/>
              </w:divBdr>
            </w:div>
            <w:div w:id="1373382131">
              <w:marLeft w:val="0"/>
              <w:marRight w:val="0"/>
              <w:marTop w:val="0"/>
              <w:marBottom w:val="0"/>
              <w:divBdr>
                <w:top w:val="none" w:sz="0" w:space="0" w:color="auto"/>
                <w:left w:val="none" w:sz="0" w:space="0" w:color="auto"/>
                <w:bottom w:val="none" w:sz="0" w:space="0" w:color="auto"/>
                <w:right w:val="none" w:sz="0" w:space="0" w:color="auto"/>
              </w:divBdr>
            </w:div>
            <w:div w:id="2112890655">
              <w:marLeft w:val="0"/>
              <w:marRight w:val="0"/>
              <w:marTop w:val="0"/>
              <w:marBottom w:val="0"/>
              <w:divBdr>
                <w:top w:val="none" w:sz="0" w:space="0" w:color="auto"/>
                <w:left w:val="none" w:sz="0" w:space="0" w:color="auto"/>
                <w:bottom w:val="none" w:sz="0" w:space="0" w:color="auto"/>
                <w:right w:val="none" w:sz="0" w:space="0" w:color="auto"/>
              </w:divBdr>
            </w:div>
            <w:div w:id="1816219083">
              <w:marLeft w:val="0"/>
              <w:marRight w:val="0"/>
              <w:marTop w:val="0"/>
              <w:marBottom w:val="0"/>
              <w:divBdr>
                <w:top w:val="none" w:sz="0" w:space="0" w:color="auto"/>
                <w:left w:val="none" w:sz="0" w:space="0" w:color="auto"/>
                <w:bottom w:val="none" w:sz="0" w:space="0" w:color="auto"/>
                <w:right w:val="none" w:sz="0" w:space="0" w:color="auto"/>
              </w:divBdr>
            </w:div>
            <w:div w:id="207492720">
              <w:marLeft w:val="0"/>
              <w:marRight w:val="0"/>
              <w:marTop w:val="0"/>
              <w:marBottom w:val="0"/>
              <w:divBdr>
                <w:top w:val="none" w:sz="0" w:space="0" w:color="auto"/>
                <w:left w:val="none" w:sz="0" w:space="0" w:color="auto"/>
                <w:bottom w:val="none" w:sz="0" w:space="0" w:color="auto"/>
                <w:right w:val="none" w:sz="0" w:space="0" w:color="auto"/>
              </w:divBdr>
            </w:div>
            <w:div w:id="1603878814">
              <w:marLeft w:val="0"/>
              <w:marRight w:val="0"/>
              <w:marTop w:val="0"/>
              <w:marBottom w:val="0"/>
              <w:divBdr>
                <w:top w:val="none" w:sz="0" w:space="0" w:color="auto"/>
                <w:left w:val="none" w:sz="0" w:space="0" w:color="auto"/>
                <w:bottom w:val="none" w:sz="0" w:space="0" w:color="auto"/>
                <w:right w:val="none" w:sz="0" w:space="0" w:color="auto"/>
              </w:divBdr>
            </w:div>
            <w:div w:id="644968884">
              <w:marLeft w:val="0"/>
              <w:marRight w:val="0"/>
              <w:marTop w:val="0"/>
              <w:marBottom w:val="0"/>
              <w:divBdr>
                <w:top w:val="none" w:sz="0" w:space="0" w:color="auto"/>
                <w:left w:val="none" w:sz="0" w:space="0" w:color="auto"/>
                <w:bottom w:val="none" w:sz="0" w:space="0" w:color="auto"/>
                <w:right w:val="none" w:sz="0" w:space="0" w:color="auto"/>
              </w:divBdr>
            </w:div>
            <w:div w:id="1003095126">
              <w:marLeft w:val="0"/>
              <w:marRight w:val="0"/>
              <w:marTop w:val="0"/>
              <w:marBottom w:val="0"/>
              <w:divBdr>
                <w:top w:val="none" w:sz="0" w:space="0" w:color="auto"/>
                <w:left w:val="none" w:sz="0" w:space="0" w:color="auto"/>
                <w:bottom w:val="none" w:sz="0" w:space="0" w:color="auto"/>
                <w:right w:val="none" w:sz="0" w:space="0" w:color="auto"/>
              </w:divBdr>
            </w:div>
            <w:div w:id="1688822262">
              <w:marLeft w:val="0"/>
              <w:marRight w:val="0"/>
              <w:marTop w:val="0"/>
              <w:marBottom w:val="0"/>
              <w:divBdr>
                <w:top w:val="none" w:sz="0" w:space="0" w:color="auto"/>
                <w:left w:val="none" w:sz="0" w:space="0" w:color="auto"/>
                <w:bottom w:val="none" w:sz="0" w:space="0" w:color="auto"/>
                <w:right w:val="none" w:sz="0" w:space="0" w:color="auto"/>
              </w:divBdr>
            </w:div>
            <w:div w:id="1085110489">
              <w:marLeft w:val="0"/>
              <w:marRight w:val="0"/>
              <w:marTop w:val="0"/>
              <w:marBottom w:val="0"/>
              <w:divBdr>
                <w:top w:val="none" w:sz="0" w:space="0" w:color="auto"/>
                <w:left w:val="none" w:sz="0" w:space="0" w:color="auto"/>
                <w:bottom w:val="none" w:sz="0" w:space="0" w:color="auto"/>
                <w:right w:val="none" w:sz="0" w:space="0" w:color="auto"/>
              </w:divBdr>
            </w:div>
            <w:div w:id="1077244988">
              <w:marLeft w:val="0"/>
              <w:marRight w:val="0"/>
              <w:marTop w:val="0"/>
              <w:marBottom w:val="0"/>
              <w:divBdr>
                <w:top w:val="none" w:sz="0" w:space="0" w:color="auto"/>
                <w:left w:val="none" w:sz="0" w:space="0" w:color="auto"/>
                <w:bottom w:val="none" w:sz="0" w:space="0" w:color="auto"/>
                <w:right w:val="none" w:sz="0" w:space="0" w:color="auto"/>
              </w:divBdr>
            </w:div>
            <w:div w:id="1403915603">
              <w:marLeft w:val="0"/>
              <w:marRight w:val="0"/>
              <w:marTop w:val="0"/>
              <w:marBottom w:val="0"/>
              <w:divBdr>
                <w:top w:val="none" w:sz="0" w:space="0" w:color="auto"/>
                <w:left w:val="none" w:sz="0" w:space="0" w:color="auto"/>
                <w:bottom w:val="none" w:sz="0" w:space="0" w:color="auto"/>
                <w:right w:val="none" w:sz="0" w:space="0" w:color="auto"/>
              </w:divBdr>
            </w:div>
            <w:div w:id="676735007">
              <w:marLeft w:val="0"/>
              <w:marRight w:val="0"/>
              <w:marTop w:val="0"/>
              <w:marBottom w:val="0"/>
              <w:divBdr>
                <w:top w:val="none" w:sz="0" w:space="0" w:color="auto"/>
                <w:left w:val="none" w:sz="0" w:space="0" w:color="auto"/>
                <w:bottom w:val="none" w:sz="0" w:space="0" w:color="auto"/>
                <w:right w:val="none" w:sz="0" w:space="0" w:color="auto"/>
              </w:divBdr>
            </w:div>
            <w:div w:id="869875804">
              <w:marLeft w:val="0"/>
              <w:marRight w:val="0"/>
              <w:marTop w:val="0"/>
              <w:marBottom w:val="0"/>
              <w:divBdr>
                <w:top w:val="none" w:sz="0" w:space="0" w:color="auto"/>
                <w:left w:val="none" w:sz="0" w:space="0" w:color="auto"/>
                <w:bottom w:val="none" w:sz="0" w:space="0" w:color="auto"/>
                <w:right w:val="none" w:sz="0" w:space="0" w:color="auto"/>
              </w:divBdr>
            </w:div>
            <w:div w:id="503208259">
              <w:marLeft w:val="0"/>
              <w:marRight w:val="0"/>
              <w:marTop w:val="0"/>
              <w:marBottom w:val="0"/>
              <w:divBdr>
                <w:top w:val="none" w:sz="0" w:space="0" w:color="auto"/>
                <w:left w:val="none" w:sz="0" w:space="0" w:color="auto"/>
                <w:bottom w:val="none" w:sz="0" w:space="0" w:color="auto"/>
                <w:right w:val="none" w:sz="0" w:space="0" w:color="auto"/>
              </w:divBdr>
            </w:div>
            <w:div w:id="2054767281">
              <w:marLeft w:val="0"/>
              <w:marRight w:val="0"/>
              <w:marTop w:val="0"/>
              <w:marBottom w:val="0"/>
              <w:divBdr>
                <w:top w:val="none" w:sz="0" w:space="0" w:color="auto"/>
                <w:left w:val="none" w:sz="0" w:space="0" w:color="auto"/>
                <w:bottom w:val="none" w:sz="0" w:space="0" w:color="auto"/>
                <w:right w:val="none" w:sz="0" w:space="0" w:color="auto"/>
              </w:divBdr>
            </w:div>
            <w:div w:id="726995893">
              <w:marLeft w:val="0"/>
              <w:marRight w:val="0"/>
              <w:marTop w:val="0"/>
              <w:marBottom w:val="0"/>
              <w:divBdr>
                <w:top w:val="none" w:sz="0" w:space="0" w:color="auto"/>
                <w:left w:val="none" w:sz="0" w:space="0" w:color="auto"/>
                <w:bottom w:val="none" w:sz="0" w:space="0" w:color="auto"/>
                <w:right w:val="none" w:sz="0" w:space="0" w:color="auto"/>
              </w:divBdr>
            </w:div>
            <w:div w:id="98255099">
              <w:marLeft w:val="0"/>
              <w:marRight w:val="0"/>
              <w:marTop w:val="0"/>
              <w:marBottom w:val="0"/>
              <w:divBdr>
                <w:top w:val="none" w:sz="0" w:space="0" w:color="auto"/>
                <w:left w:val="none" w:sz="0" w:space="0" w:color="auto"/>
                <w:bottom w:val="none" w:sz="0" w:space="0" w:color="auto"/>
                <w:right w:val="none" w:sz="0" w:space="0" w:color="auto"/>
              </w:divBdr>
            </w:div>
            <w:div w:id="1829050530">
              <w:marLeft w:val="0"/>
              <w:marRight w:val="0"/>
              <w:marTop w:val="0"/>
              <w:marBottom w:val="0"/>
              <w:divBdr>
                <w:top w:val="none" w:sz="0" w:space="0" w:color="auto"/>
                <w:left w:val="none" w:sz="0" w:space="0" w:color="auto"/>
                <w:bottom w:val="none" w:sz="0" w:space="0" w:color="auto"/>
                <w:right w:val="none" w:sz="0" w:space="0" w:color="auto"/>
              </w:divBdr>
            </w:div>
            <w:div w:id="300237000">
              <w:marLeft w:val="0"/>
              <w:marRight w:val="0"/>
              <w:marTop w:val="0"/>
              <w:marBottom w:val="0"/>
              <w:divBdr>
                <w:top w:val="none" w:sz="0" w:space="0" w:color="auto"/>
                <w:left w:val="none" w:sz="0" w:space="0" w:color="auto"/>
                <w:bottom w:val="none" w:sz="0" w:space="0" w:color="auto"/>
                <w:right w:val="none" w:sz="0" w:space="0" w:color="auto"/>
              </w:divBdr>
            </w:div>
            <w:div w:id="14843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2407">
      <w:bodyDiv w:val="1"/>
      <w:marLeft w:val="0"/>
      <w:marRight w:val="0"/>
      <w:marTop w:val="0"/>
      <w:marBottom w:val="0"/>
      <w:divBdr>
        <w:top w:val="none" w:sz="0" w:space="0" w:color="auto"/>
        <w:left w:val="none" w:sz="0" w:space="0" w:color="auto"/>
        <w:bottom w:val="none" w:sz="0" w:space="0" w:color="auto"/>
        <w:right w:val="none" w:sz="0" w:space="0" w:color="auto"/>
      </w:divBdr>
    </w:div>
    <w:div w:id="674260307">
      <w:bodyDiv w:val="1"/>
      <w:marLeft w:val="0"/>
      <w:marRight w:val="0"/>
      <w:marTop w:val="0"/>
      <w:marBottom w:val="0"/>
      <w:divBdr>
        <w:top w:val="none" w:sz="0" w:space="0" w:color="auto"/>
        <w:left w:val="none" w:sz="0" w:space="0" w:color="auto"/>
        <w:bottom w:val="none" w:sz="0" w:space="0" w:color="auto"/>
        <w:right w:val="none" w:sz="0" w:space="0" w:color="auto"/>
      </w:divBdr>
    </w:div>
    <w:div w:id="878318146">
      <w:bodyDiv w:val="1"/>
      <w:marLeft w:val="0"/>
      <w:marRight w:val="0"/>
      <w:marTop w:val="0"/>
      <w:marBottom w:val="0"/>
      <w:divBdr>
        <w:top w:val="none" w:sz="0" w:space="0" w:color="auto"/>
        <w:left w:val="none" w:sz="0" w:space="0" w:color="auto"/>
        <w:bottom w:val="none" w:sz="0" w:space="0" w:color="auto"/>
        <w:right w:val="none" w:sz="0" w:space="0" w:color="auto"/>
      </w:divBdr>
    </w:div>
    <w:div w:id="1265306091">
      <w:bodyDiv w:val="1"/>
      <w:marLeft w:val="0"/>
      <w:marRight w:val="0"/>
      <w:marTop w:val="0"/>
      <w:marBottom w:val="0"/>
      <w:divBdr>
        <w:top w:val="none" w:sz="0" w:space="0" w:color="auto"/>
        <w:left w:val="none" w:sz="0" w:space="0" w:color="auto"/>
        <w:bottom w:val="none" w:sz="0" w:space="0" w:color="auto"/>
        <w:right w:val="none" w:sz="0" w:space="0" w:color="auto"/>
      </w:divBdr>
    </w:div>
    <w:div w:id="199571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Vishwanatham, Kishor Kumar</dc:creator>
  <cp:keywords/>
  <dc:description/>
  <cp:lastModifiedBy>abcd ki</cp:lastModifiedBy>
  <cp:revision>2</cp:revision>
  <dcterms:created xsi:type="dcterms:W3CDTF">2023-10-06T15:32:00Z</dcterms:created>
  <dcterms:modified xsi:type="dcterms:W3CDTF">2023-10-06T15:32:00Z</dcterms:modified>
</cp:coreProperties>
</file>