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A5382B" w14:textId="77777777" w:rsidR="00816C32" w:rsidRDefault="00816C32" w:rsidP="00816C32">
      <w:pPr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26"/>
          <w:szCs w:val="26"/>
        </w:rPr>
        <w:t>Приложение</w:t>
      </w:r>
    </w:p>
    <w:p w14:paraId="2A689573" w14:textId="77777777" w:rsidR="00816C32" w:rsidRDefault="00816C32" w:rsidP="00816C32">
      <w:pPr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</w:p>
    <w:p w14:paraId="093A2FBA" w14:textId="77777777" w:rsidR="00816C32" w:rsidRPr="000729C5" w:rsidRDefault="00816C32" w:rsidP="00816C32">
      <w:pPr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0729C5">
        <w:rPr>
          <w:rFonts w:ascii="Times New Roman" w:eastAsia="Calibri" w:hAnsi="Times New Roman" w:cs="Times New Roman"/>
          <w:sz w:val="26"/>
          <w:szCs w:val="26"/>
        </w:rPr>
        <w:t>УТВЕРЖДЕН</w:t>
      </w:r>
    </w:p>
    <w:p w14:paraId="1845A8F9" w14:textId="77777777" w:rsidR="00816C32" w:rsidRDefault="00816C32" w:rsidP="00816C32">
      <w:pPr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0729C5">
        <w:rPr>
          <w:rFonts w:ascii="Times New Roman" w:eastAsia="Calibri" w:hAnsi="Times New Roman" w:cs="Times New Roman"/>
          <w:sz w:val="26"/>
          <w:szCs w:val="26"/>
        </w:rPr>
        <w:t>приказом НИУ ВШЭ</w:t>
      </w:r>
    </w:p>
    <w:p w14:paraId="437006FD" w14:textId="712253E8" w:rsidR="00816C32" w:rsidRPr="005A4661" w:rsidRDefault="00816C32" w:rsidP="00816C32">
      <w:pPr>
        <w:ind w:left="5529"/>
        <w:contextualSpacing/>
        <w:rPr>
          <w:rFonts w:ascii="Times New Roman" w:eastAsia="Calibri" w:hAnsi="Times New Roman" w:cs="Times New Roman"/>
          <w:sz w:val="26"/>
          <w:szCs w:val="26"/>
        </w:rPr>
      </w:pPr>
      <w:r w:rsidRPr="000B2179">
        <w:rPr>
          <w:rFonts w:ascii="Times New Roman" w:eastAsia="Times New Roman" w:hAnsi="Times New Roman"/>
          <w:bCs/>
          <w:sz w:val="26"/>
          <w:szCs w:val="26"/>
          <w:lang w:eastAsia="ru-RU"/>
        </w:rPr>
        <w:t xml:space="preserve">от </w:t>
      </w:r>
      <w:r w:rsidR="00153A80" w:rsidRPr="00153A80">
        <w:rPr>
          <w:rFonts w:ascii="Times New Roman" w:eastAsia="Times New Roman" w:hAnsi="Times New Roman"/>
          <w:bCs/>
          <w:sz w:val="26"/>
          <w:szCs w:val="26"/>
          <w:lang w:eastAsia="ru-RU"/>
        </w:rPr>
        <w:t>19.01.2026</w:t>
      </w:r>
      <w:bookmarkStart w:id="0" w:name="_GoBack"/>
      <w:bookmarkEnd w:id="0"/>
      <w:r w:rsidRPr="000B2179">
        <w:rPr>
          <w:rFonts w:ascii="Times New Roman" w:eastAsia="Times New Roman" w:hAnsi="Times New Roman"/>
          <w:bCs/>
          <w:sz w:val="26"/>
          <w:szCs w:val="26"/>
          <w:lang w:eastAsia="ru-RU"/>
        </w:rPr>
        <w:t xml:space="preserve"> № </w:t>
      </w:r>
      <w:r w:rsidR="00153A80" w:rsidRPr="00153A80">
        <w:rPr>
          <w:rFonts w:ascii="Times New Roman" w:eastAsia="Times New Roman" w:hAnsi="Times New Roman"/>
          <w:bCs/>
          <w:sz w:val="26"/>
          <w:szCs w:val="26"/>
          <w:lang w:eastAsia="ru-RU"/>
        </w:rPr>
        <w:t>6.18-01/190126-8</w:t>
      </w:r>
      <w:r w:rsidRPr="000B2179">
        <w:rPr>
          <w:rFonts w:ascii="Times New Roman" w:eastAsia="Times New Roman" w:hAnsi="Times New Roman"/>
          <w:bCs/>
          <w:sz w:val="26"/>
          <w:szCs w:val="26"/>
          <w:lang w:eastAsia="ru-RU"/>
        </w:rPr>
        <w:t xml:space="preserve"> </w:t>
      </w:r>
    </w:p>
    <w:p w14:paraId="52CF5467" w14:textId="77777777" w:rsidR="000729C5" w:rsidRPr="000729C5" w:rsidRDefault="000729C5" w:rsidP="000729C5">
      <w:pPr>
        <w:ind w:left="5670"/>
        <w:contextualSpacing/>
        <w:rPr>
          <w:rFonts w:ascii="Times New Roman" w:eastAsia="Calibri" w:hAnsi="Times New Roman" w:cs="Times New Roman"/>
          <w:sz w:val="26"/>
          <w:szCs w:val="26"/>
        </w:rPr>
      </w:pPr>
    </w:p>
    <w:p w14:paraId="76E5E6E1" w14:textId="77777777" w:rsidR="000729C5" w:rsidRPr="000729C5" w:rsidRDefault="000729C5" w:rsidP="000729C5">
      <w:pPr>
        <w:keepNext/>
        <w:contextualSpacing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</w:pPr>
      <w:r w:rsidRPr="000729C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 xml:space="preserve">Порядок учета результатов победителей и призеров олимпиад школьников </w:t>
      </w:r>
    </w:p>
    <w:p w14:paraId="6CD7426B" w14:textId="4C93A377" w:rsidR="000729C5" w:rsidRPr="00844BFB" w:rsidRDefault="000729C5" w:rsidP="000729C5">
      <w:pPr>
        <w:keepNext/>
        <w:contextualSpacing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</w:pPr>
      <w:r w:rsidRPr="000729C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 xml:space="preserve">при поступлении в Национальный исследовательский университет «Высшая школа экономики» на обучение по образовательным программам бакалавриата </w:t>
      </w:r>
      <w:r w:rsidRPr="00844BF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ru-RU"/>
          <w14:ligatures w14:val="none"/>
        </w:rPr>
        <w:t>и специалитета</w:t>
      </w:r>
    </w:p>
    <w:p w14:paraId="191BE64E" w14:textId="77777777" w:rsidR="000729C5" w:rsidRPr="00844BFB" w:rsidRDefault="000729C5" w:rsidP="000729C5">
      <w:pPr>
        <w:contextualSpacing/>
        <w:rPr>
          <w:rFonts w:ascii="Times New Roman" w:eastAsia="Calibri" w:hAnsi="Times New Roman" w:cs="Times New Roman"/>
          <w:sz w:val="26"/>
          <w:szCs w:val="26"/>
        </w:rPr>
      </w:pPr>
    </w:p>
    <w:p w14:paraId="5E5EF34F" w14:textId="77777777" w:rsidR="000729C5" w:rsidRPr="00844BFB" w:rsidRDefault="000729C5" w:rsidP="000729C5">
      <w:pPr>
        <w:contextualSpacing/>
        <w:rPr>
          <w:rFonts w:ascii="Times New Roman" w:eastAsia="Calibri" w:hAnsi="Times New Roman" w:cs="Times New Roman"/>
          <w:sz w:val="26"/>
          <w:szCs w:val="26"/>
        </w:rPr>
      </w:pPr>
    </w:p>
    <w:p w14:paraId="7BA907A5" w14:textId="12ED2E0A" w:rsidR="000729C5" w:rsidRPr="00844BFB" w:rsidRDefault="000729C5" w:rsidP="000729C5">
      <w:pPr>
        <w:ind w:firstLine="709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4BFB">
        <w:rPr>
          <w:rFonts w:ascii="Times New Roman" w:eastAsia="Calibri" w:hAnsi="Times New Roman" w:cs="Times New Roman"/>
          <w:sz w:val="26"/>
          <w:szCs w:val="26"/>
        </w:rPr>
        <w:t>1.  Порядок учета результатов победителей и призеров олимпиад школьников при поступлении в Национальный исследовательский университет «Высшая школа экономики» на обучение по образовательным программам бакалавриата и специалитета</w:t>
      </w:r>
      <w:r w:rsidR="00DC52B7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844BFB">
        <w:rPr>
          <w:rFonts w:ascii="Times New Roman" w:eastAsia="Calibri" w:hAnsi="Times New Roman" w:cs="Times New Roman"/>
          <w:sz w:val="26"/>
          <w:szCs w:val="26"/>
        </w:rPr>
        <w:t>(далее соответственно – Порядок, НИУ</w:t>
      </w:r>
      <w:r w:rsidRPr="00844BFB">
        <w:rPr>
          <w:rFonts w:ascii="Times New Roman" w:eastAsia="Calibri" w:hAnsi="Times New Roman" w:cs="Times New Roman"/>
          <w:sz w:val="26"/>
          <w:szCs w:val="26"/>
          <w:lang w:val="en-US"/>
        </w:rPr>
        <w:t> </w:t>
      </w:r>
      <w:r w:rsidRPr="00844BFB">
        <w:rPr>
          <w:rFonts w:ascii="Times New Roman" w:eastAsia="Calibri" w:hAnsi="Times New Roman" w:cs="Times New Roman"/>
          <w:sz w:val="26"/>
          <w:szCs w:val="26"/>
        </w:rPr>
        <w:t>ВШЭ) разработан в соответствии с Федеральным законом от 29.12.2012 № 273-ФЗ «Об образовании в Российской Федерации», Порядком приема на обучение по образовательным программам высшего образования – программам бакалавриата, программам специалитета, программам магистратуры, утвержденным приказом Минобрнауки России от 2</w:t>
      </w:r>
      <w:r w:rsidR="00712D44" w:rsidRPr="00844BFB">
        <w:rPr>
          <w:rFonts w:ascii="Times New Roman" w:eastAsia="Calibri" w:hAnsi="Times New Roman" w:cs="Times New Roman"/>
          <w:sz w:val="26"/>
          <w:szCs w:val="26"/>
        </w:rPr>
        <w:t>7</w:t>
      </w:r>
      <w:r w:rsidRPr="00844BFB">
        <w:rPr>
          <w:rFonts w:ascii="Times New Roman" w:eastAsia="Calibri" w:hAnsi="Times New Roman" w:cs="Times New Roman"/>
          <w:sz w:val="26"/>
          <w:szCs w:val="26"/>
        </w:rPr>
        <w:t>.</w:t>
      </w:r>
      <w:r w:rsidR="00F36893" w:rsidRPr="00844BFB">
        <w:rPr>
          <w:rFonts w:ascii="Times New Roman" w:eastAsia="Calibri" w:hAnsi="Times New Roman" w:cs="Times New Roman"/>
          <w:sz w:val="26"/>
          <w:szCs w:val="26"/>
        </w:rPr>
        <w:t>11</w:t>
      </w:r>
      <w:r w:rsidRPr="00844BFB">
        <w:rPr>
          <w:rFonts w:ascii="Times New Roman" w:eastAsia="Calibri" w:hAnsi="Times New Roman" w:cs="Times New Roman"/>
          <w:sz w:val="26"/>
          <w:szCs w:val="26"/>
        </w:rPr>
        <w:t>.202</w:t>
      </w:r>
      <w:r w:rsidR="00F36893" w:rsidRPr="00844BFB">
        <w:rPr>
          <w:rFonts w:ascii="Times New Roman" w:eastAsia="Calibri" w:hAnsi="Times New Roman" w:cs="Times New Roman"/>
          <w:sz w:val="26"/>
          <w:szCs w:val="26"/>
        </w:rPr>
        <w:t>4</w:t>
      </w:r>
      <w:r w:rsidRPr="00844BFB">
        <w:rPr>
          <w:rFonts w:ascii="Times New Roman" w:eastAsia="Calibri" w:hAnsi="Times New Roman" w:cs="Times New Roman"/>
          <w:sz w:val="26"/>
          <w:szCs w:val="26"/>
        </w:rPr>
        <w:t xml:space="preserve"> № </w:t>
      </w:r>
      <w:r w:rsidR="00F36893" w:rsidRPr="00844BFB">
        <w:rPr>
          <w:rFonts w:ascii="Times New Roman" w:eastAsia="Calibri" w:hAnsi="Times New Roman" w:cs="Times New Roman"/>
          <w:sz w:val="26"/>
          <w:szCs w:val="26"/>
        </w:rPr>
        <w:t>821</w:t>
      </w:r>
      <w:r w:rsidR="002015C2" w:rsidRPr="00844BFB">
        <w:rPr>
          <w:rFonts w:ascii="Times New Roman" w:eastAsia="Calibri" w:hAnsi="Times New Roman" w:cs="Times New Roman"/>
          <w:sz w:val="26"/>
          <w:szCs w:val="26"/>
        </w:rPr>
        <w:t>, Распоряжением Правительства Российской Федерации от 16.11.2024 № 3310-р</w:t>
      </w:r>
      <w:r w:rsidRPr="00844BFB">
        <w:rPr>
          <w:rFonts w:ascii="Times New Roman" w:eastAsia="Calibri" w:hAnsi="Times New Roman" w:cs="Times New Roman"/>
          <w:sz w:val="26"/>
          <w:szCs w:val="26"/>
        </w:rPr>
        <w:t>, с целью предоставления при приеме на обучение по образовательным программам высшего образования – программам бакалавриата, программам специалитета особых прав следующим категориям поступающих:</w:t>
      </w:r>
    </w:p>
    <w:p w14:paraId="1E973F01" w14:textId="1C18E4AD" w:rsidR="000729C5" w:rsidRPr="000729C5" w:rsidRDefault="000729C5" w:rsidP="000729C5">
      <w:pPr>
        <w:ind w:firstLine="85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4BFB">
        <w:rPr>
          <w:rFonts w:ascii="Times New Roman" w:eastAsia="Calibri" w:hAnsi="Times New Roman" w:cs="Times New Roman"/>
          <w:sz w:val="26"/>
          <w:szCs w:val="26"/>
        </w:rPr>
        <w:t xml:space="preserve">1.1. победителям и призерам заключительного этапа всероссийской олимпиады школьников (далее – победители и призеры всероссийской олимпиады); </w:t>
      </w:r>
      <w:r w:rsidR="0042349F" w:rsidRPr="00844BFB">
        <w:rPr>
          <w:rFonts w:ascii="Times New Roman" w:eastAsia="Calibri" w:hAnsi="Times New Roman" w:cs="Times New Roman"/>
          <w:sz w:val="26"/>
          <w:szCs w:val="26"/>
        </w:rPr>
        <w:t>члены сборных команд Российской Федерации, участвовавших в международных олимпиадах по общеобразовательным предметам и сформированных в порядке, установленном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общего образования, а также члены сборных команд иностранного государства – победители и призеры международных олимпиад по общеобразовательным предметам, перечень которых утверждается Правительством Российской Федерации, являющиеся гражданами Российской Федерации или соотечественниками, не являющимися гражданами Российской Федерации</w:t>
      </w:r>
      <w:r w:rsidRPr="00844BFB">
        <w:rPr>
          <w:rFonts w:ascii="Times New Roman" w:eastAsia="Calibri" w:hAnsi="Times New Roman" w:cs="Times New Roman"/>
          <w:sz w:val="26"/>
          <w:szCs w:val="26"/>
        </w:rPr>
        <w:t>, по специальностям и (или) направлениям подготовки, соответствующим профилю всероссийской олимпиады школьников или международной олимпиады, – в течение 4 лет, следующих за годом проведения соответствующей олимпиады;</w:t>
      </w:r>
    </w:p>
    <w:p w14:paraId="2B58B8CB" w14:textId="77777777" w:rsidR="000729C5" w:rsidRPr="000729C5" w:rsidRDefault="000729C5" w:rsidP="000729C5">
      <w:pPr>
        <w:ind w:firstLine="851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0729C5">
        <w:rPr>
          <w:rFonts w:ascii="Times New Roman" w:eastAsia="Calibri" w:hAnsi="Times New Roman" w:cs="Times New Roman"/>
          <w:sz w:val="26"/>
          <w:szCs w:val="26"/>
        </w:rPr>
        <w:t>1.2. победителям и призерам олимпиад школьников, проводимых в порядке, устанавливаемом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высшего образования, по согласованию с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общего образования (далее – олимпиады школьников) – в течение 4 лет, следующих за годом проведения соответствующей олимпиады по специальностям и (или) направлениям подготовки, соответствующим профилю олимпиады школьников.</w:t>
      </w:r>
    </w:p>
    <w:p w14:paraId="05B61CC4" w14:textId="77777777" w:rsidR="000729C5" w:rsidRPr="000729C5" w:rsidRDefault="000729C5" w:rsidP="000729C5">
      <w:pPr>
        <w:ind w:firstLine="709"/>
        <w:contextualSpacing/>
        <w:jc w:val="both"/>
        <w:rPr>
          <w:rFonts w:ascii="Times New Roman" w:eastAsia="Calibri" w:hAnsi="Times New Roman" w:cs="Times New Roman"/>
          <w:sz w:val="26"/>
          <w:szCs w:val="26"/>
          <w:highlight w:val="yellow"/>
        </w:rPr>
      </w:pPr>
      <w:r w:rsidRPr="000729C5">
        <w:rPr>
          <w:rFonts w:ascii="Times New Roman" w:eastAsia="Calibri" w:hAnsi="Times New Roman" w:cs="Times New Roman"/>
          <w:sz w:val="26"/>
          <w:szCs w:val="26"/>
        </w:rPr>
        <w:lastRenderedPageBreak/>
        <w:t>2. </w:t>
      </w:r>
      <w:r w:rsidRPr="000729C5">
        <w:rPr>
          <w:rFonts w:ascii="Times New Roman" w:eastAsia="Calibri" w:hAnsi="Times New Roman" w:cs="Times New Roman"/>
          <w:bCs/>
          <w:sz w:val="26"/>
          <w:szCs w:val="26"/>
        </w:rPr>
        <w:t>С</w:t>
      </w:r>
      <w:r w:rsidRPr="000729C5">
        <w:rPr>
          <w:rFonts w:ascii="Times New Roman" w:eastAsia="Calibri" w:hAnsi="Times New Roman" w:cs="Times New Roman"/>
          <w:sz w:val="26"/>
          <w:szCs w:val="26"/>
        </w:rPr>
        <w:t>оотнесение предметов, по которым проводится всероссийская олимпиада школьников, международные олимпиады (далее – олимпиады) и образовательных программ бакалавриата/специалитета НИУ ВШЭ, установлено приложением 1 к Порядку.</w:t>
      </w:r>
    </w:p>
    <w:p w14:paraId="367A3696" w14:textId="77777777" w:rsidR="000729C5" w:rsidRPr="00844BFB" w:rsidRDefault="000729C5" w:rsidP="000729C5">
      <w:pPr>
        <w:ind w:firstLine="709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</w:rPr>
      </w:pPr>
      <w:r w:rsidRPr="000729C5">
        <w:rPr>
          <w:rFonts w:ascii="Times New Roman" w:eastAsia="Calibri" w:hAnsi="Times New Roman" w:cs="Times New Roman"/>
          <w:sz w:val="26"/>
          <w:szCs w:val="26"/>
        </w:rPr>
        <w:t xml:space="preserve">3. Лицам, указанным в пункте 1 Порядка, в течение 4 лет, следующих за годом проведения соответствующей олимпиады, предоставляются следующие особые права: быть зачисленными в НИУ ВШЭ без вступительных испытаний в соответствии с соотнесением предметов, по которым проводится олимпиада, и образовательных программ бакалавриата/специалитета НИУ ВШЭ; </w:t>
      </w:r>
      <w:r w:rsidRPr="000729C5">
        <w:rPr>
          <w:rFonts w:ascii="Times New Roman" w:eastAsia="Calibri" w:hAnsi="Times New Roman" w:cs="Times New Roman"/>
          <w:bCs/>
          <w:sz w:val="26"/>
          <w:szCs w:val="26"/>
        </w:rPr>
        <w:t xml:space="preserve">быть приравненными к лицам, набравшим максимальное количество баллов ЕГЭ (100 баллов) по </w:t>
      </w:r>
      <w:r w:rsidRPr="00844BFB">
        <w:rPr>
          <w:rFonts w:ascii="Times New Roman" w:eastAsia="Calibri" w:hAnsi="Times New Roman" w:cs="Times New Roman"/>
          <w:bCs/>
          <w:sz w:val="26"/>
          <w:szCs w:val="26"/>
        </w:rPr>
        <w:t>общеобразовательному предмету, соответствующему профилю олимпиады школьников в соответствии с приложением 1 к Порядку.</w:t>
      </w:r>
    </w:p>
    <w:p w14:paraId="08C259F5" w14:textId="1AA8C4D8" w:rsidR="00F36893" w:rsidRPr="00844BFB" w:rsidRDefault="00F36893" w:rsidP="000729C5">
      <w:pPr>
        <w:ind w:firstLine="709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4BFB">
        <w:rPr>
          <w:rFonts w:ascii="Times New Roman" w:eastAsia="Calibri" w:hAnsi="Times New Roman" w:cs="Times New Roman"/>
          <w:bCs/>
          <w:sz w:val="26"/>
          <w:szCs w:val="26"/>
        </w:rPr>
        <w:t xml:space="preserve">3.1. </w:t>
      </w:r>
      <w:r w:rsidR="00DE4334" w:rsidRPr="00844BFB">
        <w:rPr>
          <w:rFonts w:ascii="Times New Roman" w:eastAsia="Calibri" w:hAnsi="Times New Roman" w:cs="Times New Roman"/>
          <w:bCs/>
          <w:sz w:val="26"/>
          <w:szCs w:val="26"/>
        </w:rPr>
        <w:t>с</w:t>
      </w:r>
      <w:r w:rsidRPr="00844BFB">
        <w:rPr>
          <w:rFonts w:ascii="Times New Roman" w:eastAsia="Calibri" w:hAnsi="Times New Roman" w:cs="Times New Roman"/>
          <w:bCs/>
          <w:sz w:val="26"/>
          <w:szCs w:val="26"/>
        </w:rPr>
        <w:t xml:space="preserve">оответствие </w:t>
      </w:r>
      <w:r w:rsidR="009601CF" w:rsidRPr="00844BFB">
        <w:rPr>
          <w:rFonts w:ascii="Times New Roman" w:eastAsia="Calibri" w:hAnsi="Times New Roman" w:cs="Times New Roman"/>
          <w:bCs/>
          <w:sz w:val="26"/>
          <w:szCs w:val="26"/>
        </w:rPr>
        <w:t xml:space="preserve">предметов </w:t>
      </w:r>
      <w:r w:rsidRPr="00844BFB">
        <w:rPr>
          <w:rFonts w:ascii="Times New Roman" w:eastAsia="Calibri" w:hAnsi="Times New Roman" w:cs="Times New Roman"/>
          <w:bCs/>
          <w:sz w:val="26"/>
          <w:szCs w:val="26"/>
        </w:rPr>
        <w:t>международных олимпиад и образовательных програ</w:t>
      </w:r>
      <w:r w:rsidR="00BD75B1" w:rsidRPr="00844BFB">
        <w:rPr>
          <w:rFonts w:ascii="Times New Roman" w:eastAsia="Calibri" w:hAnsi="Times New Roman" w:cs="Times New Roman"/>
          <w:bCs/>
          <w:sz w:val="26"/>
          <w:szCs w:val="26"/>
        </w:rPr>
        <w:t>мм бакалавриата/специалитета НИУ ВШЭ осуществляется на основании соотнесения предметов и образовательных программ, установленного для победителей и призеров всероссийской олимпиады школьников.</w:t>
      </w:r>
    </w:p>
    <w:p w14:paraId="098CF8DB" w14:textId="108F850C" w:rsidR="000729C5" w:rsidRPr="000729C5" w:rsidRDefault="000729C5" w:rsidP="000729C5">
      <w:pPr>
        <w:ind w:firstLine="709"/>
        <w:contextualSpacing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844BFB">
        <w:rPr>
          <w:rFonts w:ascii="Times New Roman" w:eastAsia="Calibri" w:hAnsi="Times New Roman" w:cs="Times New Roman"/>
          <w:sz w:val="26"/>
          <w:szCs w:val="26"/>
        </w:rPr>
        <w:t xml:space="preserve">4. Лицам, указанным в </w:t>
      </w:r>
      <w:r w:rsidR="00856104" w:rsidRPr="00844BFB">
        <w:rPr>
          <w:rFonts w:ascii="Times New Roman" w:eastAsia="Calibri" w:hAnsi="Times New Roman" w:cs="Times New Roman"/>
          <w:sz w:val="26"/>
          <w:szCs w:val="26"/>
        </w:rPr>
        <w:t>подпункте 1.2</w:t>
      </w:r>
      <w:r w:rsidRPr="00844BFB">
        <w:rPr>
          <w:rFonts w:ascii="Times New Roman" w:eastAsia="Calibri" w:hAnsi="Times New Roman" w:cs="Times New Roman"/>
          <w:sz w:val="26"/>
          <w:szCs w:val="26"/>
        </w:rPr>
        <w:t xml:space="preserve"> пункта 1 Порядка, в течение 4 лет, следующих за годом проведения соответствующей олимпиады, предоставляются особые права, установленные приложени</w:t>
      </w:r>
      <w:r w:rsidR="00157A2B" w:rsidRPr="00844BFB">
        <w:rPr>
          <w:rFonts w:ascii="Times New Roman" w:eastAsia="Calibri" w:hAnsi="Times New Roman" w:cs="Times New Roman"/>
          <w:sz w:val="26"/>
          <w:szCs w:val="26"/>
        </w:rPr>
        <w:t>ями</w:t>
      </w:r>
      <w:r w:rsidRPr="00844BFB">
        <w:rPr>
          <w:rFonts w:ascii="Times New Roman" w:eastAsia="Calibri" w:hAnsi="Times New Roman" w:cs="Times New Roman"/>
          <w:sz w:val="26"/>
          <w:szCs w:val="26"/>
        </w:rPr>
        <w:t xml:space="preserve"> 2</w:t>
      </w:r>
      <w:r w:rsidR="00157A2B" w:rsidRPr="00844BFB">
        <w:rPr>
          <w:rFonts w:ascii="Times New Roman" w:eastAsia="Calibri" w:hAnsi="Times New Roman" w:cs="Times New Roman"/>
          <w:sz w:val="26"/>
          <w:szCs w:val="26"/>
        </w:rPr>
        <w:t>-5</w:t>
      </w:r>
      <w:r w:rsidRPr="00844BFB">
        <w:rPr>
          <w:rFonts w:ascii="Times New Roman" w:eastAsia="Calibri" w:hAnsi="Times New Roman" w:cs="Times New Roman"/>
          <w:sz w:val="26"/>
          <w:szCs w:val="26"/>
        </w:rPr>
        <w:t xml:space="preserve"> к Порядку, при наличии</w:t>
      </w:r>
      <w:r w:rsidRPr="000729C5">
        <w:rPr>
          <w:rFonts w:ascii="Times New Roman" w:eastAsia="Calibri" w:hAnsi="Times New Roman" w:cs="Times New Roman"/>
          <w:sz w:val="26"/>
          <w:szCs w:val="26"/>
        </w:rPr>
        <w:t xml:space="preserve"> у них результатов ЕГЭ не ниже количества баллов, установленного приложени</w:t>
      </w:r>
      <w:r w:rsidR="00157A2B">
        <w:rPr>
          <w:rFonts w:ascii="Times New Roman" w:eastAsia="Calibri" w:hAnsi="Times New Roman" w:cs="Times New Roman"/>
          <w:sz w:val="26"/>
          <w:szCs w:val="26"/>
        </w:rPr>
        <w:t>ями</w:t>
      </w:r>
      <w:r w:rsidRPr="000729C5">
        <w:rPr>
          <w:rFonts w:ascii="Times New Roman" w:eastAsia="Calibri" w:hAnsi="Times New Roman" w:cs="Times New Roman"/>
          <w:sz w:val="26"/>
          <w:szCs w:val="26"/>
        </w:rPr>
        <w:t xml:space="preserve"> 2</w:t>
      </w:r>
      <w:r w:rsidR="00157A2B">
        <w:rPr>
          <w:rFonts w:ascii="Times New Roman" w:eastAsia="Calibri" w:hAnsi="Times New Roman" w:cs="Times New Roman"/>
          <w:sz w:val="26"/>
          <w:szCs w:val="26"/>
        </w:rPr>
        <w:t>-5</w:t>
      </w:r>
      <w:r w:rsidR="00636144">
        <w:rPr>
          <w:rFonts w:ascii="Times New Roman" w:eastAsia="Calibri" w:hAnsi="Times New Roman" w:cs="Times New Roman"/>
          <w:sz w:val="26"/>
          <w:szCs w:val="26"/>
        </w:rPr>
        <w:t>.</w:t>
      </w:r>
    </w:p>
    <w:sectPr w:rsidR="000729C5" w:rsidRPr="000729C5" w:rsidSect="005709CB">
      <w:headerReference w:type="even" r:id="rId7"/>
      <w:head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8D2616" w14:textId="77777777" w:rsidR="00971ACA" w:rsidRDefault="00971ACA" w:rsidP="00844BFB">
      <w:r>
        <w:separator/>
      </w:r>
    </w:p>
  </w:endnote>
  <w:endnote w:type="continuationSeparator" w:id="0">
    <w:p w14:paraId="6107CAFA" w14:textId="77777777" w:rsidR="00971ACA" w:rsidRDefault="00971ACA" w:rsidP="00844B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F5CC8D" w14:textId="77777777" w:rsidR="00971ACA" w:rsidRDefault="00971ACA" w:rsidP="00844BFB">
      <w:r>
        <w:separator/>
      </w:r>
    </w:p>
  </w:footnote>
  <w:footnote w:type="continuationSeparator" w:id="0">
    <w:p w14:paraId="40338517" w14:textId="77777777" w:rsidR="00971ACA" w:rsidRDefault="00971ACA" w:rsidP="00844B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e"/>
      </w:rPr>
      <w:id w:val="459997088"/>
      <w:docPartObj>
        <w:docPartGallery w:val="Page Numbers (Top of Page)"/>
        <w:docPartUnique/>
      </w:docPartObj>
    </w:sdtPr>
    <w:sdtEndPr>
      <w:rPr>
        <w:rStyle w:val="afe"/>
      </w:rPr>
    </w:sdtEndPr>
    <w:sdtContent>
      <w:p w14:paraId="3A3A012B" w14:textId="15378350" w:rsidR="005709CB" w:rsidRDefault="005709CB" w:rsidP="00BE08E1">
        <w:pPr>
          <w:pStyle w:val="afa"/>
          <w:framePr w:wrap="none" w:vAnchor="text" w:hAnchor="margin" w:xAlign="center" w:y="1"/>
          <w:rPr>
            <w:rStyle w:val="afe"/>
          </w:rPr>
        </w:pPr>
        <w:r>
          <w:rPr>
            <w:rStyle w:val="afe"/>
          </w:rPr>
          <w:fldChar w:fldCharType="begin"/>
        </w:r>
        <w:r>
          <w:rPr>
            <w:rStyle w:val="afe"/>
          </w:rPr>
          <w:instrText xml:space="preserve"> PAGE </w:instrText>
        </w:r>
        <w:r>
          <w:rPr>
            <w:rStyle w:val="afe"/>
          </w:rPr>
          <w:fldChar w:fldCharType="end"/>
        </w:r>
      </w:p>
    </w:sdtContent>
  </w:sdt>
  <w:p w14:paraId="6E48015C" w14:textId="77777777" w:rsidR="005709CB" w:rsidRDefault="005709CB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e"/>
        <w:rFonts w:ascii="Times New Roman" w:hAnsi="Times New Roman" w:cs="Times New Roman"/>
      </w:rPr>
      <w:id w:val="-1125616810"/>
      <w:docPartObj>
        <w:docPartGallery w:val="Page Numbers (Top of Page)"/>
        <w:docPartUnique/>
      </w:docPartObj>
    </w:sdtPr>
    <w:sdtEndPr>
      <w:rPr>
        <w:rStyle w:val="afe"/>
      </w:rPr>
    </w:sdtEndPr>
    <w:sdtContent>
      <w:p w14:paraId="0A922BA8" w14:textId="32ADBA08" w:rsidR="005709CB" w:rsidRPr="005709CB" w:rsidRDefault="005709CB" w:rsidP="00BE08E1">
        <w:pPr>
          <w:pStyle w:val="afa"/>
          <w:framePr w:wrap="none" w:vAnchor="text" w:hAnchor="margin" w:xAlign="center" w:y="1"/>
          <w:rPr>
            <w:rStyle w:val="afe"/>
            <w:rFonts w:ascii="Times New Roman" w:hAnsi="Times New Roman" w:cs="Times New Roman"/>
          </w:rPr>
        </w:pPr>
        <w:r w:rsidRPr="005709CB">
          <w:rPr>
            <w:rStyle w:val="afe"/>
            <w:rFonts w:ascii="Times New Roman" w:hAnsi="Times New Roman" w:cs="Times New Roman"/>
          </w:rPr>
          <w:fldChar w:fldCharType="begin"/>
        </w:r>
        <w:r w:rsidRPr="005709CB">
          <w:rPr>
            <w:rStyle w:val="afe"/>
            <w:rFonts w:ascii="Times New Roman" w:hAnsi="Times New Roman" w:cs="Times New Roman"/>
          </w:rPr>
          <w:instrText xml:space="preserve"> PAGE </w:instrText>
        </w:r>
        <w:r w:rsidRPr="005709CB">
          <w:rPr>
            <w:rStyle w:val="afe"/>
            <w:rFonts w:ascii="Times New Roman" w:hAnsi="Times New Roman" w:cs="Times New Roman"/>
          </w:rPr>
          <w:fldChar w:fldCharType="separate"/>
        </w:r>
        <w:r w:rsidR="00153A80">
          <w:rPr>
            <w:rStyle w:val="afe"/>
            <w:rFonts w:ascii="Times New Roman" w:hAnsi="Times New Roman" w:cs="Times New Roman"/>
            <w:noProof/>
          </w:rPr>
          <w:t>2</w:t>
        </w:r>
        <w:r w:rsidRPr="005709CB">
          <w:rPr>
            <w:rStyle w:val="afe"/>
            <w:rFonts w:ascii="Times New Roman" w:hAnsi="Times New Roman" w:cs="Times New Roman"/>
          </w:rPr>
          <w:fldChar w:fldCharType="end"/>
        </w:r>
      </w:p>
    </w:sdtContent>
  </w:sdt>
  <w:p w14:paraId="67D129C6" w14:textId="77777777" w:rsidR="005709CB" w:rsidRDefault="005709CB">
    <w:pPr>
      <w:pStyle w:val="af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9C5"/>
    <w:rsid w:val="000729C5"/>
    <w:rsid w:val="00073D67"/>
    <w:rsid w:val="00152CF4"/>
    <w:rsid w:val="00153A80"/>
    <w:rsid w:val="00157A2B"/>
    <w:rsid w:val="00187534"/>
    <w:rsid w:val="002015C2"/>
    <w:rsid w:val="0025530C"/>
    <w:rsid w:val="002679D1"/>
    <w:rsid w:val="00283025"/>
    <w:rsid w:val="003013CA"/>
    <w:rsid w:val="003F6C99"/>
    <w:rsid w:val="0042349F"/>
    <w:rsid w:val="004530E4"/>
    <w:rsid w:val="005161DA"/>
    <w:rsid w:val="005709CB"/>
    <w:rsid w:val="005A4661"/>
    <w:rsid w:val="005E7695"/>
    <w:rsid w:val="00636144"/>
    <w:rsid w:val="00646C76"/>
    <w:rsid w:val="006E1C23"/>
    <w:rsid w:val="00712D44"/>
    <w:rsid w:val="007E7CCF"/>
    <w:rsid w:val="00816C32"/>
    <w:rsid w:val="00844BFB"/>
    <w:rsid w:val="00856104"/>
    <w:rsid w:val="008F4C74"/>
    <w:rsid w:val="009601CF"/>
    <w:rsid w:val="00960DD8"/>
    <w:rsid w:val="00971ACA"/>
    <w:rsid w:val="009847EE"/>
    <w:rsid w:val="00A65A03"/>
    <w:rsid w:val="00B570F6"/>
    <w:rsid w:val="00BD0E84"/>
    <w:rsid w:val="00BD75B1"/>
    <w:rsid w:val="00C77004"/>
    <w:rsid w:val="00DC52B7"/>
    <w:rsid w:val="00DE4334"/>
    <w:rsid w:val="00DF6058"/>
    <w:rsid w:val="00F3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6D96E"/>
  <w15:chartTrackingRefBased/>
  <w15:docId w15:val="{A705051F-427F-C541-BE04-86B76659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2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9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9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9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9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2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2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2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29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29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29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29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29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29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29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2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9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2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29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29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29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29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2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29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29C5"/>
    <w:rPr>
      <w:b/>
      <w:bCs/>
      <w:smallCaps/>
      <w:color w:val="0F4761" w:themeColor="accent1" w:themeShade="BF"/>
      <w:spacing w:val="5"/>
    </w:rPr>
  </w:style>
  <w:style w:type="paragraph" w:styleId="ac">
    <w:name w:val="Revision"/>
    <w:hidden/>
    <w:uiPriority w:val="99"/>
    <w:semiHidden/>
    <w:rsid w:val="00F36893"/>
  </w:style>
  <w:style w:type="paragraph" w:customStyle="1" w:styleId="ad">
    <w:name w:val="Стандарт"/>
    <w:basedOn w:val="ae"/>
    <w:link w:val="af"/>
    <w:qFormat/>
    <w:rsid w:val="00C77004"/>
    <w:pPr>
      <w:ind w:firstLine="709"/>
      <w:jc w:val="both"/>
    </w:pPr>
    <w:rPr>
      <w:rFonts w:ascii="Times New Roman" w:hAnsi="Times New Roman"/>
      <w:kern w:val="0"/>
      <w:sz w:val="26"/>
      <w:szCs w:val="22"/>
      <w14:ligatures w14:val="none"/>
    </w:rPr>
  </w:style>
  <w:style w:type="character" w:customStyle="1" w:styleId="af">
    <w:name w:val="Стандарт Знак"/>
    <w:basedOn w:val="a0"/>
    <w:link w:val="ad"/>
    <w:rsid w:val="00C77004"/>
    <w:rPr>
      <w:rFonts w:ascii="Times New Roman" w:hAnsi="Times New Roman"/>
      <w:kern w:val="0"/>
      <w:sz w:val="26"/>
      <w:szCs w:val="22"/>
      <w:lang w:val="ru-RU"/>
      <w14:ligatures w14:val="none"/>
    </w:rPr>
  </w:style>
  <w:style w:type="paragraph" w:styleId="ae">
    <w:name w:val="No Spacing"/>
    <w:uiPriority w:val="1"/>
    <w:qFormat/>
    <w:rsid w:val="00C77004"/>
  </w:style>
  <w:style w:type="character" w:styleId="af0">
    <w:name w:val="annotation reference"/>
    <w:basedOn w:val="a0"/>
    <w:uiPriority w:val="99"/>
    <w:semiHidden/>
    <w:unhideWhenUsed/>
    <w:rsid w:val="009847EE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9847EE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9847EE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847EE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847EE"/>
    <w:rPr>
      <w:b/>
      <w:bCs/>
      <w:sz w:val="20"/>
      <w:szCs w:val="20"/>
    </w:rPr>
  </w:style>
  <w:style w:type="paragraph" w:styleId="af5">
    <w:name w:val="Balloon Text"/>
    <w:basedOn w:val="a"/>
    <w:link w:val="af6"/>
    <w:uiPriority w:val="99"/>
    <w:semiHidden/>
    <w:unhideWhenUsed/>
    <w:rsid w:val="009847EE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9847EE"/>
    <w:rPr>
      <w:rFonts w:ascii="Segoe UI" w:hAnsi="Segoe UI" w:cs="Segoe UI"/>
      <w:sz w:val="18"/>
      <w:szCs w:val="18"/>
    </w:rPr>
  </w:style>
  <w:style w:type="paragraph" w:styleId="af7">
    <w:name w:val="footnote text"/>
    <w:basedOn w:val="a"/>
    <w:link w:val="af8"/>
    <w:uiPriority w:val="99"/>
    <w:semiHidden/>
    <w:unhideWhenUsed/>
    <w:rsid w:val="00844BFB"/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844BFB"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sid w:val="00844BFB"/>
    <w:rPr>
      <w:vertAlign w:val="superscript"/>
    </w:rPr>
  </w:style>
  <w:style w:type="paragraph" w:styleId="afa">
    <w:name w:val="header"/>
    <w:basedOn w:val="a"/>
    <w:link w:val="afb"/>
    <w:uiPriority w:val="99"/>
    <w:unhideWhenUsed/>
    <w:rsid w:val="005709CB"/>
    <w:pPr>
      <w:tabs>
        <w:tab w:val="center" w:pos="4513"/>
        <w:tab w:val="right" w:pos="9026"/>
      </w:tabs>
    </w:pPr>
  </w:style>
  <w:style w:type="character" w:customStyle="1" w:styleId="afb">
    <w:name w:val="Верхний колонтитул Знак"/>
    <w:basedOn w:val="a0"/>
    <w:link w:val="afa"/>
    <w:uiPriority w:val="99"/>
    <w:rsid w:val="005709CB"/>
  </w:style>
  <w:style w:type="paragraph" w:styleId="afc">
    <w:name w:val="footer"/>
    <w:basedOn w:val="a"/>
    <w:link w:val="afd"/>
    <w:uiPriority w:val="99"/>
    <w:unhideWhenUsed/>
    <w:rsid w:val="005709CB"/>
    <w:pPr>
      <w:tabs>
        <w:tab w:val="center" w:pos="4513"/>
        <w:tab w:val="right" w:pos="9026"/>
      </w:tabs>
    </w:pPr>
  </w:style>
  <w:style w:type="character" w:customStyle="1" w:styleId="afd">
    <w:name w:val="Нижний колонтитул Знак"/>
    <w:basedOn w:val="a0"/>
    <w:link w:val="afc"/>
    <w:uiPriority w:val="99"/>
    <w:rsid w:val="005709CB"/>
  </w:style>
  <w:style w:type="character" w:styleId="afe">
    <w:name w:val="page number"/>
    <w:basedOn w:val="a0"/>
    <w:uiPriority w:val="99"/>
    <w:semiHidden/>
    <w:unhideWhenUsed/>
    <w:rsid w:val="00570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5259FE1-35C7-4DDB-BFF3-F5D6128DD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624</Words>
  <Characters>3559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Никитин Алексей Дмитриевич</dc:creator>
  <cp:keywords/>
  <dc:description/>
  <cp:lastModifiedBy>Табунщикова Алина Леоновна</cp:lastModifiedBy>
  <cp:revision>4</cp:revision>
  <dcterms:created xsi:type="dcterms:W3CDTF">2026-01-20T11:13:00Z</dcterms:created>
  <dcterms:modified xsi:type="dcterms:W3CDTF">2026-02-19T10:29:00Z</dcterms:modified>
</cp:coreProperties>
</file>