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D92034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5</w:t>
            </w:r>
          </w:p>
          <w:p w14:paraId="06EFA0E5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31FC34EE" w14:textId="77777777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Стайлгайд</w:t>
            </w:r>
            <w:proofErr w:type="spellEnd"/>
            <w:r>
              <w:fldChar w:fldCharType="begin"/>
            </w:r>
            <w:r>
              <w:instrText>HYPERLINK \l "_bookmark5"</w:instrText>
            </w:r>
            <w:r>
              <w:fldChar w:fldCharType="separate"/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end"/>
            </w:r>
            <w:r w:rsidR="00F90BC0">
              <w:rPr>
                <w:sz w:val="28"/>
                <w:szCs w:val="28"/>
              </w:rPr>
              <w:t>7</w:t>
            </w:r>
          </w:p>
          <w:p w14:paraId="338749BB" w14:textId="77777777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68245868" w14:textId="77777777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556086F0" w14:textId="77777777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8</w:t>
            </w:r>
          </w:p>
          <w:p w14:paraId="73259A5F" w14:textId="77777777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10</w:t>
            </w:r>
          </w:p>
          <w:p w14:paraId="04A03204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11</w:t>
            </w:r>
          </w:p>
          <w:p w14:paraId="10AB6E8A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12</w:t>
            </w:r>
          </w:p>
          <w:p w14:paraId="1BBC689F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13</w:t>
            </w:r>
          </w:p>
          <w:p w14:paraId="26064FFD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2.1.8 Пользовательские формы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F90BC0">
              <w:rPr>
                <w:sz w:val="28"/>
                <w:szCs w:val="28"/>
              </w:rPr>
              <w:t>16</w:t>
            </w:r>
          </w:p>
          <w:p w14:paraId="5B37678A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17</w:t>
            </w:r>
          </w:p>
          <w:p w14:paraId="778BEFAC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17</w:t>
            </w:r>
          </w:p>
          <w:p w14:paraId="4E7691D2" w14:textId="77777777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21</w:t>
            </w:r>
          </w:p>
          <w:p w14:paraId="35C4F457" w14:textId="77777777" w:rsidR="003A5ACF" w:rsidRPr="00674D8A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674D8A">
              <w:rPr>
                <w:sz w:val="28"/>
                <w:szCs w:val="28"/>
              </w:rPr>
              <w:t>2</w:t>
            </w:r>
            <w:r w:rsidR="00F90BC0">
              <w:rPr>
                <w:sz w:val="28"/>
                <w:szCs w:val="28"/>
                <w:lang w:val="en-US"/>
              </w:rPr>
              <w:t>4</w:t>
            </w:r>
          </w:p>
          <w:p w14:paraId="5FDE7948" w14:textId="77777777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26</w:t>
            </w:r>
          </w:p>
          <w:p w14:paraId="74DFAA87" w14:textId="77777777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  <w:t>27</w:t>
            </w:r>
          </w:p>
          <w:p w14:paraId="439DE20C" w14:textId="77777777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28</w:t>
            </w:r>
          </w:p>
          <w:p w14:paraId="1AF5BA82" w14:textId="77777777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29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77777777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01.33.39.07.24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77777777" w:rsidR="004D45C0" w:rsidRDefault="004D45C0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Лапутько</w:t>
            </w:r>
            <w:proofErr w:type="spellEnd"/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77777777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«Органические продукты»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77777777" w:rsidR="003A5ACF" w:rsidRDefault="000D4266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77777777" w:rsidR="003A5ACF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3080" w14:textId="77777777" w:rsidR="00D92034" w:rsidRDefault="00D92034" w:rsidP="00DF7D57">
      <w:r>
        <w:separator/>
      </w:r>
    </w:p>
  </w:endnote>
  <w:endnote w:type="continuationSeparator" w:id="0">
    <w:p w14:paraId="23A96AF2" w14:textId="77777777" w:rsidR="00D92034" w:rsidRDefault="00D92034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188E" w14:textId="77777777" w:rsidR="00D92034" w:rsidRDefault="00D92034" w:rsidP="00DF7D57">
      <w:r>
        <w:separator/>
      </w:r>
    </w:p>
  </w:footnote>
  <w:footnote w:type="continuationSeparator" w:id="0">
    <w:p w14:paraId="56F95DB1" w14:textId="77777777" w:rsidR="00D92034" w:rsidRDefault="00D92034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38"/>
  </w:num>
  <w:num w:numId="7">
    <w:abstractNumId w:val="2"/>
  </w:num>
  <w:num w:numId="8">
    <w:abstractNumId w:val="9"/>
  </w:num>
  <w:num w:numId="9">
    <w:abstractNumId w:val="7"/>
  </w:num>
  <w:num w:numId="10">
    <w:abstractNumId w:val="43"/>
  </w:num>
  <w:num w:numId="11">
    <w:abstractNumId w:val="1"/>
  </w:num>
  <w:num w:numId="12">
    <w:abstractNumId w:val="15"/>
  </w:num>
  <w:num w:numId="13">
    <w:abstractNumId w:val="27"/>
  </w:num>
  <w:num w:numId="14">
    <w:abstractNumId w:val="22"/>
  </w:num>
  <w:num w:numId="15">
    <w:abstractNumId w:val="5"/>
  </w:num>
  <w:num w:numId="16">
    <w:abstractNumId w:val="25"/>
  </w:num>
  <w:num w:numId="17">
    <w:abstractNumId w:val="35"/>
  </w:num>
  <w:num w:numId="18">
    <w:abstractNumId w:val="14"/>
  </w:num>
  <w:num w:numId="19">
    <w:abstractNumId w:val="31"/>
  </w:num>
  <w:num w:numId="20">
    <w:abstractNumId w:val="24"/>
  </w:num>
  <w:num w:numId="21">
    <w:abstractNumId w:val="45"/>
  </w:num>
  <w:num w:numId="22">
    <w:abstractNumId w:val="23"/>
  </w:num>
  <w:num w:numId="23">
    <w:abstractNumId w:val="16"/>
  </w:num>
  <w:num w:numId="24">
    <w:abstractNumId w:val="40"/>
  </w:num>
  <w:num w:numId="25">
    <w:abstractNumId w:val="42"/>
  </w:num>
  <w:num w:numId="26">
    <w:abstractNumId w:val="4"/>
  </w:num>
  <w:num w:numId="27">
    <w:abstractNumId w:val="20"/>
  </w:num>
  <w:num w:numId="28">
    <w:abstractNumId w:val="44"/>
  </w:num>
  <w:num w:numId="29">
    <w:abstractNumId w:val="30"/>
  </w:num>
  <w:num w:numId="30">
    <w:abstractNumId w:val="29"/>
  </w:num>
  <w:num w:numId="31">
    <w:abstractNumId w:val="13"/>
  </w:num>
  <w:num w:numId="32">
    <w:abstractNumId w:val="0"/>
  </w:num>
  <w:num w:numId="33">
    <w:abstractNumId w:val="36"/>
  </w:num>
  <w:num w:numId="34">
    <w:abstractNumId w:val="41"/>
  </w:num>
  <w:num w:numId="35">
    <w:abstractNumId w:val="12"/>
  </w:num>
  <w:num w:numId="36">
    <w:abstractNumId w:val="33"/>
  </w:num>
  <w:num w:numId="37">
    <w:abstractNumId w:val="26"/>
  </w:num>
  <w:num w:numId="38">
    <w:abstractNumId w:val="37"/>
  </w:num>
  <w:num w:numId="39">
    <w:abstractNumId w:val="6"/>
  </w:num>
  <w:num w:numId="40">
    <w:abstractNumId w:val="34"/>
  </w:num>
  <w:num w:numId="41">
    <w:abstractNumId w:val="32"/>
  </w:num>
  <w:num w:numId="42">
    <w:abstractNumId w:val="39"/>
  </w:num>
  <w:num w:numId="43">
    <w:abstractNumId w:val="8"/>
  </w:num>
  <w:num w:numId="44">
    <w:abstractNumId w:val="17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117BE"/>
    <w:rsid w:val="002066A9"/>
    <w:rsid w:val="0023137D"/>
    <w:rsid w:val="00261C0F"/>
    <w:rsid w:val="00282665"/>
    <w:rsid w:val="002A6E84"/>
    <w:rsid w:val="00345B6E"/>
    <w:rsid w:val="003A5ACF"/>
    <w:rsid w:val="004D45C0"/>
    <w:rsid w:val="0055730C"/>
    <w:rsid w:val="005D4B4A"/>
    <w:rsid w:val="00674D8A"/>
    <w:rsid w:val="006B393A"/>
    <w:rsid w:val="00702C74"/>
    <w:rsid w:val="00792878"/>
    <w:rsid w:val="00830396"/>
    <w:rsid w:val="009352C2"/>
    <w:rsid w:val="00975EE5"/>
    <w:rsid w:val="00A66F50"/>
    <w:rsid w:val="00B91B83"/>
    <w:rsid w:val="00BA533A"/>
    <w:rsid w:val="00BA77BA"/>
    <w:rsid w:val="00C22734"/>
    <w:rsid w:val="00C372AF"/>
    <w:rsid w:val="00C8439D"/>
    <w:rsid w:val="00CC4DFA"/>
    <w:rsid w:val="00D10346"/>
    <w:rsid w:val="00D92034"/>
    <w:rsid w:val="00DD6C5C"/>
    <w:rsid w:val="00DF7D57"/>
    <w:rsid w:val="00E254D7"/>
    <w:rsid w:val="00E60A3A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yariksen</cp:lastModifiedBy>
  <cp:revision>2</cp:revision>
  <dcterms:created xsi:type="dcterms:W3CDTF">2024-06-17T11:46:00Z</dcterms:created>
  <dcterms:modified xsi:type="dcterms:W3CDTF">2024-06-17T11:46:00Z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