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Stay Rare – Terms of Use</w:t>
      </w:r>
    </w:p>
    <w:p>
      <w:r>
        <w:t>Effective Date: [Insert Date]</w:t>
      </w:r>
    </w:p>
    <w:p>
      <w:r>
        <w:t>These Terms of Use govern your access and use of our website (www.stayrare.com) and the services/products offered through it. By visiting or purchasing from Stay Rare, you agree to these terms, along with our Privacy and Return Policies.</w:t>
        <w:br/>
      </w:r>
    </w:p>
    <w:p>
      <w:pPr>
        <w:pStyle w:val="Heading2"/>
      </w:pPr>
      <w:r>
        <w:t>1. Website Access</w:t>
      </w:r>
    </w:p>
    <w:p>
      <w:r>
        <w:t>Stay Rare reserves the right to modify or discontinue the site or any part of the services without prior notice. From time to time, website access may be restricted due to maintenance, updates, or technical issues.</w:t>
      </w:r>
    </w:p>
    <w:p>
      <w:pPr>
        <w:pStyle w:val="Heading2"/>
      </w:pPr>
      <w:r>
        <w:t>2. Company Information</w:t>
      </w:r>
    </w:p>
    <w:p>
      <w:r>
        <w:t>This website is operated by Stay Rare, an online clothing and lifestyle brand registered in India.</w:t>
      </w:r>
    </w:p>
    <w:p>
      <w:pPr>
        <w:pStyle w:val="Heading2"/>
      </w:pPr>
      <w:r>
        <w:t>3. Products &amp; Services</w:t>
      </w:r>
    </w:p>
    <w:p>
      <w:r>
        <w:t>We offer a curated range of apparel and lifestyle products. All items are made-to-order or printed on demand. Orders are confirmed only after full payment is processed.</w:t>
      </w:r>
    </w:p>
    <w:p>
      <w:pPr>
        <w:pStyle w:val="Heading2"/>
      </w:pPr>
      <w:r>
        <w:t>4. Third-Party Links &amp; Social Media</w:t>
      </w:r>
    </w:p>
    <w:p>
      <w:r>
        <w:t>Stay Rare may include links to third-party sites or platforms like Instagram, Facebook, Shiprocket, etc., for sharing, login, or tracking purposes. We are not responsible for the content, privacy policies, or actions of those external sites.</w:t>
      </w:r>
    </w:p>
    <w:p>
      <w:pPr>
        <w:pStyle w:val="Heading2"/>
      </w:pPr>
      <w:r>
        <w:t>5. Privacy</w:t>
      </w:r>
    </w:p>
    <w:p>
      <w:r>
        <w:t>Your personal information is handled as per our Privacy Policy. By using this site, you consent to our use of your data as described.</w:t>
      </w:r>
    </w:p>
    <w:p>
      <w:pPr>
        <w:pStyle w:val="Heading2"/>
      </w:pPr>
      <w:r>
        <w:t>6. Product Display &amp; Accuracy</w:t>
      </w:r>
    </w:p>
    <w:p>
      <w:r>
        <w:t>Product images are for illustration; actual colors may vary slightly due to screen settings. All sizes and measurements are approximate. We aim for accuracy but cannot guarantee 100% precision. Descriptions, prices, and stock availability are subject to change without notice.</w:t>
      </w:r>
    </w:p>
    <w:p>
      <w:pPr>
        <w:pStyle w:val="Heading2"/>
      </w:pPr>
      <w:r>
        <w:t>7. Pricing &amp; Payment</w:t>
      </w:r>
    </w:p>
    <w:p>
      <w:r>
        <w:t>All prices are listed in INR and include applicable taxes. Prices may change, but confirmed and paid orders will not be affected. We use secure payment gateways and conduct pre-authorization checks before processing orders. Orders will not be shipped until payment is confirmed.</w:t>
      </w:r>
    </w:p>
    <w:p>
      <w:pPr>
        <w:pStyle w:val="Heading2"/>
      </w:pPr>
      <w:r>
        <w:t>8. Shipping &amp; Delivery</w:t>
      </w:r>
    </w:p>
    <w:p>
      <w:r>
        <w:t>Estimated delivery time is shown during checkout, based on your location. Delays may occur due to logistics or unforeseen events. If so, we’ll inform you via SMS or email. No compensation is offered for mental or emotional distress caused by late deliveries.</w:t>
      </w:r>
    </w:p>
    <w:p>
      <w:pPr>
        <w:pStyle w:val="Heading2"/>
      </w:pPr>
      <w:r>
        <w:t>9. Returns &amp; Refunds</w:t>
      </w:r>
    </w:p>
    <w:p>
      <w:r>
        <w:t>Returns are accepted only for defective, damaged, or incorrect items. Return requests must be raised within 7 days of delivery. Items must be unused, unwashed, and returned in original packaging. Customized and clearance items are not eligible. For details, see our Return Policy.</w:t>
      </w:r>
    </w:p>
    <w:p>
      <w:pPr>
        <w:pStyle w:val="Heading2"/>
      </w:pPr>
      <w:r>
        <w:t>10. Cancellations</w:t>
      </w:r>
    </w:p>
    <w:p>
      <w:r>
        <w:t>Orders may be canceled within 6 hours or before dispatch, whichever comes first. Canceled prepaid orders are refunded instantly to your Stay Rare Wallet to avoid bank deduction delays.</w:t>
      </w:r>
    </w:p>
    <w:p>
      <w:pPr>
        <w:pStyle w:val="Heading2"/>
      </w:pPr>
      <w:r>
        <w:t>11. Wallet Cashback Policy</w:t>
      </w:r>
    </w:p>
    <w:p>
      <w:r>
        <w:t>Cashback will be credited to your wallet once an order is successfully delivered. Wallet funds can only be used on Stay Rare and are non-transferable. Cannot be withdrawn to a bank or UPI account.</w:t>
      </w:r>
    </w:p>
    <w:p>
      <w:pPr>
        <w:pStyle w:val="Heading2"/>
      </w:pPr>
      <w:r>
        <w:t>12. Intellectual Property</w:t>
      </w:r>
    </w:p>
    <w:p>
      <w:r>
        <w:t>All rights related to our brand, website, logos, content, and product designs are the sole property of Stay Rare. Any unauthorized use will be legally pursued.</w:t>
      </w:r>
    </w:p>
    <w:p>
      <w:pPr>
        <w:pStyle w:val="Heading2"/>
      </w:pPr>
      <w:r>
        <w:t>13. Indemnification</w:t>
      </w:r>
    </w:p>
    <w:p>
      <w:r>
        <w:t>By using our services, you agree to indemnify Stay Rare, its team, and affiliates from any third-party claims arising out of your misuse of the website or violation of these terms.</w:t>
      </w:r>
    </w:p>
    <w:p>
      <w:pPr>
        <w:pStyle w:val="Heading2"/>
      </w:pPr>
      <w:r>
        <w:t>14. Termination of Access</w:t>
      </w:r>
    </w:p>
    <w:p>
      <w:r>
        <w:t>We reserve the right to block or suspend your access without notice if we detect abuse, fraud, or policy violations. Outstanding payments must still be made if your access is revoked.</w:t>
      </w:r>
    </w:p>
    <w:p>
      <w:pPr>
        <w:pStyle w:val="Heading2"/>
      </w:pPr>
      <w:r>
        <w:t>15. Governing Law &amp; Jurisdiction</w:t>
      </w:r>
    </w:p>
    <w:p>
      <w:r>
        <w:t>These Terms shall be governed by Indian law. Any disputes will fall under the jurisdiction of courts in [Your City – e.g., Kochi].</w:t>
      </w:r>
    </w:p>
    <w:p>
      <w:pPr>
        <w:pStyle w:val="Heading2"/>
      </w:pPr>
      <w:r>
        <w:t>16. Contact Us</w:t>
      </w:r>
    </w:p>
    <w:p>
      <w:r>
        <w:t>Email: support@stayrare.com</w:t>
        <w:br/>
        <w:t>Phone: +91-XXXXXXXXXX</w:t>
        <w:br/>
        <w:t>Support Hours: Monday to Saturday, 10 AM – 6 PM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