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pBdr>
          <w:bottom w:val="single" w:sz="12" w:space="1" w:color="17365D"/>
        </w:pBdr>
      </w:pPr>
      <w:r>
        <w:rPr>
          <w:rFonts w:ascii="Calibri" w:hAnsi="Calibri"/>
          <w:color w:val="17365D"/>
          <w:sz w:val="52"/>
        </w:rPr>
        <w:t>Milo de Vries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0"/>
        </w:rPr>
        <w:t>Wütoschingen, Germany | +31 6 3976 5259 | milo@xdh.nl | LinkedIn: linkedin.com/in/milod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Statement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Over the last decade I've gone from founding and scaling a climate-tech startup to shaping product strategy at South Pole, using code, data and design to turn ideas into tools with measurable impact. Hands-on building AI/ML integrations and prototypes, with a bias toward shipping over speccing. Comfortable owning the full loop: architecture, UX, evaluation and iteration, on products used by enterprise clients worldwide.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Core Competencies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AI/ML Integrations • SaaS &amp; B2B Platforms • Product Strategy &amp; Roadmapping • Agile / Lean Product Development • User Research / UX Collaboration • ClimateTech Solutions • Market Analysis • Stakeholder Management • Team Leadership &amp; Mentorship • Fundraising &amp; Investor Relations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Technical Skills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ML / AI Integrations (LLMs, prompt engineering, evaluation) • Python • JS/TS • SaaS Architecture &amp; Integrations (REST/GraphQL APIs) • Cloud &amp; DevOps (AWS, GCP, Terraform) • Data &amp; Analytics (SQL, BI tools) • Security &amp; Identity Management (IAM)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Professional Experience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Product Lead — South Pole BV, Amsterdam (Apr 2022 – Present)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South Pole helps organisations realise deep decarbonisation pathways across industries.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Co-developed an AI-assisted PCF (product carbon footprinting)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the technical side of the SME-&gt;Enterprise Climate Solution: drove architecture, UX design, and user testing. Contributing to market analysis, product strategy, design and evaluation of AI integrations.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Conceived an offensive PR effort to restore South Pole's reputation in nature based offsetting. For this devised and scoped an open-source forest-impact calculator using satellite imagery and ML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Directed product and technical strategy across multiple SaaS initiatives spun out of the Accelerator (Climate Risk Tool, CSRD Gap Tool), taking them from ideation through PoC, MVP and scale.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Coordinated South Pole's Accelerator for six early-stage climate-tech applications, defining business cases, assessing PoCs and guiding roadmaps.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Architected and realised the first AI-assisted PCF prototype.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Took multiple SaaS products from concept to launch, collectively serving 30+ enterprise clients and realising seven-figure revenue within 24 months.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the SME Climate Solution MVP in 6 months with full UX/user-testing cycles.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launched a no-code double-materiality-assessment tool in 4 months, reducing manual work for consultants.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10× performance improvement on the Climate Risk tool.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Led IAM/SSO integrations across two enterprise tools, including the first integration to go live under new security requirements.</w:t>
      </w:r>
    </w:p>
    <w:p>
      <w:pPr>
        <w:spacing w:before="160" w:after="20"/>
      </w:pPr>
      <w:r>
        <w:rPr>
          <w:rFonts w:ascii="Calibri" w:hAnsi="Calibri"/>
          <w:b/>
          <w:color w:val="4F81BD"/>
          <w:sz w:val="22"/>
        </w:rPr>
        <w:t>Founder &amp; CEO — CO₂ok, Utrecht (Apr 2017 – Mar 2022)</w:t>
      </w:r>
    </w:p>
    <w:p>
      <w:pPr>
        <w:spacing w:before="20" w:after="20" w:line="280" w:lineRule="exact"/>
      </w:pPr>
      <w:r>
        <w:rPr>
          <w:rFonts w:ascii="Calibri" w:hAnsi="Calibri"/>
          <w:i/>
          <w:color w:val="000000"/>
          <w:sz w:val="20"/>
        </w:rPr>
        <w:t>CO₂ok enables consumers to make their shopping climate neutral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Scope &amp; Responsibilities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Founded and grew CO₂ok from concept to acquisition; led strategy, product, development, fundraising and team building.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Designed and launched a seamless, often tailored, integration product for online retailers across multiple e-commerce platforms.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Brought a second product from concept to market and made a data-driven decision to sunset it and focus on the core product.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Developed sales and marketing strategies and oversaw onboarding and support.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Negotiated an acquihire by South Pole.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Key Achievements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Onboarded 50+ merchants and enabled tens of thousands of compensated transactions, making climate-neutral shopping easy for consumers.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Built and led a multidisciplinary team of 10+, secured seed funding and partnerships.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Personally landed first major client through a tailored evidence-based pitch.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Created and launched a second product, grew it to 100+ users.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Delivered a successful founder exit while ensuring continued growth of the product and team.</w:t>
      </w:r>
    </w:p>
    <w:p>
      <w:pPr>
        <w:spacing w:before="120" w:after="40"/>
      </w:pPr>
      <w:r>
        <w:rPr>
          <w:rFonts w:ascii="Calibri" w:hAnsi="Calibri"/>
          <w:b/>
          <w:color w:val="4F81BD"/>
          <w:sz w:val="22"/>
        </w:rPr>
        <w:t>Earlier Roles (selected):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Systems Engineer, e-Village (2015–2016)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Senior DevOps Engineer, Unitt (2014–2015)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DevOps Developer, Springest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System Engineer / Security Lieutenant, Info.nl (2007–2013)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Education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MITx – Introduction to CS &amp; Data Science (2016)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Stanford – Startup Engineering (2013)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Architecting on AWS (2014)</w:t>
      </w:r>
    </w:p>
    <w:p>
      <w:pPr>
        <w:spacing w:before="20" w:after="20" w:line="280" w:lineRule="exact"/>
        <w:numPr>
          <w:ilvl w:val="0"/>
          <w:numId w:val="1"/>
        </w:numPr>
        <w:ind w:left="720" w:hanging="360"/>
      </w:pPr>
      <w:r>
        <w:rPr>
          <w:rFonts w:ascii="Calibri" w:hAnsi="Calibri"/>
          <w:color w:val="000000"/>
          <w:sz w:val="22"/>
        </w:rPr>
        <w:t>Technical University Eindhoven – Computer Science / Electrical Engineering (partly completed)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Languages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Dutch (native) • English (fluent) • German (fluent)</w:t>
      </w:r>
    </w:p>
    <w:p>
      <w:pPr>
        <w:spacing w:before="240" w:after="80"/>
      </w:pPr>
      <w:r>
        <w:rPr>
          <w:rFonts w:ascii="Calibri" w:hAnsi="Calibri"/>
          <w:b/>
          <w:color w:val="366091"/>
          <w:sz w:val="28"/>
        </w:rPr>
        <w:t>Interests</w:t>
      </w:r>
    </w:p>
    <w:p>
      <w:pPr>
        <w:spacing w:before="20" w:after="20" w:line="280" w:lineRule="exact"/>
      </w:pPr>
      <w:r>
        <w:rPr>
          <w:rFonts w:ascii="Calibri" w:hAnsi="Calibri"/>
          <w:i w:val="0"/>
          <w:color w:val="000000"/>
          <w:sz w:val="22"/>
        </w:rPr>
        <w:t>Designing (climate-tech) startups • Adventures with my daughter Nova Skiing/snowboarding • Technology • IT security/digital privacy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